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F0B33" w14:textId="44E2BC89" w:rsidR="00E466DA" w:rsidRDefault="00E466DA" w:rsidP="00386D2E">
      <w:pPr>
        <w:tabs>
          <w:tab w:val="left" w:pos="2310"/>
        </w:tabs>
        <w:jc w:val="center"/>
        <w:rPr>
          <w:rFonts w:cs="Tahoma"/>
          <w:b/>
        </w:rPr>
      </w:pPr>
      <w:bookmarkStart w:id="0" w:name="_Hlk516770424"/>
      <w:r w:rsidRPr="00E466DA">
        <w:rPr>
          <w:rFonts w:cs="Tahoma"/>
          <w:b/>
        </w:rPr>
        <w:t xml:space="preserve">HABITANTES DE ZONAS MAS AFECTADAS POR SISMOS SE REUNIERON CON EL ALCALDE DE PASTO </w:t>
      </w:r>
      <w:r w:rsidR="00CF171B">
        <w:rPr>
          <w:rFonts w:cs="Tahoma"/>
          <w:b/>
        </w:rPr>
        <w:t>ESTE LUNES 18 DE JUNIO</w:t>
      </w:r>
    </w:p>
    <w:p w14:paraId="08EE37C8" w14:textId="60C181AB" w:rsidR="00E466DA" w:rsidRDefault="00E466DA" w:rsidP="00386D2E">
      <w:pPr>
        <w:tabs>
          <w:tab w:val="left" w:pos="2310"/>
        </w:tabs>
        <w:jc w:val="center"/>
        <w:rPr>
          <w:rFonts w:cs="Tahoma"/>
          <w:b/>
        </w:rPr>
      </w:pPr>
      <w:r>
        <w:rPr>
          <w:rFonts w:cs="Arial"/>
          <w:b/>
          <w:noProof/>
          <w:sz w:val="20"/>
          <w:szCs w:val="20"/>
          <w:lang w:val="es-CO" w:eastAsia="es-CO"/>
        </w:rPr>
        <w:drawing>
          <wp:inline distT="0" distB="0" distL="0" distR="0" wp14:anchorId="0680226F" wp14:editId="7CB5AD2D">
            <wp:extent cx="4948045" cy="3458778"/>
            <wp:effectExtent l="0" t="0" r="5080" b="0"/>
            <wp:docPr id="7" name="Imagen 7" descr="MAC-OSX:Users:manosalva:Downloads:Photos:IMG_20180618_100652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IMG_20180618_10065239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9222" cy="3459601"/>
                    </a:xfrm>
                    <a:prstGeom prst="rect">
                      <a:avLst/>
                    </a:prstGeom>
                    <a:noFill/>
                    <a:ln>
                      <a:noFill/>
                    </a:ln>
                  </pic:spPr>
                </pic:pic>
              </a:graphicData>
            </a:graphic>
          </wp:inline>
        </w:drawing>
      </w:r>
    </w:p>
    <w:p w14:paraId="35795D1F" w14:textId="25971F12" w:rsidR="00CF171B" w:rsidRDefault="00CF171B" w:rsidP="00E466DA">
      <w:pPr>
        <w:tabs>
          <w:tab w:val="left" w:pos="2310"/>
        </w:tabs>
        <w:rPr>
          <w:rFonts w:cs="Tahoma"/>
        </w:rPr>
      </w:pPr>
      <w:r>
        <w:rPr>
          <w:rFonts w:cs="Tahoma"/>
        </w:rPr>
        <w:t>Líderes de</w:t>
      </w:r>
      <w:r w:rsidR="00E466DA" w:rsidRPr="00E466DA">
        <w:rPr>
          <w:rFonts w:cs="Tahoma"/>
        </w:rPr>
        <w:t xml:space="preserve"> las veredas de San Francisco, Briceño Alto y Bajo</w:t>
      </w:r>
      <w:r w:rsidR="0034659D">
        <w:rPr>
          <w:rFonts w:cs="Tahoma"/>
        </w:rPr>
        <w:t xml:space="preserve">, </w:t>
      </w:r>
      <w:r w:rsidRPr="00E466DA">
        <w:rPr>
          <w:rFonts w:cs="Tahoma"/>
        </w:rPr>
        <w:t>corregimiento de Mapachico</w:t>
      </w:r>
      <w:r>
        <w:rPr>
          <w:rFonts w:cs="Tahoma"/>
        </w:rPr>
        <w:t xml:space="preserve">, sectores afectados por la actividad sísmica se los últimos días, </w:t>
      </w:r>
      <w:r w:rsidRPr="00E466DA">
        <w:rPr>
          <w:rFonts w:cs="Tahoma"/>
        </w:rPr>
        <w:t>sostuvieron</w:t>
      </w:r>
      <w:r w:rsidR="00E466DA" w:rsidRPr="00E466DA">
        <w:rPr>
          <w:rFonts w:cs="Tahoma"/>
        </w:rPr>
        <w:t xml:space="preserve"> una reunión con el Alcalde de Pasto, Pedro Vicente Obando Ordóñez con el objetivo de </w:t>
      </w:r>
      <w:r>
        <w:rPr>
          <w:rFonts w:cs="Tahoma"/>
        </w:rPr>
        <w:t xml:space="preserve">conocer las conclusiones del reciente encuentro que sostuvo el gobierno municipal con el director de la Unidad Nacional de Gestión de Riesgo de Desastres, Carlos Iván Márquez. </w:t>
      </w:r>
    </w:p>
    <w:p w14:paraId="7B3CC1D2" w14:textId="2DFBBCEC" w:rsidR="00E466DA" w:rsidRPr="00E466DA" w:rsidRDefault="00E466DA" w:rsidP="00E466DA">
      <w:pPr>
        <w:tabs>
          <w:tab w:val="left" w:pos="2310"/>
        </w:tabs>
        <w:rPr>
          <w:rFonts w:cs="Tahoma"/>
        </w:rPr>
      </w:pPr>
      <w:r w:rsidRPr="00E466DA">
        <w:rPr>
          <w:rFonts w:cs="Tahoma"/>
        </w:rPr>
        <w:t xml:space="preserve">El </w:t>
      </w:r>
      <w:r w:rsidR="00C24E12">
        <w:rPr>
          <w:rFonts w:cs="Tahoma"/>
        </w:rPr>
        <w:t xml:space="preserve">Alcalde </w:t>
      </w:r>
      <w:r w:rsidR="00775FAA">
        <w:rPr>
          <w:rFonts w:cs="Tahoma"/>
        </w:rPr>
        <w:t xml:space="preserve">de Pasto, tras este encuentro con la comunidad indicó </w:t>
      </w:r>
      <w:proofErr w:type="gramStart"/>
      <w:r w:rsidR="00775FAA">
        <w:rPr>
          <w:rFonts w:cs="Tahoma"/>
        </w:rPr>
        <w:t xml:space="preserve">que </w:t>
      </w:r>
      <w:r w:rsidR="00C24E12">
        <w:rPr>
          <w:rFonts w:cs="Tahoma"/>
        </w:rPr>
        <w:t xml:space="preserve"> </w:t>
      </w:r>
      <w:r w:rsidR="00775FAA">
        <w:rPr>
          <w:rFonts w:cs="Tahoma"/>
        </w:rPr>
        <w:t>además</w:t>
      </w:r>
      <w:proofErr w:type="gramEnd"/>
      <w:r w:rsidR="00775FAA">
        <w:rPr>
          <w:rFonts w:cs="Tahoma"/>
        </w:rPr>
        <w:t xml:space="preserve"> que ponerlos al tanto sobre la reunión con el director de la UNGRD, también se habló sobre la forma como se apoyará a las familias con sus necesidades urgentes y también “</w:t>
      </w:r>
      <w:r>
        <w:rPr>
          <w:rFonts w:cs="Tahoma"/>
        </w:rPr>
        <w:t>c</w:t>
      </w:r>
      <w:r w:rsidR="00775FAA">
        <w:rPr>
          <w:rFonts w:cs="Tahoma"/>
        </w:rPr>
        <w:t xml:space="preserve">ómo </w:t>
      </w:r>
      <w:proofErr w:type="spellStart"/>
      <w:r w:rsidR="00775FAA">
        <w:rPr>
          <w:rFonts w:cs="Tahoma"/>
        </w:rPr>
        <w:t>recuperá</w:t>
      </w:r>
      <w:r w:rsidRPr="00E466DA">
        <w:rPr>
          <w:rFonts w:cs="Tahoma"/>
        </w:rPr>
        <w:t>n</w:t>
      </w:r>
      <w:proofErr w:type="spellEnd"/>
      <w:r w:rsidRPr="00E466DA">
        <w:rPr>
          <w:rFonts w:cs="Tahoma"/>
        </w:rPr>
        <w:t xml:space="preserve"> </w:t>
      </w:r>
      <w:r w:rsidR="00C24E12">
        <w:rPr>
          <w:rFonts w:cs="Tahoma"/>
        </w:rPr>
        <w:t>sus</w:t>
      </w:r>
      <w:r w:rsidRPr="00E466DA">
        <w:rPr>
          <w:rFonts w:cs="Tahoma"/>
        </w:rPr>
        <w:t xml:space="preserve"> cas</w:t>
      </w:r>
      <w:r w:rsidR="00C24E12">
        <w:rPr>
          <w:rFonts w:cs="Tahoma"/>
        </w:rPr>
        <w:t>a</w:t>
      </w:r>
      <w:r w:rsidRPr="00E466DA">
        <w:rPr>
          <w:rFonts w:cs="Tahoma"/>
        </w:rPr>
        <w:t xml:space="preserve">s, </w:t>
      </w:r>
      <w:r w:rsidR="00C24E12">
        <w:rPr>
          <w:rFonts w:cs="Tahoma"/>
        </w:rPr>
        <w:t>si</w:t>
      </w:r>
      <w:r w:rsidRPr="00E466DA">
        <w:rPr>
          <w:rFonts w:cs="Tahoma"/>
        </w:rPr>
        <w:t xml:space="preserve"> pueden retornar a vivir allí, ellos han </w:t>
      </w:r>
      <w:r>
        <w:rPr>
          <w:rFonts w:cs="Tahoma"/>
        </w:rPr>
        <w:t>manifestado</w:t>
      </w:r>
      <w:r w:rsidR="00C24E12">
        <w:rPr>
          <w:rFonts w:cs="Tahoma"/>
        </w:rPr>
        <w:t xml:space="preserve"> la posibilidad de</w:t>
      </w:r>
      <w:r w:rsidRPr="00E466DA">
        <w:rPr>
          <w:rFonts w:cs="Tahoma"/>
        </w:rPr>
        <w:t xml:space="preserve"> reubicarse dentro de la misma zona, eso sí con </w:t>
      </w:r>
      <w:r w:rsidR="00C24E12">
        <w:rPr>
          <w:rFonts w:cs="Tahoma"/>
        </w:rPr>
        <w:t>su</w:t>
      </w:r>
      <w:r w:rsidRPr="00E466DA">
        <w:rPr>
          <w:rFonts w:cs="Tahoma"/>
        </w:rPr>
        <w:t xml:space="preserve"> consentimiento</w:t>
      </w:r>
      <w:r w:rsidR="00C24E12">
        <w:rPr>
          <w:rFonts w:cs="Tahoma"/>
        </w:rPr>
        <w:t>,</w:t>
      </w:r>
      <w:r w:rsidRPr="00E466DA">
        <w:rPr>
          <w:rFonts w:cs="Tahoma"/>
        </w:rPr>
        <w:t xml:space="preserve"> de eso se trata</w:t>
      </w:r>
      <w:r w:rsidR="00E62A78">
        <w:rPr>
          <w:rFonts w:cs="Tahoma"/>
        </w:rPr>
        <w:t>, de</w:t>
      </w:r>
      <w:r w:rsidRPr="00E466DA">
        <w:rPr>
          <w:rFonts w:cs="Tahoma"/>
        </w:rPr>
        <w:t xml:space="preserve"> un trabajo conjunt</w:t>
      </w:r>
      <w:r w:rsidR="00E62A78">
        <w:rPr>
          <w:rFonts w:cs="Tahoma"/>
        </w:rPr>
        <w:t>o”</w:t>
      </w:r>
      <w:r w:rsidR="00C24E12">
        <w:rPr>
          <w:rFonts w:cs="Tahoma"/>
        </w:rPr>
        <w:t xml:space="preserve"> enfatizó el mandatario</w:t>
      </w:r>
      <w:r w:rsidR="00E62A78">
        <w:rPr>
          <w:rFonts w:cs="Tahoma"/>
        </w:rPr>
        <w:t>.</w:t>
      </w:r>
    </w:p>
    <w:p w14:paraId="37129E0A" w14:textId="65A03731" w:rsidR="00E466DA" w:rsidRPr="00E466DA" w:rsidRDefault="00E466DA" w:rsidP="00E466DA">
      <w:pPr>
        <w:tabs>
          <w:tab w:val="left" w:pos="2310"/>
        </w:tabs>
        <w:rPr>
          <w:rFonts w:cs="Tahoma"/>
        </w:rPr>
      </w:pPr>
      <w:r w:rsidRPr="00E466DA">
        <w:rPr>
          <w:rFonts w:cs="Tahoma"/>
        </w:rPr>
        <w:t>Víctor Martínez, miembro del Movimiento Social Territorio Galeras, co</w:t>
      </w:r>
      <w:r w:rsidR="00C24E12">
        <w:rPr>
          <w:rFonts w:cs="Tahoma"/>
        </w:rPr>
        <w:t>nformado</w:t>
      </w:r>
      <w:r w:rsidRPr="00E466DA">
        <w:rPr>
          <w:rFonts w:cs="Tahoma"/>
        </w:rPr>
        <w:t xml:space="preserve"> por habitantes del sector, dio a conocer algunas de las propuestas que se platearon y que esperan mitiguen el eventual riesgo de estas familias</w:t>
      </w:r>
      <w:r w:rsidR="00BA762D">
        <w:rPr>
          <w:rFonts w:cs="Tahoma"/>
        </w:rPr>
        <w:t>.</w:t>
      </w:r>
      <w:r w:rsidRPr="00E466DA">
        <w:rPr>
          <w:rFonts w:cs="Tahoma"/>
        </w:rPr>
        <w:t xml:space="preserve"> </w:t>
      </w:r>
      <w:r>
        <w:rPr>
          <w:rFonts w:cs="Tahoma"/>
        </w:rPr>
        <w:t>“</w:t>
      </w:r>
      <w:r w:rsidR="00BA762D" w:rsidRPr="00E466DA">
        <w:rPr>
          <w:rFonts w:cs="Tahoma"/>
        </w:rPr>
        <w:t xml:space="preserve">Las </w:t>
      </w:r>
      <w:r w:rsidRPr="00E466DA">
        <w:rPr>
          <w:rFonts w:cs="Tahoma"/>
        </w:rPr>
        <w:t xml:space="preserve">soluciones a corto plazo o de atención inmediata a las personas que están viviendo a la intemperie </w:t>
      </w:r>
      <w:r>
        <w:rPr>
          <w:rFonts w:cs="Tahoma"/>
        </w:rPr>
        <w:t>están planteadas en facilitar</w:t>
      </w:r>
      <w:r w:rsidRPr="00E466DA">
        <w:rPr>
          <w:rFonts w:cs="Tahoma"/>
        </w:rPr>
        <w:t xml:space="preserve"> los elementos necesarios para vivir en mejores condiciones</w:t>
      </w:r>
      <w:r>
        <w:rPr>
          <w:rFonts w:cs="Tahoma"/>
        </w:rPr>
        <w:t>;</w:t>
      </w:r>
      <w:r w:rsidRPr="00E466DA">
        <w:rPr>
          <w:rFonts w:cs="Tahoma"/>
        </w:rPr>
        <w:t xml:space="preserve"> a mediano plazo empezar a programar acciones que continúen el proyecto de prevención y beneficios a la gente de estos sectores</w:t>
      </w:r>
      <w:r>
        <w:rPr>
          <w:rFonts w:cs="Tahoma"/>
        </w:rPr>
        <w:t>;</w:t>
      </w:r>
      <w:r w:rsidRPr="00E466DA">
        <w:rPr>
          <w:rFonts w:cs="Tahoma"/>
        </w:rPr>
        <w:t xml:space="preserve"> y a largo plazo </w:t>
      </w:r>
      <w:r w:rsidRPr="00E466DA">
        <w:rPr>
          <w:rFonts w:cs="Tahoma"/>
        </w:rPr>
        <w:lastRenderedPageBreak/>
        <w:t xml:space="preserve">es contratar los estudios de riesgo, vulnerabilidad y elementos expuestos que ordenó la corte porque esta herramienta permitirá tomar decisiones acertadas”. </w:t>
      </w:r>
    </w:p>
    <w:p w14:paraId="190CD609" w14:textId="642B4977" w:rsidR="00E466DA" w:rsidRPr="00E466DA" w:rsidRDefault="00BA762D" w:rsidP="00E466DA">
      <w:pPr>
        <w:tabs>
          <w:tab w:val="left" w:pos="2310"/>
        </w:tabs>
        <w:rPr>
          <w:rFonts w:cs="Tahoma"/>
        </w:rPr>
      </w:pPr>
      <w:r>
        <w:rPr>
          <w:rFonts w:cs="Tahoma"/>
        </w:rPr>
        <w:t xml:space="preserve">La </w:t>
      </w:r>
      <w:r w:rsidRPr="00E466DA">
        <w:rPr>
          <w:rFonts w:cs="Tahoma"/>
        </w:rPr>
        <w:t>Gobernadora del Cabildo Indígena de Mapachico</w:t>
      </w:r>
      <w:r w:rsidRPr="00BA762D">
        <w:rPr>
          <w:rFonts w:cs="Tahoma"/>
        </w:rPr>
        <w:t xml:space="preserve"> </w:t>
      </w:r>
      <w:r w:rsidRPr="00E466DA">
        <w:rPr>
          <w:rFonts w:cs="Tahoma"/>
        </w:rPr>
        <w:t>Sonia Gómez</w:t>
      </w:r>
      <w:r w:rsidR="00E466DA" w:rsidRPr="00E466DA">
        <w:rPr>
          <w:rFonts w:cs="Tahoma"/>
        </w:rPr>
        <w:t xml:space="preserve"> </w:t>
      </w:r>
      <w:r w:rsidR="006B1F57">
        <w:rPr>
          <w:rFonts w:cs="Tahoma"/>
        </w:rPr>
        <w:t xml:space="preserve">expresó que hay </w:t>
      </w:r>
      <w:r w:rsidR="00E466DA" w:rsidRPr="00E466DA">
        <w:rPr>
          <w:rFonts w:cs="Tahoma"/>
        </w:rPr>
        <w:t>varias afectaciones, damnificados</w:t>
      </w:r>
      <w:r w:rsidR="006B1F57">
        <w:rPr>
          <w:rFonts w:cs="Tahoma"/>
        </w:rPr>
        <w:t xml:space="preserve"> y</w:t>
      </w:r>
      <w:r w:rsidR="00E466DA" w:rsidRPr="00E466DA">
        <w:rPr>
          <w:rFonts w:cs="Tahoma"/>
        </w:rPr>
        <w:t xml:space="preserve"> casas agrietadas</w:t>
      </w:r>
      <w:r w:rsidR="006B1F57">
        <w:rPr>
          <w:rFonts w:cs="Tahoma"/>
        </w:rPr>
        <w:t>, “</w:t>
      </w:r>
      <w:r w:rsidR="00E466DA" w:rsidRPr="00E466DA">
        <w:rPr>
          <w:rFonts w:cs="Tahoma"/>
        </w:rPr>
        <w:t>es necesario buscar soluciones inmediatas para que los habitantes puedan volver a sus casas o a un sitio seguro donde puedan vivir en mejores condiciones”, afirmó</w:t>
      </w:r>
      <w:r w:rsidR="006B1F57">
        <w:rPr>
          <w:rFonts w:cs="Tahoma"/>
        </w:rPr>
        <w:t>.</w:t>
      </w:r>
    </w:p>
    <w:p w14:paraId="7A9873BB" w14:textId="0349F384" w:rsidR="00E466DA" w:rsidRPr="00E466DA" w:rsidRDefault="006B1F57" w:rsidP="00E466DA">
      <w:pPr>
        <w:tabs>
          <w:tab w:val="left" w:pos="2310"/>
        </w:tabs>
        <w:rPr>
          <w:rFonts w:cs="Tahoma"/>
        </w:rPr>
      </w:pPr>
      <w:r w:rsidRPr="00E466DA">
        <w:rPr>
          <w:rFonts w:cs="Tahoma"/>
        </w:rPr>
        <w:t xml:space="preserve">La </w:t>
      </w:r>
      <w:r w:rsidR="00E466DA" w:rsidRPr="00E466DA">
        <w:rPr>
          <w:rFonts w:cs="Tahoma"/>
        </w:rPr>
        <w:t>Administración Municipal ha hecho presencia en las zonas afectadas</w:t>
      </w:r>
      <w:r w:rsidRPr="006B1F57">
        <w:rPr>
          <w:rFonts w:cs="Tahoma"/>
        </w:rPr>
        <w:t xml:space="preserve"> </w:t>
      </w:r>
      <w:r w:rsidRPr="00E466DA">
        <w:rPr>
          <w:rFonts w:cs="Tahoma"/>
        </w:rPr>
        <w:t>desde el 12 de junio, fecha en la que empez</w:t>
      </w:r>
      <w:r w:rsidR="00775FAA">
        <w:rPr>
          <w:rFonts w:cs="Tahoma"/>
        </w:rPr>
        <w:t>ó</w:t>
      </w:r>
      <w:r w:rsidRPr="00E466DA">
        <w:rPr>
          <w:rFonts w:cs="Tahoma"/>
        </w:rPr>
        <w:t xml:space="preserve"> </w:t>
      </w:r>
      <w:r w:rsidR="00775FAA">
        <w:rPr>
          <w:rFonts w:cs="Tahoma"/>
        </w:rPr>
        <w:t>la actividad sísmica</w:t>
      </w:r>
      <w:bookmarkStart w:id="1" w:name="_GoBack"/>
      <w:bookmarkEnd w:id="1"/>
      <w:r w:rsidRPr="00E466DA">
        <w:rPr>
          <w:rFonts w:cs="Tahoma"/>
        </w:rPr>
        <w:t>, brindando</w:t>
      </w:r>
      <w:r w:rsidR="00E466DA" w:rsidRPr="00E466DA">
        <w:rPr>
          <w:rFonts w:cs="Tahoma"/>
        </w:rPr>
        <w:t xml:space="preserve"> ayuda humanitaria, subsidios y materiales de construcción, de igual manera continuar</w:t>
      </w:r>
      <w:r>
        <w:rPr>
          <w:rFonts w:cs="Tahoma"/>
        </w:rPr>
        <w:t>á</w:t>
      </w:r>
      <w:r w:rsidR="00E466DA" w:rsidRPr="00E466DA">
        <w:rPr>
          <w:rFonts w:cs="Tahoma"/>
        </w:rPr>
        <w:t xml:space="preserve"> realizando todo lo posible para mejorar las condiciones </w:t>
      </w:r>
      <w:r>
        <w:rPr>
          <w:rFonts w:cs="Tahoma"/>
        </w:rPr>
        <w:t>las</w:t>
      </w:r>
      <w:r w:rsidR="00E466DA" w:rsidRPr="00E466DA">
        <w:rPr>
          <w:rFonts w:cs="Tahoma"/>
        </w:rPr>
        <w:t xml:space="preserve"> personas que se han visto damnificadas.</w:t>
      </w:r>
    </w:p>
    <w:p w14:paraId="0E9B7728" w14:textId="77777777" w:rsidR="006B1F57" w:rsidRDefault="006B1F57" w:rsidP="006B1F57">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1790DAD7" w14:textId="77777777" w:rsidR="00E466DA" w:rsidRDefault="00E466DA" w:rsidP="00386D2E">
      <w:pPr>
        <w:tabs>
          <w:tab w:val="left" w:pos="2310"/>
        </w:tabs>
        <w:jc w:val="center"/>
        <w:rPr>
          <w:rFonts w:cs="Tahoma"/>
          <w:b/>
        </w:rPr>
      </w:pPr>
    </w:p>
    <w:p w14:paraId="7E32E162" w14:textId="769D9CAF" w:rsidR="000E62F8" w:rsidRDefault="000E62F8" w:rsidP="00386D2E">
      <w:pPr>
        <w:tabs>
          <w:tab w:val="left" w:pos="2310"/>
        </w:tabs>
        <w:jc w:val="center"/>
        <w:rPr>
          <w:rFonts w:cs="Tahoma"/>
          <w:b/>
        </w:rPr>
      </w:pPr>
      <w:r w:rsidRPr="000E62F8">
        <w:rPr>
          <w:rFonts w:cs="Tahoma"/>
          <w:b/>
        </w:rPr>
        <w:t>LA SECRETARÍA DE TRÁNSITO Y TRANSPORTE AÚNA ESFUERZOS CON EL SECTOR PRIVADO PARA LA PREVENCIÓN DE SINIESTROS VIALES</w:t>
      </w:r>
    </w:p>
    <w:p w14:paraId="134FC317" w14:textId="435C8406" w:rsidR="000E62F8" w:rsidRDefault="00E466DA" w:rsidP="00386D2E">
      <w:pPr>
        <w:tabs>
          <w:tab w:val="left" w:pos="2310"/>
        </w:tabs>
        <w:jc w:val="center"/>
        <w:rPr>
          <w:rFonts w:cs="Tahoma"/>
          <w:b/>
        </w:rPr>
      </w:pPr>
      <w:r>
        <w:rPr>
          <w:rFonts w:cs="Tahoma"/>
          <w:b/>
          <w:noProof/>
          <w:lang w:val="es-CO" w:eastAsia="es-CO"/>
        </w:rPr>
        <w:drawing>
          <wp:inline distT="0" distB="0" distL="0" distR="0" wp14:anchorId="4F41C0AE" wp14:editId="1FB47724">
            <wp:extent cx="5613400" cy="18929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NSAJE PARA EL DÍA DEL PAD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1892935"/>
                    </a:xfrm>
                    <a:prstGeom prst="rect">
                      <a:avLst/>
                    </a:prstGeom>
                  </pic:spPr>
                </pic:pic>
              </a:graphicData>
            </a:graphic>
          </wp:inline>
        </w:drawing>
      </w:r>
    </w:p>
    <w:p w14:paraId="0125E1A9" w14:textId="694B74D2" w:rsidR="00E466DA" w:rsidRPr="00E466DA" w:rsidRDefault="00E466DA" w:rsidP="00E466DA">
      <w:pPr>
        <w:tabs>
          <w:tab w:val="left" w:pos="2310"/>
        </w:tabs>
        <w:rPr>
          <w:rFonts w:cs="Tahoma"/>
        </w:rPr>
      </w:pPr>
      <w:r w:rsidRPr="00E466DA">
        <w:rPr>
          <w:rFonts w:cs="Tahoma"/>
        </w:rPr>
        <w:t xml:space="preserve">Con el fin de aportar en la construcción de una cultura de la seguridad vial basada en la corresponsabilidad social, la Alcaldía de Pasto a través de la Secretaría de Tránsito y Transporte logró acordar de manera gratuita con una reconocida cadena de almacenes, la divulgación de mensajes publicitarios que buscan crear conciencia ciudadana sobre la importancia de cumplir responsablemente con las normas de tránsito. </w:t>
      </w:r>
    </w:p>
    <w:p w14:paraId="254ECE70" w14:textId="4B227CD6" w:rsidR="00E466DA" w:rsidRPr="00E466DA" w:rsidRDefault="00E466DA" w:rsidP="00E466DA">
      <w:pPr>
        <w:tabs>
          <w:tab w:val="left" w:pos="2310"/>
        </w:tabs>
        <w:rPr>
          <w:rFonts w:cs="Tahoma"/>
        </w:rPr>
      </w:pPr>
      <w:r w:rsidRPr="00E466DA">
        <w:rPr>
          <w:rFonts w:cs="Tahoma"/>
        </w:rPr>
        <w:t xml:space="preserve">El secretario de Tránsito y Transporte, Luis Alfredo Burbano, calificó de fundamentales las alianzas logradas con estas empresas teniendo en cuenta que se dedican a la distribución de motocicletas y que, por tanto articulan sus esfuerzos de forma corresponsable para promover el cuidado de la vida al conducir. </w:t>
      </w:r>
    </w:p>
    <w:p w14:paraId="514BAFA8" w14:textId="051BF231" w:rsidR="00E466DA" w:rsidRPr="00E466DA" w:rsidRDefault="00E466DA" w:rsidP="00E466DA">
      <w:pPr>
        <w:tabs>
          <w:tab w:val="left" w:pos="2310"/>
        </w:tabs>
        <w:rPr>
          <w:rFonts w:cs="Tahoma"/>
        </w:rPr>
      </w:pPr>
      <w:r w:rsidRPr="00E466DA">
        <w:rPr>
          <w:rFonts w:cs="Tahoma"/>
        </w:rPr>
        <w:t xml:space="preserve">“Hoy contamos con un poyo sustancial de almacenes Alkosto y podemos evidenciar que para el Día de la madre tuvimos una publicación que denominamos ‘Te queremos con vida’, no conduzcas en estado de embriaguez, </w:t>
      </w:r>
      <w:r w:rsidRPr="00E466DA">
        <w:rPr>
          <w:rFonts w:cs="Tahoma"/>
        </w:rPr>
        <w:lastRenderedPageBreak/>
        <w:t xml:space="preserve">llamando a los usuarios del transporte, las motocicletas, bicicletas, peatones y a todos aquellos que en transitan en sus vehículos, a que tomen todas las precauciones para evitar tragedias en estas fechas tan especiales”, señaló el funcionario. </w:t>
      </w:r>
    </w:p>
    <w:p w14:paraId="6322E171" w14:textId="1BF029BD" w:rsidR="00E466DA" w:rsidRPr="00E466DA" w:rsidRDefault="00E466DA" w:rsidP="00E466DA">
      <w:pPr>
        <w:tabs>
          <w:tab w:val="left" w:pos="2310"/>
        </w:tabs>
        <w:rPr>
          <w:rFonts w:cs="Tahoma"/>
        </w:rPr>
      </w:pPr>
      <w:r w:rsidRPr="00E466DA">
        <w:rPr>
          <w:rFonts w:cs="Tahoma"/>
        </w:rPr>
        <w:t>Por su parte los ciudadanos y lectores han destacado el mensaje de prevención de siniestros de tránsito que la cadena de almacenes promociona en su catálogo de ofertas, y que se publicará nuevamente para el Día del Padre, a través de 120 mil ejemplares que circulan en Pasto y otros municipios de Nariño.</w:t>
      </w:r>
    </w:p>
    <w:p w14:paraId="71B9D52A" w14:textId="77777777" w:rsidR="00E466DA" w:rsidRDefault="00E466DA" w:rsidP="00E466DA">
      <w:pPr>
        <w:tabs>
          <w:tab w:val="left" w:pos="2310"/>
        </w:tabs>
        <w:rPr>
          <w:rFonts w:cs="Tahoma"/>
        </w:rPr>
      </w:pPr>
      <w:r w:rsidRPr="00E466DA">
        <w:rPr>
          <w:rFonts w:cs="Tahoma"/>
        </w:rPr>
        <w:t xml:space="preserve">“Me parece un mensaje muy positivo, puesto que nos invita a reflexionar sobre la importancia de que las celebraciones especiales sean un motivo para compartir en familia y no tener que lamentarnos por incumplir las normas de tránsito”, dijo la abogada María Fernanda Jaramillo. </w:t>
      </w:r>
    </w:p>
    <w:p w14:paraId="7BCBF1AB" w14:textId="234A3AAD" w:rsidR="00E466DA" w:rsidRPr="00E466DA" w:rsidRDefault="00E466DA" w:rsidP="00E466DA">
      <w:pPr>
        <w:tabs>
          <w:tab w:val="left" w:pos="2310"/>
        </w:tabs>
        <w:rPr>
          <w:rFonts w:cs="Tahoma"/>
        </w:rPr>
      </w:pPr>
      <w:r w:rsidRPr="00E466DA">
        <w:rPr>
          <w:rFonts w:cs="Tahoma"/>
        </w:rPr>
        <w:t xml:space="preserve">Finalmente, el secretario señaló que la dependencia seguirá articulando esfuerzos con el sector privado y las demás entidades de la ciudad que permitan seguir mejorando la seguridad vial con el fin de disminuir los índices de accidentalidad. </w:t>
      </w:r>
    </w:p>
    <w:p w14:paraId="321C2E47" w14:textId="77777777" w:rsidR="00E466DA" w:rsidRDefault="00E466DA" w:rsidP="00E466DA">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63FBF16F" w14:textId="77777777" w:rsidR="00E466DA" w:rsidRDefault="00E466DA" w:rsidP="00E466D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89974B7" w14:textId="77777777" w:rsidR="00E466DA" w:rsidRDefault="00E466DA" w:rsidP="00386D2E">
      <w:pPr>
        <w:tabs>
          <w:tab w:val="left" w:pos="2310"/>
        </w:tabs>
        <w:jc w:val="center"/>
        <w:rPr>
          <w:rFonts w:cs="Tahoma"/>
          <w:b/>
        </w:rPr>
      </w:pPr>
    </w:p>
    <w:p w14:paraId="03DAC3C9" w14:textId="00FD5FC5" w:rsidR="00073692" w:rsidRDefault="00073692" w:rsidP="00386D2E">
      <w:pPr>
        <w:tabs>
          <w:tab w:val="left" w:pos="2310"/>
        </w:tabs>
        <w:jc w:val="center"/>
        <w:rPr>
          <w:rFonts w:cs="Tahoma"/>
          <w:b/>
        </w:rPr>
      </w:pPr>
      <w:r w:rsidRPr="00073692">
        <w:rPr>
          <w:rFonts w:cs="Tahoma"/>
          <w:b/>
        </w:rPr>
        <w:t>JÓVENES EN ACCIÓN PASTO</w:t>
      </w:r>
      <w:r w:rsidR="003640CB">
        <w:rPr>
          <w:rFonts w:cs="Tahoma"/>
          <w:b/>
        </w:rPr>
        <w:t>,</w:t>
      </w:r>
      <w:r w:rsidRPr="00073692">
        <w:rPr>
          <w:rFonts w:cs="Tahoma"/>
          <w:b/>
        </w:rPr>
        <w:t xml:space="preserve"> INFORMA QUE SE CANCELARÁ</w:t>
      </w:r>
      <w:r w:rsidR="008B0103">
        <w:rPr>
          <w:rFonts w:cs="Tahoma"/>
          <w:b/>
        </w:rPr>
        <w:t xml:space="preserve"> A LOS ESTUDIANTES DEL </w:t>
      </w:r>
      <w:r w:rsidRPr="00073692">
        <w:rPr>
          <w:rFonts w:cs="Tahoma"/>
          <w:b/>
        </w:rPr>
        <w:t>SENA</w:t>
      </w:r>
      <w:r w:rsidR="008B0103">
        <w:rPr>
          <w:rFonts w:cs="Tahoma"/>
          <w:b/>
        </w:rPr>
        <w:t xml:space="preserve"> </w:t>
      </w:r>
      <w:r w:rsidRPr="00073692">
        <w:rPr>
          <w:rFonts w:cs="Tahoma"/>
          <w:b/>
        </w:rPr>
        <w:t xml:space="preserve">Y UNIVERSIDAD DE NARIÑO </w:t>
      </w:r>
      <w:r w:rsidR="003640CB">
        <w:rPr>
          <w:rFonts w:cs="Tahoma"/>
          <w:b/>
        </w:rPr>
        <w:t xml:space="preserve">LOS </w:t>
      </w:r>
      <w:r w:rsidR="003640CB" w:rsidRPr="00073692">
        <w:rPr>
          <w:rFonts w:cs="Tahoma"/>
          <w:b/>
        </w:rPr>
        <w:t>CORRESPONDIENTES INCENTIVOS</w:t>
      </w:r>
      <w:r>
        <w:rPr>
          <w:b/>
          <w:noProof/>
          <w:sz w:val="24"/>
          <w:szCs w:val="24"/>
          <w:lang w:val="es-CO" w:eastAsia="es-CO"/>
        </w:rPr>
        <w:drawing>
          <wp:inline distT="0" distB="0" distL="0" distR="0" wp14:anchorId="4F41F5F2" wp14:editId="308518E9">
            <wp:extent cx="3333750" cy="2876466"/>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0">
                      <a:extLst>
                        <a:ext uri="{28A0092B-C50C-407E-A947-70E740481C1C}">
                          <a14:useLocalDpi xmlns:a14="http://schemas.microsoft.com/office/drawing/2010/main" val="0"/>
                        </a:ext>
                      </a:extLst>
                    </a:blip>
                    <a:stretch>
                      <a:fillRect/>
                    </a:stretch>
                  </pic:blipFill>
                  <pic:spPr>
                    <a:xfrm>
                      <a:off x="0" y="0"/>
                      <a:ext cx="3343379" cy="2884774"/>
                    </a:xfrm>
                    <a:prstGeom prst="rect">
                      <a:avLst/>
                    </a:prstGeom>
                  </pic:spPr>
                </pic:pic>
              </a:graphicData>
            </a:graphic>
          </wp:inline>
        </w:drawing>
      </w:r>
    </w:p>
    <w:p w14:paraId="1BCB2DE8" w14:textId="04B3AE46" w:rsidR="00073692" w:rsidRPr="00073692" w:rsidRDefault="003640CB"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La </w:t>
      </w:r>
      <w:r w:rsidR="00073692" w:rsidRPr="00073692">
        <w:rPr>
          <w:rFonts w:eastAsiaTheme="minorHAnsi" w:cstheme="minorBidi"/>
          <w:sz w:val="24"/>
          <w:szCs w:val="24"/>
          <w:lang w:val="es-AR" w:eastAsia="en-US"/>
        </w:rPr>
        <w:t xml:space="preserve">Secretaría de Bienestar Social </w:t>
      </w:r>
      <w:r>
        <w:rPr>
          <w:rFonts w:eastAsiaTheme="minorHAnsi" w:cstheme="minorBidi"/>
          <w:sz w:val="24"/>
          <w:szCs w:val="24"/>
          <w:lang w:val="es-AR" w:eastAsia="en-US"/>
        </w:rPr>
        <w:t xml:space="preserve">de la </w:t>
      </w:r>
      <w:r w:rsidRPr="00073692">
        <w:rPr>
          <w:rFonts w:eastAsiaTheme="minorHAnsi" w:cstheme="minorBidi"/>
          <w:sz w:val="24"/>
          <w:szCs w:val="24"/>
          <w:lang w:val="es-AR" w:eastAsia="en-US"/>
        </w:rPr>
        <w:t>Alcaldía de Pasto</w:t>
      </w:r>
      <w:r>
        <w:rPr>
          <w:rFonts w:eastAsiaTheme="minorHAnsi" w:cstheme="minorBidi"/>
          <w:sz w:val="24"/>
          <w:szCs w:val="24"/>
          <w:lang w:val="es-AR" w:eastAsia="en-US"/>
        </w:rPr>
        <w:t>,</w:t>
      </w:r>
      <w:r w:rsidRPr="00073692">
        <w:rPr>
          <w:rFonts w:eastAsiaTheme="minorHAnsi" w:cstheme="minorBidi"/>
          <w:sz w:val="24"/>
          <w:szCs w:val="24"/>
          <w:lang w:val="es-AR" w:eastAsia="en-US"/>
        </w:rPr>
        <w:t xml:space="preserve"> </w:t>
      </w:r>
      <w:r w:rsidR="00073692" w:rsidRPr="00073692">
        <w:rPr>
          <w:rFonts w:eastAsiaTheme="minorHAnsi" w:cstheme="minorBidi"/>
          <w:sz w:val="24"/>
          <w:szCs w:val="24"/>
          <w:lang w:val="es-AR" w:eastAsia="en-US"/>
        </w:rPr>
        <w:t xml:space="preserve">a través del programa Jóvenes en </w:t>
      </w:r>
      <w:r w:rsidRPr="00073692">
        <w:rPr>
          <w:rFonts w:eastAsiaTheme="minorHAnsi" w:cstheme="minorBidi"/>
          <w:sz w:val="24"/>
          <w:szCs w:val="24"/>
          <w:lang w:val="es-AR" w:eastAsia="en-US"/>
        </w:rPr>
        <w:t>Acción</w:t>
      </w:r>
      <w:r w:rsidR="00073692" w:rsidRPr="00073692">
        <w:rPr>
          <w:rFonts w:eastAsiaTheme="minorHAnsi" w:cstheme="minorBidi"/>
          <w:sz w:val="24"/>
          <w:szCs w:val="24"/>
          <w:lang w:val="es-AR" w:eastAsia="en-US"/>
        </w:rPr>
        <w:t xml:space="preserve">, informa que </w:t>
      </w:r>
      <w:r w:rsidR="008B0103" w:rsidRPr="00073692">
        <w:rPr>
          <w:rFonts w:eastAsiaTheme="minorHAnsi" w:cstheme="minorBidi"/>
          <w:sz w:val="24"/>
          <w:szCs w:val="24"/>
          <w:lang w:val="es-AR" w:eastAsia="en-US"/>
        </w:rPr>
        <w:t>entregará</w:t>
      </w:r>
      <w:r w:rsidR="00073692" w:rsidRPr="00073692">
        <w:rPr>
          <w:rFonts w:eastAsiaTheme="minorHAnsi" w:cstheme="minorBidi"/>
          <w:sz w:val="24"/>
          <w:szCs w:val="24"/>
          <w:lang w:val="es-AR" w:eastAsia="en-US"/>
        </w:rPr>
        <w:t xml:space="preserve"> </w:t>
      </w:r>
      <w:r w:rsidR="008B0103">
        <w:rPr>
          <w:rFonts w:eastAsiaTheme="minorHAnsi" w:cstheme="minorBidi"/>
          <w:sz w:val="24"/>
          <w:szCs w:val="24"/>
          <w:lang w:val="es-AR" w:eastAsia="en-US"/>
        </w:rPr>
        <w:t xml:space="preserve">los </w:t>
      </w:r>
      <w:r w:rsidR="00073692" w:rsidRPr="00073692">
        <w:rPr>
          <w:rFonts w:eastAsiaTheme="minorHAnsi" w:cstheme="minorBidi"/>
          <w:sz w:val="24"/>
          <w:szCs w:val="24"/>
          <w:lang w:val="es-AR" w:eastAsia="en-US"/>
        </w:rPr>
        <w:t xml:space="preserve">incentivos a </w:t>
      </w:r>
      <w:r>
        <w:rPr>
          <w:rFonts w:eastAsiaTheme="minorHAnsi" w:cstheme="minorBidi"/>
          <w:sz w:val="24"/>
          <w:szCs w:val="24"/>
          <w:lang w:val="es-AR" w:eastAsia="en-US"/>
        </w:rPr>
        <w:t xml:space="preserve">los </w:t>
      </w:r>
      <w:r w:rsidR="00073692" w:rsidRPr="00073692">
        <w:rPr>
          <w:rFonts w:eastAsiaTheme="minorHAnsi" w:cstheme="minorBidi"/>
          <w:sz w:val="24"/>
          <w:szCs w:val="24"/>
          <w:lang w:val="es-AR" w:eastAsia="en-US"/>
        </w:rPr>
        <w:t>beneficiarios</w:t>
      </w:r>
      <w:r w:rsidR="008B0103">
        <w:rPr>
          <w:rFonts w:eastAsiaTheme="minorHAnsi" w:cstheme="minorBidi"/>
          <w:sz w:val="24"/>
          <w:szCs w:val="24"/>
          <w:lang w:val="es-AR" w:eastAsia="en-US"/>
        </w:rPr>
        <w:t xml:space="preserve"> </w:t>
      </w:r>
      <w:r w:rsidR="00073692" w:rsidRPr="00073692">
        <w:rPr>
          <w:rFonts w:eastAsiaTheme="minorHAnsi" w:cstheme="minorBidi"/>
          <w:sz w:val="24"/>
          <w:szCs w:val="24"/>
          <w:lang w:val="es-AR" w:eastAsia="en-US"/>
        </w:rPr>
        <w:t xml:space="preserve">del programa, estudiantes </w:t>
      </w:r>
      <w:r w:rsidR="008B0103">
        <w:rPr>
          <w:rFonts w:eastAsiaTheme="minorHAnsi" w:cstheme="minorBidi"/>
          <w:sz w:val="24"/>
          <w:szCs w:val="24"/>
          <w:lang w:val="es-AR" w:eastAsia="en-US"/>
        </w:rPr>
        <w:t xml:space="preserve">del </w:t>
      </w:r>
      <w:r w:rsidR="00073692" w:rsidRPr="00073692">
        <w:rPr>
          <w:rFonts w:eastAsiaTheme="minorHAnsi" w:cstheme="minorBidi"/>
          <w:sz w:val="24"/>
          <w:szCs w:val="24"/>
          <w:lang w:val="es-AR" w:eastAsia="en-US"/>
        </w:rPr>
        <w:t xml:space="preserve">Sena y </w:t>
      </w:r>
      <w:r>
        <w:rPr>
          <w:rFonts w:eastAsiaTheme="minorHAnsi" w:cstheme="minorBidi"/>
          <w:sz w:val="24"/>
          <w:szCs w:val="24"/>
          <w:lang w:val="es-AR" w:eastAsia="en-US"/>
        </w:rPr>
        <w:t xml:space="preserve">de </w:t>
      </w:r>
      <w:r w:rsidR="008B0103">
        <w:rPr>
          <w:rFonts w:eastAsiaTheme="minorHAnsi" w:cstheme="minorBidi"/>
          <w:sz w:val="24"/>
          <w:szCs w:val="24"/>
          <w:lang w:val="es-AR" w:eastAsia="en-US"/>
        </w:rPr>
        <w:t xml:space="preserve">la </w:t>
      </w:r>
      <w:r w:rsidR="00073692" w:rsidRPr="00073692">
        <w:rPr>
          <w:rFonts w:eastAsiaTheme="minorHAnsi" w:cstheme="minorBidi"/>
          <w:sz w:val="24"/>
          <w:szCs w:val="24"/>
          <w:lang w:val="es-AR" w:eastAsia="en-US"/>
        </w:rPr>
        <w:t xml:space="preserve">Universidad de </w:t>
      </w:r>
      <w:r w:rsidR="00073692" w:rsidRPr="00073692">
        <w:rPr>
          <w:rFonts w:eastAsiaTheme="minorHAnsi" w:cstheme="minorBidi"/>
          <w:sz w:val="24"/>
          <w:szCs w:val="24"/>
          <w:lang w:val="es-AR" w:eastAsia="en-US"/>
        </w:rPr>
        <w:lastRenderedPageBreak/>
        <w:t xml:space="preserve">Nariño, mediante giro o cajero automático, desde el 18 de </w:t>
      </w:r>
      <w:r w:rsidRPr="00073692">
        <w:rPr>
          <w:rFonts w:eastAsiaTheme="minorHAnsi" w:cstheme="minorBidi"/>
          <w:sz w:val="24"/>
          <w:szCs w:val="24"/>
          <w:lang w:val="es-AR" w:eastAsia="en-US"/>
        </w:rPr>
        <w:t>junio</w:t>
      </w:r>
      <w:r w:rsidR="00073692" w:rsidRPr="00073692">
        <w:rPr>
          <w:rFonts w:eastAsiaTheme="minorHAnsi" w:cstheme="minorBidi"/>
          <w:sz w:val="24"/>
          <w:szCs w:val="24"/>
          <w:lang w:val="es-AR" w:eastAsia="en-US"/>
        </w:rPr>
        <w:t xml:space="preserve"> al 7 de </w:t>
      </w:r>
      <w:r>
        <w:rPr>
          <w:rFonts w:eastAsiaTheme="minorHAnsi" w:cstheme="minorBidi"/>
          <w:sz w:val="24"/>
          <w:szCs w:val="24"/>
          <w:lang w:val="es-AR" w:eastAsia="en-US"/>
        </w:rPr>
        <w:t>j</w:t>
      </w:r>
      <w:r w:rsidR="00073692" w:rsidRPr="00073692">
        <w:rPr>
          <w:rFonts w:eastAsiaTheme="minorHAnsi" w:cstheme="minorBidi"/>
          <w:sz w:val="24"/>
          <w:szCs w:val="24"/>
          <w:lang w:val="es-AR" w:eastAsia="en-US"/>
        </w:rPr>
        <w:t>ulio 2018</w:t>
      </w:r>
      <w:r>
        <w:rPr>
          <w:rFonts w:eastAsiaTheme="minorHAnsi" w:cstheme="minorBidi"/>
          <w:sz w:val="24"/>
          <w:szCs w:val="24"/>
          <w:lang w:val="es-AR" w:eastAsia="en-US"/>
        </w:rPr>
        <w:t>.</w:t>
      </w:r>
      <w:r w:rsidR="00073692" w:rsidRPr="00073692">
        <w:rPr>
          <w:rFonts w:eastAsiaTheme="minorHAnsi" w:cstheme="minorBidi"/>
          <w:sz w:val="24"/>
          <w:szCs w:val="24"/>
          <w:lang w:val="es-AR" w:eastAsia="en-US"/>
        </w:rPr>
        <w:t xml:space="preserve"> </w:t>
      </w:r>
      <w:r w:rsidRPr="00073692">
        <w:rPr>
          <w:rFonts w:eastAsiaTheme="minorHAnsi" w:cstheme="minorBidi"/>
          <w:sz w:val="24"/>
          <w:szCs w:val="24"/>
          <w:lang w:val="es-AR" w:eastAsia="en-US"/>
        </w:rPr>
        <w:t xml:space="preserve">Para </w:t>
      </w:r>
      <w:r w:rsidR="00073692" w:rsidRPr="00073692">
        <w:rPr>
          <w:rFonts w:eastAsiaTheme="minorHAnsi" w:cstheme="minorBidi"/>
          <w:sz w:val="24"/>
          <w:szCs w:val="24"/>
          <w:lang w:val="es-AR" w:eastAsia="en-US"/>
        </w:rPr>
        <w:t>este pago</w:t>
      </w:r>
      <w:r w:rsidRPr="003640CB">
        <w:rPr>
          <w:rFonts w:eastAsiaTheme="minorHAnsi" w:cstheme="minorBidi"/>
          <w:sz w:val="24"/>
          <w:szCs w:val="24"/>
          <w:lang w:val="es-AR" w:eastAsia="en-US"/>
        </w:rPr>
        <w:t xml:space="preserve"> </w:t>
      </w:r>
      <w:r w:rsidRPr="00073692">
        <w:rPr>
          <w:rFonts w:eastAsiaTheme="minorHAnsi" w:cstheme="minorBidi"/>
          <w:sz w:val="24"/>
          <w:szCs w:val="24"/>
          <w:lang w:val="es-AR" w:eastAsia="en-US"/>
        </w:rPr>
        <w:t>no se aplicará</w:t>
      </w:r>
      <w:r w:rsidR="00073692" w:rsidRPr="00073692">
        <w:rPr>
          <w:rFonts w:eastAsiaTheme="minorHAnsi" w:cstheme="minorBidi"/>
          <w:sz w:val="24"/>
          <w:szCs w:val="24"/>
          <w:lang w:val="es-AR" w:eastAsia="en-US"/>
        </w:rPr>
        <w:t xml:space="preserve"> pico y cédula.  </w:t>
      </w:r>
    </w:p>
    <w:p w14:paraId="7171BEDD"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073692" w14:paraId="2B5DC7F4" w14:textId="77777777" w:rsidTr="008B0103">
        <w:trPr>
          <w:jc w:val="center"/>
        </w:trPr>
        <w:tc>
          <w:tcPr>
            <w:tcW w:w="3567" w:type="dxa"/>
            <w:shd w:val="clear" w:color="auto" w:fill="FFFFFF" w:themeFill="background1"/>
          </w:tcPr>
          <w:p w14:paraId="1F5BF302" w14:textId="38F872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Puntos de pago-</w:t>
            </w:r>
            <w:proofErr w:type="spellStart"/>
            <w:r w:rsidRPr="00073692">
              <w:rPr>
                <w:b/>
                <w:sz w:val="24"/>
                <w:szCs w:val="24"/>
                <w:lang w:val="es-CO" w:eastAsia="es-CO"/>
              </w:rPr>
              <w:t>Daviplata</w:t>
            </w:r>
            <w:proofErr w:type="spellEnd"/>
          </w:p>
        </w:tc>
        <w:tc>
          <w:tcPr>
            <w:tcW w:w="5263" w:type="dxa"/>
            <w:shd w:val="clear" w:color="auto" w:fill="FFFFFF" w:themeFill="background1"/>
          </w:tcPr>
          <w:p w14:paraId="258646FB"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Dirección</w:t>
            </w:r>
          </w:p>
        </w:tc>
      </w:tr>
      <w:tr w:rsidR="00073692" w:rsidRPr="00073692" w14:paraId="1637D60C" w14:textId="77777777" w:rsidTr="008B0103">
        <w:trPr>
          <w:jc w:val="center"/>
        </w:trPr>
        <w:tc>
          <w:tcPr>
            <w:tcW w:w="3567" w:type="dxa"/>
            <w:shd w:val="clear" w:color="auto" w:fill="FFFFFF" w:themeFill="background1"/>
          </w:tcPr>
          <w:p w14:paraId="47CC9B08"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Principal Pasto.</w:t>
            </w:r>
          </w:p>
        </w:tc>
        <w:tc>
          <w:tcPr>
            <w:tcW w:w="5263" w:type="dxa"/>
            <w:shd w:val="clear" w:color="auto" w:fill="FFFFFF" w:themeFill="background1"/>
          </w:tcPr>
          <w:p w14:paraId="0F644F03"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17 No. 25 – 40.</w:t>
            </w:r>
          </w:p>
        </w:tc>
      </w:tr>
      <w:tr w:rsidR="00073692" w:rsidRPr="00073692" w14:paraId="6ABE0A0D" w14:textId="77777777" w:rsidTr="008B0103">
        <w:trPr>
          <w:trHeight w:val="496"/>
          <w:jc w:val="center"/>
        </w:trPr>
        <w:tc>
          <w:tcPr>
            <w:tcW w:w="3567" w:type="dxa"/>
            <w:shd w:val="clear" w:color="auto" w:fill="FFFFFF" w:themeFill="background1"/>
          </w:tcPr>
          <w:p w14:paraId="771B476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Bolívar Pasto.</w:t>
            </w:r>
          </w:p>
        </w:tc>
        <w:tc>
          <w:tcPr>
            <w:tcW w:w="5263" w:type="dxa"/>
            <w:shd w:val="clear" w:color="auto" w:fill="FFFFFF" w:themeFill="background1"/>
          </w:tcPr>
          <w:p w14:paraId="6C8FFBD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21 No. 12 – 45.</w:t>
            </w:r>
          </w:p>
        </w:tc>
      </w:tr>
      <w:tr w:rsidR="00073692" w:rsidRPr="00073692" w14:paraId="2871DA72" w14:textId="77777777" w:rsidTr="008B0103">
        <w:trPr>
          <w:trHeight w:val="496"/>
          <w:jc w:val="center"/>
        </w:trPr>
        <w:tc>
          <w:tcPr>
            <w:tcW w:w="3567" w:type="dxa"/>
            <w:shd w:val="clear" w:color="auto" w:fill="FFFFFF" w:themeFill="background1"/>
          </w:tcPr>
          <w:p w14:paraId="17947A8E"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Nariño Pasto.</w:t>
            </w:r>
          </w:p>
        </w:tc>
        <w:tc>
          <w:tcPr>
            <w:tcW w:w="5263" w:type="dxa"/>
            <w:shd w:val="clear" w:color="auto" w:fill="FFFFFF" w:themeFill="background1"/>
          </w:tcPr>
          <w:p w14:paraId="362E474B"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18 No. 24-11</w:t>
            </w:r>
          </w:p>
        </w:tc>
      </w:tr>
      <w:tr w:rsidR="00073692" w:rsidRPr="00073692" w14:paraId="28C1E159" w14:textId="77777777" w:rsidTr="008B0103">
        <w:trPr>
          <w:trHeight w:val="496"/>
          <w:jc w:val="center"/>
        </w:trPr>
        <w:tc>
          <w:tcPr>
            <w:tcW w:w="3567" w:type="dxa"/>
            <w:shd w:val="clear" w:color="auto" w:fill="FFFFFF" w:themeFill="background1"/>
          </w:tcPr>
          <w:p w14:paraId="32D604DB"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Metro Express Pasto</w:t>
            </w:r>
          </w:p>
        </w:tc>
        <w:tc>
          <w:tcPr>
            <w:tcW w:w="5263" w:type="dxa"/>
            <w:shd w:val="clear" w:color="auto" w:fill="FFFFFF" w:themeFill="background1"/>
          </w:tcPr>
          <w:p w14:paraId="57851D4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16B No. 32 – 53.</w:t>
            </w:r>
          </w:p>
        </w:tc>
      </w:tr>
      <w:tr w:rsidR="00073692" w:rsidRPr="00073692" w14:paraId="19CD6CA4" w14:textId="77777777" w:rsidTr="008B0103">
        <w:trPr>
          <w:trHeight w:val="496"/>
          <w:jc w:val="center"/>
        </w:trPr>
        <w:tc>
          <w:tcPr>
            <w:tcW w:w="3567" w:type="dxa"/>
            <w:shd w:val="clear" w:color="auto" w:fill="FFFFFF" w:themeFill="background1"/>
          </w:tcPr>
          <w:p w14:paraId="30EEED06"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t>La Riviera Pasto</w:t>
            </w:r>
          </w:p>
        </w:tc>
        <w:tc>
          <w:tcPr>
            <w:tcW w:w="5263" w:type="dxa"/>
            <w:shd w:val="clear" w:color="auto" w:fill="FFFFFF" w:themeFill="background1"/>
          </w:tcPr>
          <w:p w14:paraId="5907C2EA"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t>Calle 20 N° 34-24</w:t>
            </w:r>
          </w:p>
        </w:tc>
      </w:tr>
      <w:tr w:rsidR="00073692" w:rsidRPr="00073692" w14:paraId="6FD55100" w14:textId="77777777" w:rsidTr="008B0103">
        <w:trPr>
          <w:trHeight w:val="496"/>
          <w:jc w:val="center"/>
        </w:trPr>
        <w:tc>
          <w:tcPr>
            <w:tcW w:w="3567" w:type="dxa"/>
            <w:shd w:val="clear" w:color="auto" w:fill="FFFFFF" w:themeFill="background1"/>
          </w:tcPr>
          <w:p w14:paraId="78CD9D0D"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t>Éxito Pasto</w:t>
            </w:r>
          </w:p>
        </w:tc>
        <w:tc>
          <w:tcPr>
            <w:tcW w:w="5263" w:type="dxa"/>
            <w:shd w:val="clear" w:color="auto" w:fill="FFFFFF" w:themeFill="background1"/>
          </w:tcPr>
          <w:p w14:paraId="030EF4E3" w14:textId="77777777" w:rsidR="00073692" w:rsidRPr="00073692" w:rsidRDefault="00073692" w:rsidP="00073692">
            <w:pPr>
              <w:suppressAutoHyphens w:val="0"/>
              <w:spacing w:after="160" w:line="259" w:lineRule="auto"/>
              <w:rPr>
                <w:color w:val="000000"/>
                <w:sz w:val="24"/>
                <w:szCs w:val="24"/>
                <w:lang w:val="es-CO" w:eastAsia="es-CO"/>
              </w:rPr>
            </w:pPr>
            <w:proofErr w:type="spellStart"/>
            <w:r w:rsidRPr="00073692">
              <w:rPr>
                <w:rFonts w:cstheme="minorBidi"/>
                <w:sz w:val="24"/>
                <w:szCs w:val="24"/>
                <w:lang w:val="es-AR" w:eastAsia="en-US"/>
              </w:rPr>
              <w:t>Cra</w:t>
            </w:r>
            <w:proofErr w:type="spellEnd"/>
            <w:r w:rsidRPr="00073692">
              <w:rPr>
                <w:rFonts w:cstheme="minorBidi"/>
                <w:sz w:val="24"/>
                <w:szCs w:val="24"/>
                <w:lang w:val="es-AR" w:eastAsia="en-US"/>
              </w:rPr>
              <w:t>. 22 B No. 2 - 57 Av. Panamericana.</w:t>
            </w:r>
          </w:p>
        </w:tc>
      </w:tr>
    </w:tbl>
    <w:p w14:paraId="6591511B" w14:textId="77777777" w:rsidR="00073692" w:rsidRPr="00073692" w:rsidRDefault="00073692" w:rsidP="00073692">
      <w:pPr>
        <w:suppressAutoHyphens w:val="0"/>
        <w:spacing w:after="160" w:line="259" w:lineRule="auto"/>
        <w:rPr>
          <w:rFonts w:eastAsiaTheme="minorHAnsi"/>
          <w:bCs/>
          <w:sz w:val="24"/>
          <w:szCs w:val="24"/>
          <w:lang w:val="es-CO" w:eastAsia="es-CO"/>
        </w:rPr>
      </w:pP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p>
    <w:p w14:paraId="12E15D24" w14:textId="1AF15FE4" w:rsidR="00073692" w:rsidRPr="00073692" w:rsidRDefault="00073692" w:rsidP="00073692">
      <w:pPr>
        <w:suppressAutoHyphens w:val="0"/>
        <w:spacing w:after="160" w:line="259" w:lineRule="auto"/>
        <w:rPr>
          <w:rFonts w:eastAsia="Times New Roman"/>
          <w:color w:val="000000"/>
          <w:sz w:val="24"/>
          <w:szCs w:val="24"/>
          <w:lang w:val="es-CO" w:eastAsia="es-CO"/>
        </w:rPr>
      </w:pPr>
      <w:r w:rsidRPr="00073692">
        <w:rPr>
          <w:rFonts w:eastAsiaTheme="minorHAnsi" w:cstheme="minorBidi"/>
          <w:sz w:val="24"/>
          <w:szCs w:val="24"/>
          <w:lang w:val="es-AR" w:eastAsia="en-US"/>
        </w:rPr>
        <w:t xml:space="preserve">Modalidad giro de lunes a viernes, </w:t>
      </w:r>
      <w:r w:rsidR="003640CB">
        <w:rPr>
          <w:rFonts w:eastAsiaTheme="minorHAnsi" w:cstheme="minorBidi"/>
          <w:sz w:val="24"/>
          <w:szCs w:val="24"/>
          <w:lang w:val="es-AR" w:eastAsia="en-US"/>
        </w:rPr>
        <w:t xml:space="preserve">en el </w:t>
      </w:r>
      <w:r w:rsidRPr="00073692">
        <w:rPr>
          <w:rFonts w:eastAsiaTheme="minorHAnsi" w:cstheme="minorBidi"/>
          <w:sz w:val="24"/>
          <w:szCs w:val="24"/>
          <w:lang w:val="es-AR" w:eastAsia="en-US"/>
        </w:rPr>
        <w:t xml:space="preserve">horario de </w:t>
      </w:r>
      <w:r w:rsidRPr="00073692">
        <w:rPr>
          <w:rFonts w:eastAsia="Times New Roman"/>
          <w:color w:val="000000"/>
          <w:sz w:val="24"/>
          <w:szCs w:val="24"/>
          <w:lang w:val="es-CO" w:eastAsia="es-CO"/>
        </w:rPr>
        <w:t>08:00</w:t>
      </w:r>
      <w:r w:rsidR="003640CB">
        <w:rPr>
          <w:rFonts w:eastAsia="Times New Roman"/>
          <w:color w:val="000000"/>
          <w:sz w:val="24"/>
          <w:szCs w:val="24"/>
          <w:lang w:val="es-CO" w:eastAsia="es-CO"/>
        </w:rPr>
        <w:t xml:space="preserve"> am</w:t>
      </w:r>
      <w:r w:rsidRPr="00073692">
        <w:rPr>
          <w:rFonts w:eastAsia="Times New Roman"/>
          <w:color w:val="000000"/>
          <w:sz w:val="24"/>
          <w:szCs w:val="24"/>
          <w:lang w:val="es-CO" w:eastAsia="es-CO"/>
        </w:rPr>
        <w:t xml:space="preserve"> 11:30</w:t>
      </w:r>
      <w:r w:rsidR="003640CB">
        <w:rPr>
          <w:rFonts w:eastAsia="Times New Roman"/>
          <w:color w:val="000000"/>
          <w:sz w:val="24"/>
          <w:szCs w:val="24"/>
          <w:lang w:val="es-CO" w:eastAsia="es-CO"/>
        </w:rPr>
        <w:t xml:space="preserve"> de la </w:t>
      </w:r>
      <w:proofErr w:type="gramStart"/>
      <w:r w:rsidR="003640CB">
        <w:rPr>
          <w:rFonts w:eastAsia="Times New Roman"/>
          <w:color w:val="000000"/>
          <w:sz w:val="24"/>
          <w:szCs w:val="24"/>
          <w:lang w:val="es-CO" w:eastAsia="es-CO"/>
        </w:rPr>
        <w:t>mañana</w:t>
      </w:r>
      <w:r w:rsidR="003640CB" w:rsidRPr="003640CB">
        <w:rPr>
          <w:rFonts w:eastAsia="Times New Roman"/>
          <w:color w:val="000000"/>
          <w:sz w:val="24"/>
          <w:szCs w:val="24"/>
          <w:lang w:val="es-CO" w:eastAsia="es-CO"/>
        </w:rPr>
        <w:t xml:space="preserve"> </w:t>
      </w:r>
      <w:r w:rsidRPr="00073692">
        <w:rPr>
          <w:rFonts w:eastAsia="Times New Roman"/>
          <w:color w:val="000000"/>
          <w:sz w:val="24"/>
          <w:szCs w:val="24"/>
          <w:lang w:val="es-CO" w:eastAsia="es-CO"/>
        </w:rPr>
        <w:t xml:space="preserve"> y</w:t>
      </w:r>
      <w:proofErr w:type="gramEnd"/>
      <w:r w:rsidRPr="00073692">
        <w:rPr>
          <w:rFonts w:eastAsia="Times New Roman"/>
          <w:color w:val="000000"/>
          <w:sz w:val="24"/>
          <w:szCs w:val="24"/>
          <w:lang w:val="es-CO" w:eastAsia="es-CO"/>
        </w:rPr>
        <w:t xml:space="preserve">  </w:t>
      </w:r>
      <w:r w:rsidR="003640CB">
        <w:rPr>
          <w:rFonts w:eastAsia="Times New Roman"/>
          <w:color w:val="000000"/>
          <w:sz w:val="24"/>
          <w:szCs w:val="24"/>
          <w:lang w:val="es-CO" w:eastAsia="es-CO"/>
        </w:rPr>
        <w:t xml:space="preserve"> de </w:t>
      </w:r>
      <w:r w:rsidRPr="00073692">
        <w:rPr>
          <w:rFonts w:eastAsia="Times New Roman"/>
          <w:color w:val="000000"/>
          <w:sz w:val="24"/>
          <w:szCs w:val="24"/>
          <w:lang w:val="es-CO" w:eastAsia="es-CO"/>
        </w:rPr>
        <w:t>2:00</w:t>
      </w:r>
      <w:r w:rsidR="003640CB">
        <w:rPr>
          <w:rFonts w:eastAsia="Times New Roman"/>
          <w:color w:val="000000"/>
          <w:sz w:val="24"/>
          <w:szCs w:val="24"/>
          <w:lang w:val="es-CO" w:eastAsia="es-CO"/>
        </w:rPr>
        <w:t xml:space="preserve"> pm a</w:t>
      </w:r>
      <w:r w:rsidRPr="00073692">
        <w:rPr>
          <w:rFonts w:eastAsia="Times New Roman"/>
          <w:color w:val="000000"/>
          <w:sz w:val="24"/>
          <w:szCs w:val="24"/>
          <w:lang w:val="es-CO" w:eastAsia="es-CO"/>
        </w:rPr>
        <w:t xml:space="preserve"> 4:00</w:t>
      </w:r>
      <w:r w:rsidR="003640CB">
        <w:rPr>
          <w:rFonts w:eastAsia="Times New Roman"/>
          <w:color w:val="000000"/>
          <w:sz w:val="24"/>
          <w:szCs w:val="24"/>
          <w:lang w:val="es-CO" w:eastAsia="es-CO"/>
        </w:rPr>
        <w:t xml:space="preserve"> de la tarde.</w:t>
      </w:r>
    </w:p>
    <w:p w14:paraId="6ABEE9DE" w14:textId="77777777" w:rsidR="00073692" w:rsidRPr="00073692" w:rsidRDefault="00073692" w:rsidP="00073692">
      <w:pPr>
        <w:suppressAutoHyphens w:val="0"/>
        <w:spacing w:after="160" w:line="259" w:lineRule="auto"/>
        <w:rPr>
          <w:rFonts w:eastAsia="Times New Roman"/>
          <w:b/>
          <w:color w:val="000000"/>
          <w:sz w:val="24"/>
          <w:szCs w:val="24"/>
          <w:u w:val="single"/>
          <w:lang w:val="es-CO" w:eastAsia="es-CO"/>
        </w:rPr>
      </w:pPr>
    </w:p>
    <w:tbl>
      <w:tblPr>
        <w:tblStyle w:val="Tablaconcuadrcula2"/>
        <w:tblW w:w="0" w:type="auto"/>
        <w:jc w:val="center"/>
        <w:tblLook w:val="04A0" w:firstRow="1" w:lastRow="0" w:firstColumn="1" w:lastColumn="0" w:noHBand="0" w:noVBand="1"/>
      </w:tblPr>
      <w:tblGrid>
        <w:gridCol w:w="4538"/>
        <w:gridCol w:w="4292"/>
      </w:tblGrid>
      <w:tr w:rsidR="00073692" w:rsidRPr="00073692" w14:paraId="0A3F59E2" w14:textId="77777777" w:rsidTr="008B0103">
        <w:trPr>
          <w:jc w:val="center"/>
        </w:trPr>
        <w:tc>
          <w:tcPr>
            <w:tcW w:w="4644" w:type="dxa"/>
            <w:shd w:val="clear" w:color="auto" w:fill="auto"/>
          </w:tcPr>
          <w:p w14:paraId="391EE7E7"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Puntos de pago modalidad Giro</w:t>
            </w:r>
          </w:p>
        </w:tc>
        <w:tc>
          <w:tcPr>
            <w:tcW w:w="4395" w:type="dxa"/>
            <w:shd w:val="clear" w:color="auto" w:fill="auto"/>
          </w:tcPr>
          <w:p w14:paraId="71B3653A"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Dirección</w:t>
            </w:r>
          </w:p>
        </w:tc>
      </w:tr>
      <w:tr w:rsidR="00073692" w:rsidRPr="00073692" w14:paraId="52C62A26" w14:textId="77777777" w:rsidTr="00DC3ACC">
        <w:trPr>
          <w:jc w:val="center"/>
        </w:trPr>
        <w:tc>
          <w:tcPr>
            <w:tcW w:w="4644" w:type="dxa"/>
          </w:tcPr>
          <w:p w14:paraId="3B67F7A9"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Unicentro Pasto</w:t>
            </w:r>
          </w:p>
        </w:tc>
        <w:tc>
          <w:tcPr>
            <w:tcW w:w="4395" w:type="dxa"/>
          </w:tcPr>
          <w:p w14:paraId="1E94EFF4"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 xml:space="preserve"> Cl 11 No. 34-78</w:t>
            </w:r>
          </w:p>
        </w:tc>
      </w:tr>
      <w:tr w:rsidR="00073692" w:rsidRPr="00073692" w14:paraId="718CB2B0" w14:textId="77777777" w:rsidTr="00DC3ACC">
        <w:trPr>
          <w:trHeight w:val="496"/>
          <w:jc w:val="center"/>
        </w:trPr>
        <w:tc>
          <w:tcPr>
            <w:tcW w:w="4644" w:type="dxa"/>
          </w:tcPr>
          <w:p w14:paraId="174BCAB9"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Nariño</w:t>
            </w:r>
          </w:p>
        </w:tc>
        <w:tc>
          <w:tcPr>
            <w:tcW w:w="4395" w:type="dxa"/>
          </w:tcPr>
          <w:p w14:paraId="51ACE9A8"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Cl 18 No. 24-11</w:t>
            </w:r>
          </w:p>
        </w:tc>
      </w:tr>
    </w:tbl>
    <w:p w14:paraId="3DAFEFEA"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p>
    <w:p w14:paraId="2193C617" w14:textId="66223C79"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Para lo anterior deben ingresar a la página internet de la alcaldía:  </w:t>
      </w:r>
      <w:hyperlink r:id="rId11" w:history="1">
        <w:r w:rsidRPr="00073692">
          <w:rPr>
            <w:rFonts w:eastAsiaTheme="minorHAnsi" w:cstheme="minorBidi"/>
            <w:color w:val="0000FF"/>
            <w:sz w:val="24"/>
            <w:szCs w:val="24"/>
            <w:u w:val="single"/>
            <w:lang w:val="es-AR" w:eastAsia="en-US"/>
          </w:rPr>
          <w:t>www.pasto.gov.co</w:t>
        </w:r>
      </w:hyperlink>
      <w:r w:rsidRPr="00073692">
        <w:rPr>
          <w:rFonts w:eastAsiaTheme="minorHAnsi" w:cstheme="minorBidi"/>
          <w:sz w:val="24"/>
          <w:szCs w:val="24"/>
          <w:lang w:val="es-AR" w:eastAsia="en-US"/>
        </w:rPr>
        <w:t xml:space="preserve"> , revisar el formato que se encuentra en </w:t>
      </w:r>
      <w:r w:rsidR="003640CB">
        <w:rPr>
          <w:rFonts w:eastAsiaTheme="minorHAnsi" w:cstheme="minorBidi"/>
          <w:sz w:val="24"/>
          <w:szCs w:val="24"/>
          <w:lang w:val="es-AR" w:eastAsia="en-US"/>
        </w:rPr>
        <w:t>la ventana:</w:t>
      </w:r>
      <w:r w:rsidRPr="00073692">
        <w:rPr>
          <w:rFonts w:eastAsiaTheme="minorHAnsi" w:cstheme="minorBidi"/>
          <w:sz w:val="24"/>
          <w:szCs w:val="24"/>
          <w:lang w:val="es-AR" w:eastAsia="en-US"/>
        </w:rPr>
        <w:t xml:space="preserve">  trámites y servicios/Bienestar social/Jóvenes en acción. </w:t>
      </w:r>
    </w:p>
    <w:p w14:paraId="0A26513B"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También pueden acercarse a la oficina de enlace municipal ubicada en la carrera 26 sur, barrio </w:t>
      </w:r>
      <w:proofErr w:type="spellStart"/>
      <w:r w:rsidRPr="00073692">
        <w:rPr>
          <w:rFonts w:eastAsiaTheme="minorHAnsi" w:cstheme="minorBidi"/>
          <w:sz w:val="24"/>
          <w:szCs w:val="24"/>
          <w:lang w:val="es-AR" w:eastAsia="en-US"/>
        </w:rPr>
        <w:t>Mijitayo</w:t>
      </w:r>
      <w:proofErr w:type="spellEnd"/>
      <w:r w:rsidRPr="00073692">
        <w:rPr>
          <w:rFonts w:eastAsiaTheme="minorHAnsi" w:cstheme="minorBidi"/>
          <w:sz w:val="24"/>
          <w:szCs w:val="24"/>
          <w:lang w:val="es-AR" w:eastAsia="en-US"/>
        </w:rPr>
        <w:t xml:space="preserve">- antiguo </w:t>
      </w:r>
      <w:proofErr w:type="spellStart"/>
      <w:r w:rsidRPr="00073692">
        <w:rPr>
          <w:rFonts w:eastAsiaTheme="minorHAnsi" w:cstheme="minorBidi"/>
          <w:sz w:val="24"/>
          <w:szCs w:val="24"/>
          <w:lang w:val="es-AR" w:eastAsia="en-US"/>
        </w:rPr>
        <w:t>Inurbe</w:t>
      </w:r>
      <w:proofErr w:type="spellEnd"/>
      <w:r w:rsidRPr="00073692">
        <w:rPr>
          <w:rFonts w:eastAsiaTheme="minorHAnsi" w:cstheme="minorBidi"/>
          <w:sz w:val="24"/>
          <w:szCs w:val="24"/>
          <w:lang w:val="es-AR" w:eastAsia="en-US"/>
        </w:rPr>
        <w:t>, o comunicarse al teléfono 7234326 EXT 3012.</w:t>
      </w:r>
    </w:p>
    <w:p w14:paraId="5398EBF0" w14:textId="54112672" w:rsidR="00073692" w:rsidRPr="00073692" w:rsidRDefault="00073692" w:rsidP="00073692">
      <w:pPr>
        <w:tabs>
          <w:tab w:val="left" w:pos="2310"/>
        </w:tabs>
        <w:rPr>
          <w:rFonts w:cs="Tahoma"/>
        </w:rPr>
      </w:pPr>
      <w:r w:rsidRPr="00073692">
        <w:rPr>
          <w:rFonts w:eastAsiaTheme="minorHAnsi" w:cstheme="minorBidi"/>
          <w:sz w:val="24"/>
          <w:szCs w:val="24"/>
          <w:lang w:val="es-AR" w:eastAsia="en-US"/>
        </w:rPr>
        <w:t xml:space="preserve">Las preguntas o inquietudes serán </w:t>
      </w:r>
      <w:proofErr w:type="spellStart"/>
      <w:r w:rsidRPr="00073692">
        <w:rPr>
          <w:rFonts w:eastAsiaTheme="minorHAnsi" w:cstheme="minorBidi"/>
          <w:sz w:val="24"/>
          <w:szCs w:val="24"/>
          <w:lang w:val="es-AR" w:eastAsia="en-US"/>
        </w:rPr>
        <w:t>recepcionadas</w:t>
      </w:r>
      <w:proofErr w:type="spellEnd"/>
      <w:r w:rsidRPr="00073692">
        <w:rPr>
          <w:rFonts w:eastAsiaTheme="minorHAnsi" w:cstheme="minorBidi"/>
          <w:sz w:val="24"/>
          <w:szCs w:val="24"/>
          <w:lang w:val="es-AR" w:eastAsia="en-US"/>
        </w:rPr>
        <w:t xml:space="preserve"> al correo: </w:t>
      </w:r>
      <w:hyperlink r:id="rId12" w:history="1">
        <w:r w:rsidRPr="00073692">
          <w:rPr>
            <w:rFonts w:eastAsiaTheme="minorHAnsi" w:cstheme="minorBidi"/>
            <w:color w:val="0000FF"/>
            <w:sz w:val="24"/>
            <w:szCs w:val="24"/>
            <w:u w:val="single"/>
            <w:lang w:val="es-AR" w:eastAsia="en-US"/>
          </w:rPr>
          <w:t>jovenesenaccionsbs@gmail.com</w:t>
        </w:r>
      </w:hyperlink>
    </w:p>
    <w:p w14:paraId="2CD90204" w14:textId="21808778" w:rsidR="004050F6" w:rsidRDefault="004050F6" w:rsidP="004050F6">
      <w:pPr>
        <w:shd w:val="clear" w:color="auto" w:fill="FFFFFF"/>
        <w:suppressAutoHyphens w:val="0"/>
        <w:spacing w:after="0"/>
        <w:rPr>
          <w:b/>
          <w:sz w:val="18"/>
          <w:szCs w:val="18"/>
          <w:lang w:val="es-ES"/>
        </w:rPr>
      </w:pPr>
      <w:bookmarkStart w:id="2" w:name="_Hlk512530660"/>
      <w:r>
        <w:rPr>
          <w:b/>
          <w:sz w:val="18"/>
          <w:szCs w:val="18"/>
          <w:lang w:val="es-ES"/>
        </w:rPr>
        <w:t xml:space="preserve">Información: Subsecretario Promoción y Asistencia Social, Álvaro Zarama. Celular: 3188271220 </w:t>
      </w:r>
      <w:hyperlink r:id="rId13" w:history="1">
        <w:r w:rsidRPr="00092C82">
          <w:rPr>
            <w:rStyle w:val="Hipervnculo"/>
            <w:b/>
            <w:sz w:val="18"/>
            <w:szCs w:val="18"/>
            <w:lang w:val="es-ES"/>
          </w:rPr>
          <w:t>alvarozarama2009@hotmail.com</w:t>
        </w:r>
      </w:hyperlink>
      <w:r>
        <w:rPr>
          <w:b/>
          <w:sz w:val="18"/>
          <w:szCs w:val="18"/>
          <w:lang w:val="es-ES"/>
        </w:rPr>
        <w:t xml:space="preserve"> </w:t>
      </w:r>
    </w:p>
    <w:p w14:paraId="5AD9DB43" w14:textId="77777777" w:rsidR="004050F6" w:rsidRDefault="004050F6" w:rsidP="004050F6">
      <w:pPr>
        <w:shd w:val="clear" w:color="auto" w:fill="FFFFFF"/>
        <w:suppressAutoHyphens w:val="0"/>
        <w:spacing w:after="0"/>
        <w:rPr>
          <w:b/>
          <w:sz w:val="18"/>
          <w:szCs w:val="18"/>
          <w:lang w:val="es-ES"/>
        </w:rPr>
      </w:pPr>
    </w:p>
    <w:bookmarkEnd w:id="2"/>
    <w:p w14:paraId="55A7CD6C" w14:textId="77777777" w:rsidR="004050F6" w:rsidRDefault="004050F6" w:rsidP="004050F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lastRenderedPageBreak/>
        <w:t>Somos constructores de paz</w:t>
      </w:r>
    </w:p>
    <w:p w14:paraId="5264D4A9" w14:textId="77777777" w:rsidR="00073692" w:rsidRDefault="00073692" w:rsidP="00386D2E">
      <w:pPr>
        <w:tabs>
          <w:tab w:val="left" w:pos="2310"/>
        </w:tabs>
        <w:jc w:val="center"/>
        <w:rPr>
          <w:rFonts w:cs="Tahoma"/>
          <w:b/>
        </w:rPr>
      </w:pPr>
    </w:p>
    <w:p w14:paraId="6F14B269" w14:textId="2700525F" w:rsidR="00386D2E" w:rsidRPr="00386D2E" w:rsidRDefault="00386D2E" w:rsidP="00386D2E">
      <w:pPr>
        <w:tabs>
          <w:tab w:val="left" w:pos="2310"/>
        </w:tabs>
        <w:jc w:val="center"/>
        <w:rPr>
          <w:rFonts w:cs="Tahoma"/>
          <w:b/>
        </w:rPr>
      </w:pPr>
      <w:r w:rsidRPr="00386D2E">
        <w:rPr>
          <w:rFonts w:cs="Tahoma"/>
          <w:b/>
        </w:rPr>
        <w:t>LA ALCALDÍA DE PASTO Y ESTUDIANTES DE LA IEM ITSIM REALIZARON MINGA AMBIENTAL EN LA RONDA HÍDRICA DEL RÍO PASTO, EN LA VEREDA DOLORES DEL CORREGIMIENTO DE MOCONDINO.</w:t>
      </w:r>
    </w:p>
    <w:p w14:paraId="080D61C8" w14:textId="6D8F82EB" w:rsidR="00386D2E" w:rsidRPr="00386D2E" w:rsidRDefault="00386D2E" w:rsidP="00386D2E">
      <w:pPr>
        <w:tabs>
          <w:tab w:val="left" w:pos="2310"/>
        </w:tabs>
        <w:jc w:val="center"/>
        <w:rPr>
          <w:rFonts w:cs="Tahoma"/>
          <w:b/>
        </w:rPr>
      </w:pPr>
      <w:r>
        <w:rPr>
          <w:rFonts w:cs="Tahoma"/>
          <w:b/>
          <w:noProof/>
          <w:lang w:val="es-CO" w:eastAsia="es-CO"/>
        </w:rPr>
        <w:drawing>
          <wp:inline distT="0" distB="0" distL="0" distR="0" wp14:anchorId="359E618A" wp14:editId="631973F2">
            <wp:extent cx="5613400" cy="4210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6-18 at 16.38.18 (3).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18E91DDF" w14:textId="2B6553FF" w:rsidR="00386D2E" w:rsidRDefault="00386D2E" w:rsidP="00386D2E">
      <w:pPr>
        <w:tabs>
          <w:tab w:val="left" w:pos="2310"/>
        </w:tabs>
        <w:rPr>
          <w:rFonts w:cs="Tahoma"/>
        </w:rPr>
      </w:pPr>
      <w:r>
        <w:rPr>
          <w:rFonts w:cs="Tahoma"/>
        </w:rPr>
        <w:t xml:space="preserve">La Alcaldía de Pasto a través de </w:t>
      </w:r>
      <w:r w:rsidRPr="00386D2E">
        <w:rPr>
          <w:rFonts w:cs="Tahoma"/>
        </w:rPr>
        <w:t>la Secretaría de Gestión Ambiental</w:t>
      </w:r>
      <w:r>
        <w:rPr>
          <w:rFonts w:cs="Tahoma"/>
        </w:rPr>
        <w:t xml:space="preserve"> y</w:t>
      </w:r>
      <w:r w:rsidR="004050F6" w:rsidRPr="004050F6">
        <w:rPr>
          <w:rFonts w:cs="Tahoma"/>
        </w:rPr>
        <w:t xml:space="preserve"> </w:t>
      </w:r>
      <w:r w:rsidR="004050F6" w:rsidRPr="00386D2E">
        <w:rPr>
          <w:rFonts w:cs="Tahoma"/>
        </w:rPr>
        <w:t xml:space="preserve">la Dirección de Gestión de Riesgos y Desastres, </w:t>
      </w:r>
      <w:r w:rsidRPr="00386D2E">
        <w:rPr>
          <w:rFonts w:cs="Tahoma"/>
        </w:rPr>
        <w:t xml:space="preserve"> junto a estudiantes de la Institución Educativa Municipal ITSIM y con el apoyo de </w:t>
      </w:r>
      <w:r w:rsidR="004050F6">
        <w:rPr>
          <w:rFonts w:cs="Tahoma"/>
        </w:rPr>
        <w:t xml:space="preserve">los </w:t>
      </w:r>
      <w:r w:rsidRPr="00386D2E">
        <w:rPr>
          <w:rFonts w:cs="Tahoma"/>
        </w:rPr>
        <w:t>Bomberos Voluntario de Pasto, realizaron minga ambiental para la rehabilitación ecológica de la ronda hídrica del río Pasto, en el punto de acopio de residuos sólidos en la vereda Dolores del corregimiento de Mocondino</w:t>
      </w:r>
      <w:r w:rsidR="004050F6">
        <w:rPr>
          <w:rFonts w:cs="Tahoma"/>
        </w:rPr>
        <w:t>, c</w:t>
      </w:r>
      <w:r w:rsidRPr="00386D2E">
        <w:rPr>
          <w:rFonts w:cs="Tahoma"/>
        </w:rPr>
        <w:t xml:space="preserve">onforme a lo establecido en el proyecto Protección y conservación de la ronda hídrica del Río Pasto y sus principales afluentes "Somos Río Pasto" y el proyecto estratégico “Un Millón de Árboles para la vida“, </w:t>
      </w:r>
    </w:p>
    <w:p w14:paraId="111E7AC1" w14:textId="6686EC88" w:rsidR="00386D2E" w:rsidRPr="00386D2E" w:rsidRDefault="00386D2E" w:rsidP="00386D2E">
      <w:pPr>
        <w:tabs>
          <w:tab w:val="left" w:pos="2310"/>
        </w:tabs>
        <w:rPr>
          <w:rFonts w:cs="Tahoma"/>
        </w:rPr>
      </w:pPr>
      <w:r w:rsidRPr="00386D2E">
        <w:rPr>
          <w:rFonts w:cs="Tahoma"/>
        </w:rPr>
        <w:t xml:space="preserve">La actividad que busca la conservación de la ronda hídrica del río Pasto, con la siembra de especies como: Sauce, </w:t>
      </w:r>
      <w:proofErr w:type="spellStart"/>
      <w:r w:rsidRPr="00386D2E">
        <w:rPr>
          <w:rFonts w:cs="Tahoma"/>
        </w:rPr>
        <w:t>Cucharo</w:t>
      </w:r>
      <w:proofErr w:type="spellEnd"/>
      <w:r w:rsidRPr="00386D2E">
        <w:rPr>
          <w:rFonts w:cs="Tahoma"/>
        </w:rPr>
        <w:t xml:space="preserve">, Laurel de cera y </w:t>
      </w:r>
      <w:proofErr w:type="spellStart"/>
      <w:r w:rsidRPr="00386D2E">
        <w:rPr>
          <w:rFonts w:cs="Tahoma"/>
        </w:rPr>
        <w:t>Quillotocto</w:t>
      </w:r>
      <w:proofErr w:type="spellEnd"/>
      <w:r w:rsidRPr="00386D2E">
        <w:rPr>
          <w:rFonts w:cs="Tahoma"/>
        </w:rPr>
        <w:t xml:space="preserve">, permite generar compromiso por parte de los estudiantes, quienes realizarán </w:t>
      </w:r>
      <w:r w:rsidR="004050F6">
        <w:rPr>
          <w:rFonts w:cs="Tahoma"/>
        </w:rPr>
        <w:t xml:space="preserve">el </w:t>
      </w:r>
      <w:r w:rsidRPr="00386D2E">
        <w:rPr>
          <w:rFonts w:cs="Tahoma"/>
        </w:rPr>
        <w:t xml:space="preserve">seguimiento </w:t>
      </w:r>
      <w:r w:rsidRPr="00386D2E">
        <w:rPr>
          <w:rFonts w:cs="Tahoma"/>
        </w:rPr>
        <w:lastRenderedPageBreak/>
        <w:t>y monitoreo de las coberturas vegetales establecidas, cada tres meses durante el año en curso.</w:t>
      </w:r>
    </w:p>
    <w:p w14:paraId="6FA0E5B9" w14:textId="612D0568" w:rsidR="00386D2E" w:rsidRDefault="00386D2E" w:rsidP="00386D2E">
      <w:pPr>
        <w:tabs>
          <w:tab w:val="left" w:pos="2310"/>
        </w:tabs>
        <w:rPr>
          <w:rFonts w:cs="Tahoma"/>
        </w:rPr>
      </w:pPr>
      <w:r w:rsidRPr="00386D2E">
        <w:rPr>
          <w:rFonts w:cs="Tahoma"/>
        </w:rPr>
        <w:t xml:space="preserve">Cabe tener en cuenta que de acuerdo al Plan de Desarrollo Municipal “Pasto Educado, Constructor de Paz”, </w:t>
      </w:r>
      <w:proofErr w:type="gramStart"/>
      <w:r w:rsidRPr="00386D2E">
        <w:rPr>
          <w:rFonts w:cs="Tahoma"/>
        </w:rPr>
        <w:t>éstas</w:t>
      </w:r>
      <w:proofErr w:type="gramEnd"/>
      <w:r w:rsidRPr="00386D2E">
        <w:rPr>
          <w:rFonts w:cs="Tahoma"/>
        </w:rPr>
        <w:t xml:space="preserve"> acciones de conservación, deben ser un tema prioritario para la gestión ambiental, ya que constituye el eje de las interacciones entre los recursos naturales, el medio ambiente y la actividad humana.</w:t>
      </w:r>
    </w:p>
    <w:p w14:paraId="028DE8E2" w14:textId="77777777" w:rsidR="00386D2E" w:rsidRPr="00041DA5" w:rsidRDefault="00386D2E" w:rsidP="00386D2E">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6EDA42D8" w14:textId="77777777" w:rsidR="00386D2E" w:rsidRDefault="00386D2E" w:rsidP="00386D2E">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17469FC" w14:textId="77777777" w:rsidR="00386D2E" w:rsidRPr="00386D2E" w:rsidRDefault="00386D2E" w:rsidP="00386D2E">
      <w:pPr>
        <w:tabs>
          <w:tab w:val="left" w:pos="2310"/>
        </w:tabs>
        <w:rPr>
          <w:rFonts w:cs="Tahoma"/>
          <w:sz w:val="24"/>
          <w:szCs w:val="24"/>
        </w:rPr>
      </w:pPr>
    </w:p>
    <w:p w14:paraId="4E9EFDC6" w14:textId="34B9A825" w:rsidR="00F30A2C" w:rsidRPr="00386D2E" w:rsidRDefault="00B43736" w:rsidP="00F06433">
      <w:pPr>
        <w:tabs>
          <w:tab w:val="left" w:pos="2310"/>
        </w:tabs>
        <w:jc w:val="center"/>
        <w:rPr>
          <w:rFonts w:cs="Tahoma"/>
          <w:b/>
        </w:rPr>
      </w:pPr>
      <w:r w:rsidRPr="00386D2E">
        <w:rPr>
          <w:rFonts w:cs="Tahoma"/>
          <w:b/>
        </w:rPr>
        <w:t>EMAS Y ALCALDÍA DE PASTO INSTALARON UNIDADES SANITARIAS PORTÁTILES EN ALBERGUES DE MAPACHICO Y BRICEÑO</w:t>
      </w:r>
    </w:p>
    <w:p w14:paraId="73C75F4E" w14:textId="6390090F" w:rsidR="00B43736" w:rsidRPr="00386D2E" w:rsidRDefault="00B43736" w:rsidP="00F06433">
      <w:pPr>
        <w:tabs>
          <w:tab w:val="left" w:pos="2310"/>
        </w:tabs>
        <w:jc w:val="center"/>
        <w:rPr>
          <w:rFonts w:cs="Tahoma"/>
        </w:rPr>
      </w:pPr>
      <w:r w:rsidRPr="00386D2E">
        <w:rPr>
          <w:rFonts w:cs="Tahoma"/>
          <w:noProof/>
          <w:lang w:val="es-CO" w:eastAsia="es-CO"/>
        </w:rPr>
        <w:drawing>
          <wp:inline distT="0" distB="0" distL="0" distR="0" wp14:anchorId="27B86363" wp14:editId="5CC24434">
            <wp:extent cx="5613400" cy="31578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629276_1728961240473375_2167245999414706176_n.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372F3FD" w14:textId="77777777" w:rsidR="00B43736" w:rsidRPr="00386D2E" w:rsidRDefault="00B43736" w:rsidP="00B43736">
      <w:pPr>
        <w:tabs>
          <w:tab w:val="left" w:pos="2310"/>
        </w:tabs>
        <w:rPr>
          <w:rFonts w:cs="Tahoma"/>
        </w:rPr>
      </w:pPr>
      <w:r w:rsidRPr="00386D2E">
        <w:rPr>
          <w:rFonts w:cs="Tahoma"/>
        </w:rPr>
        <w:t xml:space="preserve">Con el propósito de atender las necesidades de la comunidad afectada por los sismos presentados durante la anterior semana, la Empresa </w:t>
      </w:r>
      <w:proofErr w:type="spellStart"/>
      <w:r w:rsidRPr="00386D2E">
        <w:rPr>
          <w:rFonts w:cs="Tahoma"/>
        </w:rPr>
        <w:t>Emas</w:t>
      </w:r>
      <w:proofErr w:type="spellEnd"/>
      <w:r w:rsidRPr="00386D2E">
        <w:rPr>
          <w:rFonts w:cs="Tahoma"/>
        </w:rPr>
        <w:t xml:space="preserve"> en coordinación con la Alcaldía de Pasto, instaló este fin de semana Unidades Sanitarias Portátiles en los Albergues de Mapachico y Briceño.</w:t>
      </w:r>
    </w:p>
    <w:p w14:paraId="5DA2D096" w14:textId="77777777" w:rsidR="00B43736" w:rsidRPr="00386D2E" w:rsidRDefault="00B43736" w:rsidP="00B43736">
      <w:pPr>
        <w:tabs>
          <w:tab w:val="left" w:pos="2310"/>
        </w:tabs>
        <w:rPr>
          <w:rFonts w:cs="Tahoma"/>
        </w:rPr>
      </w:pPr>
      <w:r w:rsidRPr="00386D2E">
        <w:rPr>
          <w:rFonts w:cs="Tahoma"/>
        </w:rPr>
        <w:t>En total fueron seis baños portátiles que se ubicaron en lugares que permitan el mantenimiento diario de este tipo de elementos y que no incomode a las familias. Exactamente fueron instaladas en los Albergues de La Granja, en el Puesto de Salud y diagonal a la Iglesia de Mapachico, y dos Unidades Portátiles más en el Albergue San Francisco de Briceño.</w:t>
      </w:r>
    </w:p>
    <w:p w14:paraId="48F84BC5" w14:textId="6BF04EBE" w:rsidR="00B43736" w:rsidRPr="00386D2E" w:rsidRDefault="00B43736" w:rsidP="00B43736">
      <w:pPr>
        <w:tabs>
          <w:tab w:val="left" w:pos="2310"/>
        </w:tabs>
        <w:rPr>
          <w:rFonts w:cs="Tahoma"/>
        </w:rPr>
      </w:pPr>
      <w:r w:rsidRPr="00386D2E">
        <w:rPr>
          <w:rFonts w:cs="Tahoma"/>
        </w:rPr>
        <w:lastRenderedPageBreak/>
        <w:t>Los baños portátiles estarán como préstamo hasta que las familias retornen a sus hogares.</w:t>
      </w:r>
    </w:p>
    <w:p w14:paraId="7D09C1CF" w14:textId="756D547C" w:rsidR="00B43736" w:rsidRDefault="00B43736" w:rsidP="00B4373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7E4F0756" w14:textId="77777777" w:rsidR="00B43736" w:rsidRPr="00B43736" w:rsidRDefault="00B43736" w:rsidP="00B43736">
      <w:pPr>
        <w:shd w:val="clear" w:color="auto" w:fill="FFFFFF"/>
        <w:suppressAutoHyphens w:val="0"/>
        <w:spacing w:after="0"/>
        <w:rPr>
          <w:b/>
          <w:sz w:val="18"/>
          <w:szCs w:val="18"/>
          <w:lang w:val="es-ES"/>
        </w:rPr>
      </w:pPr>
    </w:p>
    <w:p w14:paraId="4EDB0339" w14:textId="77777777" w:rsidR="00B43736" w:rsidRDefault="00B43736" w:rsidP="00B4373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5481C4B" w14:textId="77777777" w:rsidR="00B43736" w:rsidRPr="00B43736" w:rsidRDefault="00B43736" w:rsidP="00F06433">
      <w:pPr>
        <w:tabs>
          <w:tab w:val="left" w:pos="2310"/>
        </w:tabs>
        <w:jc w:val="center"/>
        <w:rPr>
          <w:rFonts w:cs="Tahoma"/>
          <w:sz w:val="24"/>
          <w:szCs w:val="24"/>
        </w:rPr>
      </w:pPr>
    </w:p>
    <w:bookmarkEnd w:id="0"/>
    <w:p w14:paraId="1905C841" w14:textId="7D370462"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45E49A4E" wp14:editId="419D27B9">
            <wp:extent cx="4442351" cy="3324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58738" cy="3336487"/>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 xml:space="preserve">Carlos Andrés Bravo, Director de Gestión del Riesgo del Departamento, insistió en que la ciudadanía debe atender la información emitida por los organismos competentes, evitando que se genere pánico. “No podemos caer en que las redes </w:t>
      </w:r>
      <w:r w:rsidRPr="005F7126">
        <w:rPr>
          <w:rFonts w:eastAsia="Times New Roman" w:cs="Times New Roman"/>
          <w:lang w:val="es-CO" w:eastAsia="es-CO"/>
        </w:rPr>
        <w:lastRenderedPageBreak/>
        <w:t>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8" w:history="1">
        <w:r w:rsidRPr="00D66C68">
          <w:rPr>
            <w:rStyle w:val="Hipervnculo"/>
            <w:rFonts w:cs="Tahoma"/>
            <w:b/>
            <w:sz w:val="18"/>
            <w:szCs w:val="18"/>
          </w:rPr>
          <w:t>gestiondelriesgo@pasto.gov.co</w:t>
        </w:r>
      </w:hyperlink>
    </w:p>
    <w:p w14:paraId="230470DD" w14:textId="7E308C94"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51288FCC">
            <wp:extent cx="4372058" cy="294322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4516" cy="2992003"/>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 xml:space="preserve">El líder de operaciones de Avante, Darío Mauricio Guerrero, enfatizó en que los beneficiarios del licenciamiento de ocupación e intervención de espacio Público </w:t>
      </w:r>
      <w:r w:rsidRPr="000E7BFD">
        <w:rPr>
          <w:color w:val="222222"/>
        </w:rPr>
        <w:lastRenderedPageBreak/>
        <w:t>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4552E7" w:rsidP="005165C4">
      <w:pPr>
        <w:shd w:val="clear" w:color="auto" w:fill="FFFFFF"/>
        <w:spacing w:line="253" w:lineRule="atLeast"/>
        <w:rPr>
          <w:rStyle w:val="Hipervnculo"/>
        </w:rPr>
      </w:pPr>
      <w:hyperlink r:id="rId20"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4552E7" w:rsidP="005944DC">
      <w:pPr>
        <w:shd w:val="clear" w:color="auto" w:fill="FFFFFF"/>
        <w:spacing w:line="253" w:lineRule="atLeast"/>
        <w:rPr>
          <w:rStyle w:val="Hipervnculo"/>
        </w:rPr>
      </w:pPr>
      <w:hyperlink r:id="rId21"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45BB661" w14:textId="77777777" w:rsidR="002A69B4" w:rsidRDefault="002A69B4" w:rsidP="005944DC">
      <w:pPr>
        <w:shd w:val="clear" w:color="auto" w:fill="FFFFFF"/>
        <w:spacing w:line="253" w:lineRule="atLeast"/>
        <w:jc w:val="center"/>
        <w:rPr>
          <w:rFonts w:cs="Tahoma"/>
          <w:i/>
        </w:rPr>
      </w:pP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D9130" w14:textId="77777777" w:rsidR="004552E7" w:rsidRDefault="004552E7" w:rsidP="00505F60">
      <w:pPr>
        <w:spacing w:after="0"/>
      </w:pPr>
      <w:r>
        <w:separator/>
      </w:r>
    </w:p>
  </w:endnote>
  <w:endnote w:type="continuationSeparator" w:id="0">
    <w:p w14:paraId="26E3DC95" w14:textId="77777777" w:rsidR="004552E7" w:rsidRDefault="004552E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4CA29" w14:textId="77777777" w:rsidR="004552E7" w:rsidRDefault="004552E7" w:rsidP="00505F60">
      <w:pPr>
        <w:spacing w:after="0"/>
      </w:pPr>
      <w:r>
        <w:separator/>
      </w:r>
    </w:p>
  </w:footnote>
  <w:footnote w:type="continuationSeparator" w:id="0">
    <w:p w14:paraId="77B4D296" w14:textId="77777777" w:rsidR="004552E7" w:rsidRDefault="004552E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83017D7"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012A7B">
                            <w:rPr>
                              <w:rFonts w:cs="Tahoma"/>
                              <w:b/>
                              <w:sz w:val="16"/>
                              <w:szCs w:val="20"/>
                            </w:rPr>
                            <w:t>6</w:t>
                          </w:r>
                        </w:p>
                        <w:p w14:paraId="10421067" w14:textId="708EABB5" w:rsidR="00427C4E" w:rsidRPr="00505F60" w:rsidRDefault="00743575" w:rsidP="006A7E77">
                          <w:pPr>
                            <w:spacing w:after="0"/>
                            <w:jc w:val="left"/>
                            <w:rPr>
                              <w:b/>
                              <w:sz w:val="16"/>
                              <w:szCs w:val="20"/>
                            </w:rPr>
                          </w:pPr>
                          <w:r>
                            <w:rPr>
                              <w:b/>
                              <w:sz w:val="16"/>
                              <w:szCs w:val="20"/>
                            </w:rPr>
                            <w:t>1</w:t>
                          </w:r>
                          <w:r w:rsidR="00012A7B">
                            <w:rPr>
                              <w:b/>
                              <w:sz w:val="16"/>
                              <w:szCs w:val="20"/>
                            </w:rPr>
                            <w:t>9</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83017D7"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743575">
                      <w:rPr>
                        <w:rFonts w:cs="Tahoma"/>
                        <w:b/>
                        <w:sz w:val="16"/>
                        <w:szCs w:val="20"/>
                      </w:rPr>
                      <w:t>3</w:t>
                    </w:r>
                    <w:r w:rsidR="00012A7B">
                      <w:rPr>
                        <w:rFonts w:cs="Tahoma"/>
                        <w:b/>
                        <w:sz w:val="16"/>
                        <w:szCs w:val="20"/>
                      </w:rPr>
                      <w:t>6</w:t>
                    </w:r>
                  </w:p>
                  <w:p w14:paraId="10421067" w14:textId="708EABB5" w:rsidR="00427C4E" w:rsidRPr="00505F60" w:rsidRDefault="00743575" w:rsidP="006A7E77">
                    <w:pPr>
                      <w:spacing w:after="0"/>
                      <w:jc w:val="left"/>
                      <w:rPr>
                        <w:b/>
                        <w:sz w:val="16"/>
                        <w:szCs w:val="20"/>
                      </w:rPr>
                    </w:pPr>
                    <w:r>
                      <w:rPr>
                        <w:b/>
                        <w:sz w:val="16"/>
                        <w:szCs w:val="20"/>
                      </w:rPr>
                      <w:t>1</w:t>
                    </w:r>
                    <w:r w:rsidR="00012A7B">
                      <w:rPr>
                        <w:b/>
                        <w:sz w:val="16"/>
                        <w:szCs w:val="20"/>
                      </w:rPr>
                      <w:t>9</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19"/>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2E7"/>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5FAA"/>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71B"/>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varozarama2009@hotmail.com" TargetMode="External"/><Relationship Id="rId18" Type="http://schemas.openxmlformats.org/officeDocument/2006/relationships/hyperlink" Target="mailto:gestiondelriesgo@pasto.gov.co" TargetMode="External"/><Relationship Id="rId3" Type="http://schemas.openxmlformats.org/officeDocument/2006/relationships/styles" Target="styles.xml"/><Relationship Id="rId21" Type="http://schemas.openxmlformats.org/officeDocument/2006/relationships/hyperlink" Target="https://www.contratos.gov.co/consultas/detalleProceso.do?numConstancia=17-12-7289343" TargetMode="External"/><Relationship Id="rId7" Type="http://schemas.openxmlformats.org/officeDocument/2006/relationships/endnotes" Target="endnotes.xml"/><Relationship Id="rId12" Type="http://schemas.openxmlformats.org/officeDocument/2006/relationships/hyperlink" Target="mailto:jovenesenaccionsbs@gmail.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www.pasto.gov.co/index.php/decretos/decretos-2018?download=12070:dec_0174_05_jun_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5CA02-40B3-4E51-B0FC-58717E92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1923</Words>
  <Characters>10578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2018-06-12T02:03:00Z</cp:lastPrinted>
  <dcterms:created xsi:type="dcterms:W3CDTF">2018-06-19T02:25:00Z</dcterms:created>
  <dcterms:modified xsi:type="dcterms:W3CDTF">2018-06-19T02:25:00Z</dcterms:modified>
</cp:coreProperties>
</file>