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CF761" w14:textId="77777777" w:rsidR="00CB467F" w:rsidRDefault="00CB467F" w:rsidP="00CB467F">
      <w:pPr>
        <w:shd w:val="clear" w:color="auto" w:fill="FFFFFF"/>
        <w:spacing w:after="240"/>
        <w:jc w:val="center"/>
        <w:rPr>
          <w:rFonts w:eastAsia="Times New Roman" w:cs="Arial"/>
          <w:b/>
          <w:lang w:val="es-CO" w:eastAsia="es-CO"/>
        </w:rPr>
      </w:pPr>
      <w:bookmarkStart w:id="0" w:name="_Hlk516770424"/>
      <w:r>
        <w:rPr>
          <w:rFonts w:eastAsia="Times New Roman" w:cs="Arial"/>
          <w:b/>
          <w:lang w:val="es-CO" w:eastAsia="es-CO"/>
        </w:rPr>
        <w:t>ALCALDE DE PASTO VERIFICÓ AVANCE DEL 85% EN LA CONSTRUCCIÓN DEL HOSPITAL 1B DE SANTA MÓNICA</w:t>
      </w:r>
    </w:p>
    <w:p w14:paraId="51FB0247" w14:textId="5A5F99B2" w:rsidR="00CB467F" w:rsidRDefault="00CB467F" w:rsidP="00CB467F">
      <w:pPr>
        <w:shd w:val="clear" w:color="auto" w:fill="FFFFFF"/>
        <w:spacing w:after="240"/>
        <w:jc w:val="center"/>
        <w:rPr>
          <w:rFonts w:eastAsia="Times New Roman" w:cs="Arial"/>
          <w:b/>
          <w:lang w:val="es-CO" w:eastAsia="es-CO"/>
        </w:rPr>
      </w:pPr>
      <w:r>
        <w:rPr>
          <w:rFonts w:eastAsia="Times New Roman" w:cs="Arial"/>
          <w:b/>
          <w:noProof/>
          <w:lang w:val="es-CO" w:eastAsia="es-CO"/>
        </w:rPr>
        <w:drawing>
          <wp:inline distT="0" distB="0" distL="0" distR="0" wp14:anchorId="20982CE4" wp14:editId="3292C6A5">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spital san monic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259346EB" w14:textId="5CFA4F06" w:rsidR="00CB467F" w:rsidRPr="00CB467F" w:rsidRDefault="00CB467F" w:rsidP="00CB467F">
      <w:pPr>
        <w:tabs>
          <w:tab w:val="left" w:pos="2310"/>
        </w:tabs>
        <w:rPr>
          <w:rFonts w:cs="Tahoma"/>
        </w:rPr>
      </w:pPr>
      <w:r w:rsidRPr="00CB467F">
        <w:rPr>
          <w:rFonts w:cs="Tahoma"/>
        </w:rPr>
        <w:t>El alcalde de Pasto Pedro Vicente Obando Ordóñez, verificó un avance del 85% de las obras de construcción del hospital 1B del barrio Santa Mónica, para el fortalecimiento de la red de servicios de salud de primer nivel de complejidad, en beneficio de la subregión centro del departamento de Nariño. “A todos los ciudadanos les podemos decir que este año tendremos terminado este hospital, no solamente en su parte física, sino con toda la dotación”, expresó el mandatario.</w:t>
      </w:r>
    </w:p>
    <w:p w14:paraId="1E147925" w14:textId="77777777" w:rsidR="00CB467F" w:rsidRPr="00CB467F" w:rsidRDefault="00CB467F" w:rsidP="00CB467F">
      <w:pPr>
        <w:tabs>
          <w:tab w:val="left" w:pos="2310"/>
        </w:tabs>
        <w:rPr>
          <w:rFonts w:cs="Tahoma"/>
        </w:rPr>
      </w:pPr>
      <w:r w:rsidRPr="00CB467F">
        <w:rPr>
          <w:rFonts w:cs="Tahoma"/>
        </w:rPr>
        <w:t>El recorrido de obra realizado por el mandatario local, contó con el acompañamiento del Director del Instituto Departamental de Salud de Nariño, Omar Álvarez, quien expresó su satisfacción por el avance significativo de las obras, que permitirá mejorar el acceso y la calidad en la prestación de los servicios de salud. “Desde la administración del Instituto muy complacidos con el avance y se demuestra con este trabajo que se va avanzando bastante en manos del señor alcalde y el acompañamiento del Instituto”, indicó el funcionario.</w:t>
      </w:r>
    </w:p>
    <w:p w14:paraId="127836C4" w14:textId="77777777" w:rsidR="00CB467F" w:rsidRPr="00CB467F" w:rsidRDefault="00CB467F" w:rsidP="00CB467F">
      <w:pPr>
        <w:tabs>
          <w:tab w:val="left" w:pos="2310"/>
        </w:tabs>
        <w:rPr>
          <w:rFonts w:cs="Tahoma"/>
        </w:rPr>
      </w:pPr>
      <w:r w:rsidRPr="00CB467F">
        <w:rPr>
          <w:rFonts w:cs="Tahoma"/>
        </w:rPr>
        <w:t>Representes de las firmas constructora e interventora de la obra, Consorcio 2C y Consorcio Interventores Nariño 2015, respectivamente, sostuvieron en su interlocución directa con el mandatario local, que se ha estado trabajando de manera permanente en la intervención de los 8.035 metros cuadrados que corresponden al área del nuevo hospital, para cumplir a cabalidad con la ejecución del proyecto antes de finalizar este año.</w:t>
      </w:r>
    </w:p>
    <w:p w14:paraId="28D9CB21" w14:textId="77777777" w:rsidR="00CB467F" w:rsidRPr="00CB467F" w:rsidRDefault="00CB467F" w:rsidP="00CB467F">
      <w:pPr>
        <w:tabs>
          <w:tab w:val="left" w:pos="2310"/>
        </w:tabs>
        <w:rPr>
          <w:rFonts w:cs="Tahoma"/>
        </w:rPr>
      </w:pPr>
      <w:r w:rsidRPr="00CB467F">
        <w:rPr>
          <w:rFonts w:cs="Tahoma"/>
        </w:rPr>
        <w:t xml:space="preserve">El nuevo hospital 1B de Santa Mónica está incluido en el proyecto denominado: “Fortalecimiento infraestructura hospitalaria y dotación de equipos para la red de </w:t>
      </w:r>
      <w:r w:rsidRPr="00CB467F">
        <w:rPr>
          <w:rFonts w:cs="Tahoma"/>
        </w:rPr>
        <w:lastRenderedPageBreak/>
        <w:t>servicios de la salud de primer nivel de complejidad- subregión centro, Nariño, occidente”, con un aporte superior a los 27 mil millones del Sistema General de Regalías y una partida superior a los $ 2.700 millones que aporta el municipio de Pasto, por concepto de lote, estudios y diseños.</w:t>
      </w:r>
    </w:p>
    <w:p w14:paraId="4652873B" w14:textId="77777777" w:rsidR="00CB467F" w:rsidRPr="00DE2696" w:rsidRDefault="00CB467F" w:rsidP="00CB467F">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Información:</w:t>
      </w:r>
      <w:r>
        <w:rPr>
          <w:rFonts w:eastAsia="Times New Roman" w:cs="Arial"/>
          <w:b/>
          <w:sz w:val="18"/>
          <w:szCs w:val="18"/>
          <w:lang w:val="es-CO" w:eastAsia="es-CO"/>
        </w:rPr>
        <w:t xml:space="preserve"> Viviana Cabrera. Secretaria de Infraestructura. Celular: 3213819539</w:t>
      </w:r>
    </w:p>
    <w:p w14:paraId="671ABEE5" w14:textId="77777777" w:rsidR="00CB467F" w:rsidRPr="00761BC2" w:rsidRDefault="00CB467F" w:rsidP="00CB467F">
      <w:pPr>
        <w:jc w:val="center"/>
        <w:rPr>
          <w:rFonts w:cs="Arial"/>
          <w:color w:val="222222"/>
          <w:sz w:val="24"/>
          <w:szCs w:val="24"/>
          <w:shd w:val="clear" w:color="auto" w:fill="FFFFFF"/>
        </w:rPr>
      </w:pPr>
      <w:r w:rsidRPr="00761BC2">
        <w:rPr>
          <w:rFonts w:cs="Tahoma"/>
          <w:i/>
          <w:sz w:val="24"/>
          <w:szCs w:val="24"/>
        </w:rPr>
        <w:t>Somos constructores de paz</w:t>
      </w:r>
    </w:p>
    <w:p w14:paraId="5379D27D" w14:textId="77777777" w:rsidR="00CB467F" w:rsidRDefault="00CB467F" w:rsidP="00CB467F">
      <w:pPr>
        <w:tabs>
          <w:tab w:val="left" w:pos="2310"/>
        </w:tabs>
        <w:rPr>
          <w:rFonts w:cs="Tahoma"/>
          <w:b/>
        </w:rPr>
      </w:pPr>
    </w:p>
    <w:p w14:paraId="4C5475F6" w14:textId="73606B2D" w:rsidR="00A253D7" w:rsidRDefault="006F7DAC" w:rsidP="00A253D7">
      <w:pPr>
        <w:tabs>
          <w:tab w:val="left" w:pos="2310"/>
        </w:tabs>
        <w:jc w:val="center"/>
        <w:rPr>
          <w:rFonts w:cs="Tahoma"/>
          <w:b/>
        </w:rPr>
      </w:pPr>
      <w:r>
        <w:rPr>
          <w:rFonts w:cs="Tahoma"/>
          <w:b/>
        </w:rPr>
        <w:t xml:space="preserve">ANTE EL ALCALDE DE PASTO </w:t>
      </w:r>
      <w:r w:rsidR="000A4031">
        <w:rPr>
          <w:rFonts w:cs="Tahoma"/>
          <w:b/>
        </w:rPr>
        <w:t>TOMÓ P</w:t>
      </w:r>
      <w:r w:rsidR="00AB35BF" w:rsidRPr="00AB35BF">
        <w:rPr>
          <w:rFonts w:cs="Tahoma"/>
          <w:b/>
        </w:rPr>
        <w:t>OSESI</w:t>
      </w:r>
      <w:r w:rsidR="000A4031">
        <w:rPr>
          <w:rFonts w:cs="Tahoma"/>
          <w:b/>
        </w:rPr>
        <w:t>ÓN EL</w:t>
      </w:r>
      <w:r w:rsidR="00AB35BF" w:rsidRPr="00AB35BF">
        <w:rPr>
          <w:rFonts w:cs="Tahoma"/>
          <w:b/>
        </w:rPr>
        <w:t xml:space="preserve"> NUEVO GERENTE DE AVANTE SETP</w:t>
      </w:r>
    </w:p>
    <w:p w14:paraId="06685450" w14:textId="5666CC78" w:rsidR="00AB35BF" w:rsidRPr="00A253D7" w:rsidRDefault="00AB35BF" w:rsidP="00A253D7">
      <w:pPr>
        <w:tabs>
          <w:tab w:val="left" w:pos="2310"/>
        </w:tabs>
        <w:jc w:val="center"/>
        <w:rPr>
          <w:rFonts w:cs="Tahoma"/>
          <w:b/>
        </w:rPr>
      </w:pPr>
      <w:r>
        <w:rPr>
          <w:rFonts w:cs="Tahoma"/>
          <w:b/>
          <w:noProof/>
          <w:lang w:val="es-CO" w:eastAsia="es-CO"/>
        </w:rPr>
        <w:drawing>
          <wp:inline distT="0" distB="0" distL="0" distR="0" wp14:anchorId="40BEF8A0" wp14:editId="190EB69E">
            <wp:extent cx="5613400" cy="2835275"/>
            <wp:effectExtent l="0" t="0" r="635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57-2018.jpg"/>
                    <pic:cNvPicPr/>
                  </pic:nvPicPr>
                  <pic:blipFill>
                    <a:blip r:embed="rId9">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14:paraId="04478E8D" w14:textId="0DA9B2BC" w:rsidR="00A253D7" w:rsidRPr="00A253D7" w:rsidRDefault="00A253D7" w:rsidP="00A253D7">
      <w:pPr>
        <w:tabs>
          <w:tab w:val="left" w:pos="2310"/>
        </w:tabs>
        <w:rPr>
          <w:rFonts w:cs="Tahoma"/>
        </w:rPr>
      </w:pPr>
      <w:r w:rsidRPr="00A253D7">
        <w:rPr>
          <w:rFonts w:cs="Tahoma"/>
        </w:rPr>
        <w:t xml:space="preserve">El Alcalde de Pasto, Pedro Vicente Obando posesionó al Ingeniero Jairo López Rodríguez como nuevo gerente de Avante, Sistema Estratégico de Transporte Público para la ciudad de Pasto. </w:t>
      </w:r>
    </w:p>
    <w:p w14:paraId="51E77D5F" w14:textId="002342B9" w:rsidR="00A253D7" w:rsidRDefault="00A253D7" w:rsidP="00A253D7">
      <w:pPr>
        <w:tabs>
          <w:tab w:val="left" w:pos="2310"/>
        </w:tabs>
        <w:rPr>
          <w:rFonts w:cs="Tahoma"/>
        </w:rPr>
      </w:pPr>
      <w:r w:rsidRPr="00A253D7">
        <w:rPr>
          <w:rFonts w:cs="Tahoma"/>
        </w:rPr>
        <w:t>El nuevo gerente de la entidad es Ingeniero Civil, Especialista en Patología de la Construcción, con una amplia y exitosa experiencia profesional en el sector público,</w:t>
      </w:r>
      <w:r w:rsidR="00AB35BF">
        <w:rPr>
          <w:rFonts w:cs="Tahoma"/>
        </w:rPr>
        <w:t xml:space="preserve"> </w:t>
      </w:r>
      <w:r w:rsidRPr="00A253D7">
        <w:rPr>
          <w:rFonts w:cs="Tahoma"/>
        </w:rPr>
        <w:t xml:space="preserve">donde se ha desempeñado entre otros cargos como Secretario de Planeación Municipal, Gerente del Plan Departamental de Aguas, Subsecretario de Infraestructura Departamental y Director de Infraestructura de </w:t>
      </w:r>
      <w:proofErr w:type="spellStart"/>
      <w:r w:rsidRPr="00A253D7">
        <w:rPr>
          <w:rFonts w:cs="Tahoma"/>
        </w:rPr>
        <w:t>Empopasto</w:t>
      </w:r>
      <w:proofErr w:type="spellEnd"/>
      <w:r w:rsidRPr="00A253D7">
        <w:rPr>
          <w:rFonts w:cs="Tahoma"/>
        </w:rPr>
        <w:t xml:space="preserve"> entre otros. Igualmente, en el sector privado se ha desenvuelto como consultor en varios municipios del Departamento de Nariño.</w:t>
      </w:r>
    </w:p>
    <w:p w14:paraId="38C190BC" w14:textId="47DEB511" w:rsidR="00A253D7" w:rsidRDefault="00A253D7" w:rsidP="00A253D7">
      <w:pPr>
        <w:tabs>
          <w:tab w:val="left" w:pos="2310"/>
        </w:tabs>
        <w:rPr>
          <w:rFonts w:cs="Tahoma"/>
        </w:rPr>
      </w:pPr>
      <w:r w:rsidRPr="00A253D7">
        <w:rPr>
          <w:rFonts w:cs="Tahoma"/>
        </w:rPr>
        <w:t xml:space="preserve">Para el nuevo gerente, “aceptar este cargo, requiere de un compromiso y una responsabilidad mayor, ya que la movilidad es como el sistema circulatorio de la ciudad, por aquí circula la vida de Pasto, de aquí la importancia del proyecto. El reto es hacer una programación que nos lleve en el corto </w:t>
      </w:r>
      <w:r w:rsidR="00AB35BF" w:rsidRPr="00A253D7">
        <w:rPr>
          <w:rFonts w:cs="Tahoma"/>
        </w:rPr>
        <w:t>plazo a</w:t>
      </w:r>
      <w:r w:rsidRPr="00A253D7">
        <w:rPr>
          <w:rFonts w:cs="Tahoma"/>
        </w:rPr>
        <w:t xml:space="preserve"> ajustar procesos </w:t>
      </w:r>
      <w:r w:rsidRPr="00A253D7">
        <w:rPr>
          <w:rFonts w:cs="Tahoma"/>
        </w:rPr>
        <w:lastRenderedPageBreak/>
        <w:t>y a alcanzar metas visibles para la ciudadanía, que la gente empiece a disfrutar ya a tener la sensación de que esto está funcionado y lo pueda palpar”</w:t>
      </w:r>
      <w:r w:rsidR="00AB35BF">
        <w:rPr>
          <w:rFonts w:cs="Tahoma"/>
        </w:rPr>
        <w:t>.</w:t>
      </w:r>
    </w:p>
    <w:p w14:paraId="45D51C4D" w14:textId="72F35FEB" w:rsidR="00AB35BF" w:rsidRDefault="00AB35BF" w:rsidP="003E3D53">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7DB3A1B2" w14:textId="77777777" w:rsidR="003E3D53" w:rsidRPr="003E3D53" w:rsidRDefault="003E3D53" w:rsidP="003E3D53">
      <w:pPr>
        <w:spacing w:after="0"/>
        <w:rPr>
          <w:rFonts w:cs="Tahoma"/>
          <w:b/>
          <w:sz w:val="18"/>
          <w:szCs w:val="18"/>
        </w:rPr>
      </w:pPr>
    </w:p>
    <w:p w14:paraId="148401ED" w14:textId="77777777" w:rsidR="003E3D53" w:rsidRDefault="003E3D53" w:rsidP="003E3D53">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19595E51" w14:textId="77777777" w:rsidR="003E3D53" w:rsidRPr="00A253D7" w:rsidRDefault="003E3D53" w:rsidP="00A253D7">
      <w:pPr>
        <w:tabs>
          <w:tab w:val="left" w:pos="2310"/>
        </w:tabs>
        <w:rPr>
          <w:rFonts w:cs="Tahoma"/>
        </w:rPr>
      </w:pPr>
    </w:p>
    <w:p w14:paraId="339DFBD0" w14:textId="77777777" w:rsidR="00AB35BF" w:rsidRDefault="00AB35BF" w:rsidP="00AB35BF">
      <w:pPr>
        <w:jc w:val="center"/>
        <w:rPr>
          <w:rFonts w:cstheme="minorBidi"/>
          <w:b/>
          <w:lang w:val="es-CO" w:eastAsia="en-US"/>
        </w:rPr>
      </w:pPr>
      <w:r>
        <w:rPr>
          <w:b/>
        </w:rPr>
        <w:t>CONTINÚA INSTALACIÓN DE USP EN SECTORES DE CONCENTRACIÓN DE LA POBLACIÓN AFECTADA POR LOS SISMOS</w:t>
      </w:r>
    </w:p>
    <w:p w14:paraId="4ED21827" w14:textId="77777777" w:rsidR="00AB35BF" w:rsidRPr="00386D2E" w:rsidRDefault="00AB35BF" w:rsidP="00AB35BF">
      <w:pPr>
        <w:tabs>
          <w:tab w:val="left" w:pos="2310"/>
        </w:tabs>
        <w:jc w:val="center"/>
        <w:rPr>
          <w:rFonts w:cs="Tahoma"/>
        </w:rPr>
      </w:pPr>
      <w:r>
        <w:rPr>
          <w:rFonts w:cs="Tahoma"/>
          <w:noProof/>
          <w:lang w:val="es-CO" w:eastAsia="es-CO"/>
        </w:rPr>
        <w:drawing>
          <wp:inline distT="0" distB="0" distL="0" distR="0" wp14:anchorId="7154DBC4" wp14:editId="500F1628">
            <wp:extent cx="4736973" cy="2666959"/>
            <wp:effectExtent l="0" t="0" r="698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6-19 at 14.55.19.jpeg"/>
                    <pic:cNvPicPr/>
                  </pic:nvPicPr>
                  <pic:blipFill>
                    <a:blip r:embed="rId10">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761509" cy="2680773"/>
                    </a:xfrm>
                    <a:prstGeom prst="rect">
                      <a:avLst/>
                    </a:prstGeom>
                  </pic:spPr>
                </pic:pic>
              </a:graphicData>
            </a:graphic>
          </wp:inline>
        </w:drawing>
      </w:r>
    </w:p>
    <w:p w14:paraId="6CF575D8" w14:textId="77777777" w:rsidR="00AB35BF" w:rsidRDefault="00AB35BF" w:rsidP="00AB35BF">
      <w:pPr>
        <w:shd w:val="clear" w:color="auto" w:fill="FFFFFF"/>
        <w:suppressAutoHyphens w:val="0"/>
        <w:spacing w:after="0"/>
        <w:rPr>
          <w:rFonts w:cs="Tahoma"/>
        </w:rPr>
      </w:pPr>
      <w:r w:rsidRPr="00AB35BF">
        <w:rPr>
          <w:rFonts w:cs="Tahoma"/>
        </w:rPr>
        <w:t xml:space="preserve">Dentro del plan de acción realizado por la Alcaldía de Pasto, para atender las necesidades de la comunidad afectada por los sismos presentados en el sector nororiental del municipio de Pasto, la Empresa </w:t>
      </w:r>
      <w:proofErr w:type="spellStart"/>
      <w:r w:rsidRPr="00AB35BF">
        <w:rPr>
          <w:rFonts w:cs="Tahoma"/>
        </w:rPr>
        <w:t>Emas</w:t>
      </w:r>
      <w:proofErr w:type="spellEnd"/>
      <w:r w:rsidRPr="00AB35BF">
        <w:rPr>
          <w:rFonts w:cs="Tahoma"/>
        </w:rPr>
        <w:t xml:space="preserve"> continúa instalando los baños portátiles en los puntos donde se albergan 35 familias, más de un centenar de personas.</w:t>
      </w:r>
    </w:p>
    <w:p w14:paraId="1FB6CBF8" w14:textId="77777777" w:rsidR="00AB35BF" w:rsidRPr="00AB35BF" w:rsidRDefault="00AB35BF" w:rsidP="00AB35BF">
      <w:pPr>
        <w:shd w:val="clear" w:color="auto" w:fill="FFFFFF"/>
        <w:suppressAutoHyphens w:val="0"/>
        <w:spacing w:after="0"/>
        <w:rPr>
          <w:rFonts w:cs="Tahoma"/>
        </w:rPr>
      </w:pPr>
    </w:p>
    <w:p w14:paraId="42BB9D2B" w14:textId="77777777" w:rsidR="00AB35BF" w:rsidRDefault="00AB35BF" w:rsidP="00AB35BF">
      <w:pPr>
        <w:shd w:val="clear" w:color="auto" w:fill="FFFFFF"/>
        <w:suppressAutoHyphens w:val="0"/>
        <w:spacing w:after="0"/>
        <w:rPr>
          <w:rFonts w:cs="Tahoma"/>
        </w:rPr>
      </w:pPr>
      <w:r w:rsidRPr="00AB35BF">
        <w:rPr>
          <w:rFonts w:cs="Tahoma"/>
        </w:rPr>
        <w:t>En tal sentido hoy se ubicaron seis Unidades Sanitarias Portátiles (USP) distribuidas en los siguientes sectores:</w:t>
      </w:r>
    </w:p>
    <w:p w14:paraId="32895DAD" w14:textId="77777777" w:rsidR="00AB35BF" w:rsidRPr="00AB35BF" w:rsidRDefault="00AB35BF" w:rsidP="00AB35BF">
      <w:pPr>
        <w:shd w:val="clear" w:color="auto" w:fill="FFFFFF"/>
        <w:suppressAutoHyphens w:val="0"/>
        <w:spacing w:after="0"/>
        <w:rPr>
          <w:rFonts w:cs="Tahoma"/>
        </w:rPr>
      </w:pPr>
    </w:p>
    <w:p w14:paraId="5ADB94A1" w14:textId="77777777" w:rsidR="00AB35BF" w:rsidRDefault="00AB35BF" w:rsidP="00AB35BF">
      <w:pPr>
        <w:shd w:val="clear" w:color="auto" w:fill="FFFFFF"/>
        <w:suppressAutoHyphens w:val="0"/>
        <w:spacing w:after="0"/>
        <w:rPr>
          <w:rFonts w:cs="Tahoma"/>
        </w:rPr>
      </w:pPr>
      <w:r w:rsidRPr="00AB35BF">
        <w:rPr>
          <w:rFonts w:cs="Tahoma"/>
        </w:rPr>
        <w:t xml:space="preserve">2 USP para el Albergue </w:t>
      </w:r>
      <w:proofErr w:type="spellStart"/>
      <w:r w:rsidRPr="00AB35BF">
        <w:rPr>
          <w:rFonts w:cs="Tahoma"/>
        </w:rPr>
        <w:t>Tosoaby</w:t>
      </w:r>
      <w:proofErr w:type="spellEnd"/>
      <w:r w:rsidRPr="00AB35BF">
        <w:rPr>
          <w:rFonts w:cs="Tahoma"/>
        </w:rPr>
        <w:t xml:space="preserve">, sector de La Ramada, 2 USP para el albergue de </w:t>
      </w:r>
      <w:proofErr w:type="spellStart"/>
      <w:r w:rsidRPr="00AB35BF">
        <w:rPr>
          <w:rFonts w:cs="Tahoma"/>
        </w:rPr>
        <w:t>Chasatoy</w:t>
      </w:r>
      <w:proofErr w:type="spellEnd"/>
      <w:r w:rsidRPr="00AB35BF">
        <w:rPr>
          <w:rFonts w:cs="Tahoma"/>
        </w:rPr>
        <w:t xml:space="preserve"> Alto y 2 USP para el albergue de Postobón, en el sector de Briceño.</w:t>
      </w:r>
    </w:p>
    <w:p w14:paraId="34E1DC13" w14:textId="77777777" w:rsidR="00AB35BF" w:rsidRPr="00AB35BF" w:rsidRDefault="00AB35BF" w:rsidP="00AB35BF">
      <w:pPr>
        <w:shd w:val="clear" w:color="auto" w:fill="FFFFFF"/>
        <w:suppressAutoHyphens w:val="0"/>
        <w:spacing w:after="0"/>
        <w:rPr>
          <w:rFonts w:cs="Tahoma"/>
        </w:rPr>
      </w:pPr>
    </w:p>
    <w:p w14:paraId="57C49AD8" w14:textId="77777777" w:rsidR="00AB35BF" w:rsidRDefault="00AB35BF" w:rsidP="00AB35BF">
      <w:pPr>
        <w:shd w:val="clear" w:color="auto" w:fill="FFFFFF"/>
        <w:suppressAutoHyphens w:val="0"/>
        <w:spacing w:after="0"/>
        <w:rPr>
          <w:rFonts w:cs="Tahoma"/>
        </w:rPr>
      </w:pPr>
      <w:r w:rsidRPr="00AB35BF">
        <w:rPr>
          <w:rFonts w:cs="Tahoma"/>
        </w:rPr>
        <w:t>Los baños portátiles estarán como préstamo hasta que las familias retornen a sus hogares.</w:t>
      </w:r>
    </w:p>
    <w:p w14:paraId="2C75376C" w14:textId="77777777" w:rsidR="00AB35BF" w:rsidRDefault="00AB35BF" w:rsidP="00AB35BF">
      <w:pPr>
        <w:shd w:val="clear" w:color="auto" w:fill="FFFFFF"/>
        <w:suppressAutoHyphens w:val="0"/>
        <w:spacing w:after="0"/>
        <w:rPr>
          <w:b/>
          <w:sz w:val="18"/>
          <w:szCs w:val="18"/>
        </w:rPr>
      </w:pPr>
    </w:p>
    <w:p w14:paraId="27DBF3BE" w14:textId="77777777" w:rsidR="00AB35BF" w:rsidRDefault="00AB35BF" w:rsidP="00AB35B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3C227AC5" w14:textId="77777777" w:rsidR="00AB35BF" w:rsidRPr="00B43736" w:rsidRDefault="00AB35BF" w:rsidP="00AB35BF">
      <w:pPr>
        <w:shd w:val="clear" w:color="auto" w:fill="FFFFFF"/>
        <w:suppressAutoHyphens w:val="0"/>
        <w:spacing w:after="0"/>
        <w:rPr>
          <w:b/>
          <w:sz w:val="18"/>
          <w:szCs w:val="18"/>
          <w:lang w:val="es-ES"/>
        </w:rPr>
      </w:pPr>
    </w:p>
    <w:p w14:paraId="6C16FF6A" w14:textId="05D9863B" w:rsidR="001D0C32" w:rsidRDefault="00AB35BF" w:rsidP="001D0C32">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r w:rsidR="001D0C32">
        <w:rPr>
          <w:rFonts w:eastAsia="Times New Roman" w:cs="Tahoma"/>
          <w:bCs/>
          <w:i/>
          <w:lang w:val="es-CO" w:eastAsia="es-CO"/>
        </w:rPr>
        <w:t xml:space="preserve"> </w:t>
      </w:r>
    </w:p>
    <w:p w14:paraId="568548F0" w14:textId="77777777" w:rsidR="00CB467F" w:rsidRDefault="00CB467F" w:rsidP="001D0C32">
      <w:pPr>
        <w:suppressAutoHyphens w:val="0"/>
        <w:spacing w:line="253" w:lineRule="atLeast"/>
        <w:jc w:val="center"/>
        <w:rPr>
          <w:rFonts w:eastAsia="Times New Roman" w:cs="Tahoma"/>
          <w:bCs/>
          <w:i/>
          <w:lang w:val="es-CO" w:eastAsia="es-CO"/>
        </w:rPr>
      </w:pPr>
    </w:p>
    <w:p w14:paraId="47F599E4" w14:textId="09B686A7" w:rsidR="00CB467F" w:rsidRDefault="00CB467F" w:rsidP="00CB467F">
      <w:pPr>
        <w:tabs>
          <w:tab w:val="left" w:pos="2310"/>
        </w:tabs>
        <w:jc w:val="center"/>
        <w:rPr>
          <w:rFonts w:cs="Tahoma"/>
          <w:b/>
        </w:rPr>
      </w:pPr>
      <w:r w:rsidRPr="00E466DA">
        <w:rPr>
          <w:rFonts w:cs="Tahoma"/>
          <w:b/>
        </w:rPr>
        <w:lastRenderedPageBreak/>
        <w:t xml:space="preserve">ALCALDE DE PASTO </w:t>
      </w:r>
      <w:r>
        <w:rPr>
          <w:rFonts w:cs="Tahoma"/>
          <w:b/>
        </w:rPr>
        <w:t xml:space="preserve">SE REUNIÓ CON COMUNIDAD DE LA VEREDA SAN CAYETANO </w:t>
      </w:r>
      <w:r w:rsidR="000D51D7">
        <w:rPr>
          <w:rFonts w:cs="Tahoma"/>
          <w:b/>
        </w:rPr>
        <w:t xml:space="preserve">EN EL </w:t>
      </w:r>
      <w:r>
        <w:rPr>
          <w:rFonts w:cs="Tahoma"/>
          <w:b/>
        </w:rPr>
        <w:t xml:space="preserve">CORREGIMIENTO DE MAPACHICO </w:t>
      </w:r>
    </w:p>
    <w:p w14:paraId="341DA309" w14:textId="77777777" w:rsidR="00CB467F" w:rsidRDefault="00CB467F" w:rsidP="00CB467F">
      <w:pPr>
        <w:tabs>
          <w:tab w:val="left" w:pos="2310"/>
        </w:tabs>
        <w:jc w:val="center"/>
        <w:rPr>
          <w:rFonts w:cs="Tahoma"/>
          <w:b/>
        </w:rPr>
      </w:pPr>
      <w:r>
        <w:rPr>
          <w:rFonts w:cs="Tahoma"/>
          <w:b/>
          <w:noProof/>
          <w:lang w:val="es-CO" w:eastAsia="es-CO"/>
        </w:rPr>
        <w:drawing>
          <wp:inline distT="0" distB="0" distL="0" distR="0" wp14:anchorId="7769D78C" wp14:editId="327EFBD7">
            <wp:extent cx="5613400" cy="31578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n Cayetano.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1" w:name="_GoBack"/>
      <w:bookmarkEnd w:id="1"/>
    </w:p>
    <w:p w14:paraId="700456A0" w14:textId="77777777" w:rsidR="00CB467F" w:rsidRDefault="00CB467F" w:rsidP="00CB467F">
      <w:pPr>
        <w:tabs>
          <w:tab w:val="left" w:pos="2310"/>
        </w:tabs>
        <w:rPr>
          <w:rFonts w:cs="Tahoma"/>
        </w:rPr>
      </w:pPr>
      <w:r>
        <w:rPr>
          <w:rFonts w:cs="Tahoma"/>
        </w:rPr>
        <w:t>Tal como lo ha venido haciendo todos estos últimos días, en la noche de este martes 19 de junio, el alcalde de Pasto Pedro Vicente Obando Ordóñez, se reunió con los habitantes de la vereda San Cayetano, del corregimiento de Mapachico, para dialogar sobre la situación que viven ante la actividad sísmica de los últimos días.</w:t>
      </w:r>
    </w:p>
    <w:p w14:paraId="717C2777" w14:textId="77777777" w:rsidR="00CB467F" w:rsidRDefault="00CB467F" w:rsidP="00CB467F">
      <w:pPr>
        <w:tabs>
          <w:tab w:val="left" w:pos="2310"/>
        </w:tabs>
        <w:rPr>
          <w:rFonts w:cs="Tahoma"/>
        </w:rPr>
      </w:pPr>
      <w:r>
        <w:rPr>
          <w:rFonts w:cs="Tahoma"/>
        </w:rPr>
        <w:t xml:space="preserve">Durante este encuentro los habitantes de este sector le plantearon al mandatario local varias de sus problemáticas, algunas de las cuales se evidenciaron luego de los sismos de los últimos días. Por ello le solicitaron la reposición de algunas de las luminarias de su vía principal, necesarias para una eventual evacuación en horas nocturnas. Anoche mismo </w:t>
      </w:r>
      <w:proofErr w:type="spellStart"/>
      <w:r>
        <w:rPr>
          <w:rFonts w:cs="Tahoma"/>
        </w:rPr>
        <w:t>Sepal</w:t>
      </w:r>
      <w:proofErr w:type="spellEnd"/>
      <w:r>
        <w:rPr>
          <w:rFonts w:cs="Tahoma"/>
        </w:rPr>
        <w:t xml:space="preserve"> hizo esa reposición. En esta vereda una vivienda resultó afectada por los sismos, que ya Hace parte del censo único de afectados y la familia que la habitaba ya ha recibido los beneficios de ayuda humanitaria y subsidio de arrendamiento.  </w:t>
      </w:r>
    </w:p>
    <w:p w14:paraId="4302FD70" w14:textId="77777777" w:rsidR="00CB467F" w:rsidRDefault="00CB467F" w:rsidP="00CB467F">
      <w:pPr>
        <w:tabs>
          <w:tab w:val="left" w:pos="2310"/>
        </w:tabs>
        <w:rPr>
          <w:rFonts w:cs="Tahoma"/>
        </w:rPr>
      </w:pPr>
      <w:r>
        <w:rPr>
          <w:rFonts w:cs="Tahoma"/>
        </w:rPr>
        <w:t>De igual manera, al estar esta comunidad en las faldas del volcán Galeras, se hace necesario la ubicación de un albergue es este sector, ante lo cual se asumió el compromiso de que la JAC busque el lote, para iniciar los trámites de compra con estos fines. Así mismo hace falta el mantenimiento permanente de las vías y sus alcantarillas, asunto que será atendido por la Secretaría de Infraestructura del Municipio.</w:t>
      </w:r>
    </w:p>
    <w:p w14:paraId="64C1793E" w14:textId="77777777" w:rsidR="00CB467F" w:rsidRDefault="00CB467F" w:rsidP="00CB467F">
      <w:pPr>
        <w:tabs>
          <w:tab w:val="left" w:pos="2310"/>
        </w:tabs>
        <w:rPr>
          <w:rFonts w:cs="Tahoma"/>
        </w:rPr>
      </w:pPr>
      <w:r>
        <w:rPr>
          <w:rFonts w:cs="Tahoma"/>
        </w:rPr>
        <w:lastRenderedPageBreak/>
        <w:t>La señora Carmen Gómez, presidenta de la JAC, calificó la reunión como muy positiva porque “sentimos que nuestras solicitudes son escuchadas y creemos que poco a poco las iremos viendo hacerse realidad”.</w:t>
      </w:r>
    </w:p>
    <w:p w14:paraId="6D552B45" w14:textId="77777777" w:rsidR="00CB467F" w:rsidRDefault="00CB467F" w:rsidP="00CB467F">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04FF316C" w14:textId="4D17A140" w:rsidR="001D0C32" w:rsidRDefault="001D0C32" w:rsidP="00CB467F">
      <w:pPr>
        <w:suppressAutoHyphens w:val="0"/>
        <w:spacing w:line="253" w:lineRule="atLeast"/>
        <w:rPr>
          <w:rFonts w:eastAsia="Times New Roman" w:cs="Tahoma"/>
          <w:bCs/>
          <w:i/>
          <w:lang w:val="es-CO" w:eastAsia="es-CO"/>
        </w:rPr>
      </w:pPr>
    </w:p>
    <w:p w14:paraId="1E91E3C0" w14:textId="38EC58FE" w:rsidR="001D0C32" w:rsidRPr="001D0C32" w:rsidRDefault="001D0C32" w:rsidP="001D0C32">
      <w:pPr>
        <w:suppressAutoHyphens w:val="0"/>
        <w:spacing w:line="253" w:lineRule="atLeast"/>
        <w:jc w:val="center"/>
        <w:rPr>
          <w:rFonts w:eastAsia="Times New Roman" w:cs="Tahoma"/>
          <w:b/>
          <w:bCs/>
          <w:lang w:val="es-CO" w:eastAsia="es-CO"/>
        </w:rPr>
      </w:pPr>
      <w:r w:rsidRPr="001D0C32">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1D0C32" w:rsidRDefault="00073692" w:rsidP="001D0C32">
      <w:pPr>
        <w:suppressAutoHyphens w:val="0"/>
        <w:spacing w:line="253" w:lineRule="atLeast"/>
        <w:jc w:val="center"/>
        <w:rPr>
          <w:rFonts w:eastAsia="Times New Roman" w:cs="Tahoma"/>
          <w:bCs/>
          <w:i/>
          <w:lang w:val="es-CO" w:eastAsia="es-CO"/>
        </w:rPr>
      </w:pPr>
      <w:r>
        <w:rPr>
          <w:b/>
          <w:noProof/>
          <w:sz w:val="24"/>
          <w:szCs w:val="24"/>
          <w:lang w:val="es-CO" w:eastAsia="es-CO"/>
        </w:rPr>
        <w:drawing>
          <wp:inline distT="0" distB="0" distL="0" distR="0" wp14:anchorId="4F41F5F2" wp14:editId="308518E9">
            <wp:extent cx="3333750" cy="2876466"/>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3">
                      <a:extLst>
                        <a:ext uri="{28A0092B-C50C-407E-A947-70E740481C1C}">
                          <a14:useLocalDpi xmlns:a14="http://schemas.microsoft.com/office/drawing/2010/main" val="0"/>
                        </a:ext>
                      </a:extLst>
                    </a:blip>
                    <a:stretch>
                      <a:fillRect/>
                    </a:stretch>
                  </pic:blipFill>
                  <pic:spPr>
                    <a:xfrm>
                      <a:off x="0" y="0"/>
                      <a:ext cx="3343379" cy="2884774"/>
                    </a:xfrm>
                    <a:prstGeom prst="rect">
                      <a:avLst/>
                    </a:prstGeom>
                  </pic:spPr>
                </pic:pic>
              </a:graphicData>
            </a:graphic>
          </wp:inline>
        </w:drawing>
      </w:r>
    </w:p>
    <w:p w14:paraId="1BCB2DE8" w14:textId="04B3AE46" w:rsidR="00073692" w:rsidRPr="00073692" w:rsidRDefault="003640CB"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 xml:space="preserve">La </w:t>
      </w:r>
      <w:r w:rsidR="00073692" w:rsidRPr="00073692">
        <w:rPr>
          <w:rFonts w:eastAsiaTheme="minorHAnsi" w:cstheme="minorBidi"/>
          <w:sz w:val="24"/>
          <w:szCs w:val="24"/>
          <w:lang w:val="es-AR" w:eastAsia="en-US"/>
        </w:rPr>
        <w:t xml:space="preserve">Secretaría de Bienestar Social </w:t>
      </w:r>
      <w:r>
        <w:rPr>
          <w:rFonts w:eastAsiaTheme="minorHAnsi" w:cstheme="minorBidi"/>
          <w:sz w:val="24"/>
          <w:szCs w:val="24"/>
          <w:lang w:val="es-AR" w:eastAsia="en-US"/>
        </w:rPr>
        <w:t xml:space="preserve">de la </w:t>
      </w:r>
      <w:r w:rsidRPr="00073692">
        <w:rPr>
          <w:rFonts w:eastAsiaTheme="minorHAnsi" w:cstheme="minorBidi"/>
          <w:sz w:val="24"/>
          <w:szCs w:val="24"/>
          <w:lang w:val="es-AR" w:eastAsia="en-US"/>
        </w:rPr>
        <w:t>Alcaldía de Pasto</w:t>
      </w:r>
      <w:r>
        <w:rPr>
          <w:rFonts w:eastAsiaTheme="minorHAnsi" w:cstheme="minorBidi"/>
          <w:sz w:val="24"/>
          <w:szCs w:val="24"/>
          <w:lang w:val="es-AR" w:eastAsia="en-US"/>
        </w:rPr>
        <w:t>,</w:t>
      </w:r>
      <w:r w:rsidRPr="00073692">
        <w:rPr>
          <w:rFonts w:eastAsiaTheme="minorHAnsi" w:cstheme="minorBidi"/>
          <w:sz w:val="24"/>
          <w:szCs w:val="24"/>
          <w:lang w:val="es-AR" w:eastAsia="en-US"/>
        </w:rPr>
        <w:t xml:space="preserve"> </w:t>
      </w:r>
      <w:r w:rsidR="00073692" w:rsidRPr="00073692">
        <w:rPr>
          <w:rFonts w:eastAsiaTheme="minorHAnsi" w:cstheme="minorBidi"/>
          <w:sz w:val="24"/>
          <w:szCs w:val="24"/>
          <w:lang w:val="es-AR" w:eastAsia="en-US"/>
        </w:rPr>
        <w:t xml:space="preserve">a través del programa Jóvenes en </w:t>
      </w:r>
      <w:r w:rsidRPr="00073692">
        <w:rPr>
          <w:rFonts w:eastAsiaTheme="minorHAnsi" w:cstheme="minorBidi"/>
          <w:sz w:val="24"/>
          <w:szCs w:val="24"/>
          <w:lang w:val="es-AR" w:eastAsia="en-US"/>
        </w:rPr>
        <w:t>Acción</w:t>
      </w:r>
      <w:r w:rsidR="00073692" w:rsidRPr="00073692">
        <w:rPr>
          <w:rFonts w:eastAsiaTheme="minorHAnsi" w:cstheme="minorBidi"/>
          <w:sz w:val="24"/>
          <w:szCs w:val="24"/>
          <w:lang w:val="es-AR" w:eastAsia="en-US"/>
        </w:rPr>
        <w:t xml:space="preserve">, informa que </w:t>
      </w:r>
      <w:r w:rsidR="008B0103" w:rsidRPr="00073692">
        <w:rPr>
          <w:rFonts w:eastAsiaTheme="minorHAnsi" w:cstheme="minorBidi"/>
          <w:sz w:val="24"/>
          <w:szCs w:val="24"/>
          <w:lang w:val="es-AR" w:eastAsia="en-US"/>
        </w:rPr>
        <w:t>entregará</w:t>
      </w:r>
      <w:r w:rsidR="00073692" w:rsidRPr="00073692">
        <w:rPr>
          <w:rFonts w:eastAsiaTheme="minorHAnsi" w:cstheme="minorBidi"/>
          <w:sz w:val="24"/>
          <w:szCs w:val="24"/>
          <w:lang w:val="es-AR" w:eastAsia="en-US"/>
        </w:rPr>
        <w:t xml:space="preserve"> </w:t>
      </w:r>
      <w:r w:rsidR="008B0103">
        <w:rPr>
          <w:rFonts w:eastAsiaTheme="minorHAnsi" w:cstheme="minorBidi"/>
          <w:sz w:val="24"/>
          <w:szCs w:val="24"/>
          <w:lang w:val="es-AR" w:eastAsia="en-US"/>
        </w:rPr>
        <w:t xml:space="preserve">los </w:t>
      </w:r>
      <w:r w:rsidR="00073692" w:rsidRPr="00073692">
        <w:rPr>
          <w:rFonts w:eastAsiaTheme="minorHAnsi" w:cstheme="minorBidi"/>
          <w:sz w:val="24"/>
          <w:szCs w:val="24"/>
          <w:lang w:val="es-AR" w:eastAsia="en-US"/>
        </w:rPr>
        <w:t xml:space="preserve">incentivos a </w:t>
      </w:r>
      <w:r>
        <w:rPr>
          <w:rFonts w:eastAsiaTheme="minorHAnsi" w:cstheme="minorBidi"/>
          <w:sz w:val="24"/>
          <w:szCs w:val="24"/>
          <w:lang w:val="es-AR" w:eastAsia="en-US"/>
        </w:rPr>
        <w:t xml:space="preserve">los </w:t>
      </w:r>
      <w:r w:rsidR="00073692" w:rsidRPr="00073692">
        <w:rPr>
          <w:rFonts w:eastAsiaTheme="minorHAnsi" w:cstheme="minorBidi"/>
          <w:sz w:val="24"/>
          <w:szCs w:val="24"/>
          <w:lang w:val="es-AR" w:eastAsia="en-US"/>
        </w:rPr>
        <w:t>beneficiarios</w:t>
      </w:r>
      <w:r w:rsidR="008B0103">
        <w:rPr>
          <w:rFonts w:eastAsiaTheme="minorHAnsi" w:cstheme="minorBidi"/>
          <w:sz w:val="24"/>
          <w:szCs w:val="24"/>
          <w:lang w:val="es-AR" w:eastAsia="en-US"/>
        </w:rPr>
        <w:t xml:space="preserve"> </w:t>
      </w:r>
      <w:r w:rsidR="00073692" w:rsidRPr="00073692">
        <w:rPr>
          <w:rFonts w:eastAsiaTheme="minorHAnsi" w:cstheme="minorBidi"/>
          <w:sz w:val="24"/>
          <w:szCs w:val="24"/>
          <w:lang w:val="es-AR" w:eastAsia="en-US"/>
        </w:rPr>
        <w:t xml:space="preserve">del programa, estudiantes </w:t>
      </w:r>
      <w:r w:rsidR="008B0103">
        <w:rPr>
          <w:rFonts w:eastAsiaTheme="minorHAnsi" w:cstheme="minorBidi"/>
          <w:sz w:val="24"/>
          <w:szCs w:val="24"/>
          <w:lang w:val="es-AR" w:eastAsia="en-US"/>
        </w:rPr>
        <w:t xml:space="preserve">del </w:t>
      </w:r>
      <w:r w:rsidR="00073692" w:rsidRPr="00073692">
        <w:rPr>
          <w:rFonts w:eastAsiaTheme="minorHAnsi" w:cstheme="minorBidi"/>
          <w:sz w:val="24"/>
          <w:szCs w:val="24"/>
          <w:lang w:val="es-AR" w:eastAsia="en-US"/>
        </w:rPr>
        <w:t xml:space="preserve">Sena y </w:t>
      </w:r>
      <w:r>
        <w:rPr>
          <w:rFonts w:eastAsiaTheme="minorHAnsi" w:cstheme="minorBidi"/>
          <w:sz w:val="24"/>
          <w:szCs w:val="24"/>
          <w:lang w:val="es-AR" w:eastAsia="en-US"/>
        </w:rPr>
        <w:t xml:space="preserve">de </w:t>
      </w:r>
      <w:r w:rsidR="008B0103">
        <w:rPr>
          <w:rFonts w:eastAsiaTheme="minorHAnsi" w:cstheme="minorBidi"/>
          <w:sz w:val="24"/>
          <w:szCs w:val="24"/>
          <w:lang w:val="es-AR" w:eastAsia="en-US"/>
        </w:rPr>
        <w:t xml:space="preserve">la </w:t>
      </w:r>
      <w:r w:rsidR="00073692" w:rsidRPr="00073692">
        <w:rPr>
          <w:rFonts w:eastAsiaTheme="minorHAnsi" w:cstheme="minorBidi"/>
          <w:sz w:val="24"/>
          <w:szCs w:val="24"/>
          <w:lang w:val="es-AR" w:eastAsia="en-US"/>
        </w:rPr>
        <w:t xml:space="preserve">Universidad de Nariño, mediante giro o cajero automático, desde el 18 de </w:t>
      </w:r>
      <w:r w:rsidRPr="00073692">
        <w:rPr>
          <w:rFonts w:eastAsiaTheme="minorHAnsi" w:cstheme="minorBidi"/>
          <w:sz w:val="24"/>
          <w:szCs w:val="24"/>
          <w:lang w:val="es-AR" w:eastAsia="en-US"/>
        </w:rPr>
        <w:t>junio</w:t>
      </w:r>
      <w:r w:rsidR="00073692" w:rsidRPr="00073692">
        <w:rPr>
          <w:rFonts w:eastAsiaTheme="minorHAnsi" w:cstheme="minorBidi"/>
          <w:sz w:val="24"/>
          <w:szCs w:val="24"/>
          <w:lang w:val="es-AR" w:eastAsia="en-US"/>
        </w:rPr>
        <w:t xml:space="preserve"> al 7 de </w:t>
      </w:r>
      <w:r>
        <w:rPr>
          <w:rFonts w:eastAsiaTheme="minorHAnsi" w:cstheme="minorBidi"/>
          <w:sz w:val="24"/>
          <w:szCs w:val="24"/>
          <w:lang w:val="es-AR" w:eastAsia="en-US"/>
        </w:rPr>
        <w:t>j</w:t>
      </w:r>
      <w:r w:rsidR="00073692" w:rsidRPr="00073692">
        <w:rPr>
          <w:rFonts w:eastAsiaTheme="minorHAnsi" w:cstheme="minorBidi"/>
          <w:sz w:val="24"/>
          <w:szCs w:val="24"/>
          <w:lang w:val="es-AR" w:eastAsia="en-US"/>
        </w:rPr>
        <w:t>ulio 2018</w:t>
      </w:r>
      <w:r>
        <w:rPr>
          <w:rFonts w:eastAsiaTheme="minorHAnsi" w:cstheme="minorBidi"/>
          <w:sz w:val="24"/>
          <w:szCs w:val="24"/>
          <w:lang w:val="es-AR" w:eastAsia="en-US"/>
        </w:rPr>
        <w:t>.</w:t>
      </w:r>
      <w:r w:rsidR="00073692" w:rsidRPr="00073692">
        <w:rPr>
          <w:rFonts w:eastAsiaTheme="minorHAnsi" w:cstheme="minorBidi"/>
          <w:sz w:val="24"/>
          <w:szCs w:val="24"/>
          <w:lang w:val="es-AR" w:eastAsia="en-US"/>
        </w:rPr>
        <w:t xml:space="preserve"> </w:t>
      </w:r>
      <w:r w:rsidRPr="00073692">
        <w:rPr>
          <w:rFonts w:eastAsiaTheme="minorHAnsi" w:cstheme="minorBidi"/>
          <w:sz w:val="24"/>
          <w:szCs w:val="24"/>
          <w:lang w:val="es-AR" w:eastAsia="en-US"/>
        </w:rPr>
        <w:t xml:space="preserve">Para </w:t>
      </w:r>
      <w:r w:rsidR="00073692" w:rsidRPr="00073692">
        <w:rPr>
          <w:rFonts w:eastAsiaTheme="minorHAnsi" w:cstheme="minorBidi"/>
          <w:sz w:val="24"/>
          <w:szCs w:val="24"/>
          <w:lang w:val="es-AR" w:eastAsia="en-US"/>
        </w:rPr>
        <w:t>este pago</w:t>
      </w:r>
      <w:r w:rsidRPr="003640CB">
        <w:rPr>
          <w:rFonts w:eastAsiaTheme="minorHAnsi" w:cstheme="minorBidi"/>
          <w:sz w:val="24"/>
          <w:szCs w:val="24"/>
          <w:lang w:val="es-AR" w:eastAsia="en-US"/>
        </w:rPr>
        <w:t xml:space="preserve"> </w:t>
      </w:r>
      <w:r w:rsidRPr="00073692">
        <w:rPr>
          <w:rFonts w:eastAsiaTheme="minorHAnsi" w:cstheme="minorBidi"/>
          <w:sz w:val="24"/>
          <w:szCs w:val="24"/>
          <w:lang w:val="es-AR" w:eastAsia="en-US"/>
        </w:rPr>
        <w:t>no se aplicará</w:t>
      </w:r>
      <w:r w:rsidR="00073692" w:rsidRPr="00073692">
        <w:rPr>
          <w:rFonts w:eastAsiaTheme="minorHAnsi" w:cstheme="minorBidi"/>
          <w:sz w:val="24"/>
          <w:szCs w:val="24"/>
          <w:lang w:val="es-AR" w:eastAsia="en-US"/>
        </w:rPr>
        <w:t xml:space="preserve"> pico y cédula.  </w:t>
      </w:r>
    </w:p>
    <w:p w14:paraId="7171BEDD" w14:textId="77777777" w:rsidR="00073692" w:rsidRPr="00073692" w:rsidRDefault="00073692"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073692" w14:paraId="2B5DC7F4" w14:textId="77777777" w:rsidTr="008B0103">
        <w:trPr>
          <w:jc w:val="center"/>
        </w:trPr>
        <w:tc>
          <w:tcPr>
            <w:tcW w:w="3567" w:type="dxa"/>
            <w:shd w:val="clear" w:color="auto" w:fill="FFFFFF" w:themeFill="background1"/>
          </w:tcPr>
          <w:p w14:paraId="1F5BF302" w14:textId="38F872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Puntos de pago-</w:t>
            </w:r>
            <w:proofErr w:type="spellStart"/>
            <w:r w:rsidRPr="00073692">
              <w:rPr>
                <w:b/>
                <w:sz w:val="24"/>
                <w:szCs w:val="24"/>
                <w:lang w:val="es-CO" w:eastAsia="es-CO"/>
              </w:rPr>
              <w:t>Daviplata</w:t>
            </w:r>
            <w:proofErr w:type="spellEnd"/>
          </w:p>
        </w:tc>
        <w:tc>
          <w:tcPr>
            <w:tcW w:w="5263" w:type="dxa"/>
            <w:shd w:val="clear" w:color="auto" w:fill="FFFFFF" w:themeFill="background1"/>
          </w:tcPr>
          <w:p w14:paraId="258646FB" w14:textId="777777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Dirección</w:t>
            </w:r>
          </w:p>
        </w:tc>
      </w:tr>
      <w:tr w:rsidR="00073692" w:rsidRPr="00073692" w14:paraId="1637D60C" w14:textId="77777777" w:rsidTr="008B0103">
        <w:trPr>
          <w:jc w:val="center"/>
        </w:trPr>
        <w:tc>
          <w:tcPr>
            <w:tcW w:w="3567" w:type="dxa"/>
            <w:shd w:val="clear" w:color="auto" w:fill="FFFFFF" w:themeFill="background1"/>
          </w:tcPr>
          <w:p w14:paraId="47CC9B08"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Principal Pasto.</w:t>
            </w:r>
          </w:p>
        </w:tc>
        <w:tc>
          <w:tcPr>
            <w:tcW w:w="5263" w:type="dxa"/>
            <w:shd w:val="clear" w:color="auto" w:fill="FFFFFF" w:themeFill="background1"/>
          </w:tcPr>
          <w:p w14:paraId="0F644F03"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17 No. 25 – 40.</w:t>
            </w:r>
          </w:p>
        </w:tc>
      </w:tr>
      <w:tr w:rsidR="00073692" w:rsidRPr="00073692" w14:paraId="6ABE0A0D" w14:textId="77777777" w:rsidTr="008B0103">
        <w:trPr>
          <w:trHeight w:val="496"/>
          <w:jc w:val="center"/>
        </w:trPr>
        <w:tc>
          <w:tcPr>
            <w:tcW w:w="3567" w:type="dxa"/>
            <w:shd w:val="clear" w:color="auto" w:fill="FFFFFF" w:themeFill="background1"/>
          </w:tcPr>
          <w:p w14:paraId="771B476C"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Parque Bolívar Pasto.</w:t>
            </w:r>
          </w:p>
        </w:tc>
        <w:tc>
          <w:tcPr>
            <w:tcW w:w="5263" w:type="dxa"/>
            <w:shd w:val="clear" w:color="auto" w:fill="FFFFFF" w:themeFill="background1"/>
          </w:tcPr>
          <w:p w14:paraId="6C8FFBDC"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21 No. 12 – 45.</w:t>
            </w:r>
          </w:p>
        </w:tc>
      </w:tr>
      <w:tr w:rsidR="00073692" w:rsidRPr="00073692" w14:paraId="2871DA72" w14:textId="77777777" w:rsidTr="008B0103">
        <w:trPr>
          <w:trHeight w:val="496"/>
          <w:jc w:val="center"/>
        </w:trPr>
        <w:tc>
          <w:tcPr>
            <w:tcW w:w="3567" w:type="dxa"/>
            <w:shd w:val="clear" w:color="auto" w:fill="FFFFFF" w:themeFill="background1"/>
          </w:tcPr>
          <w:p w14:paraId="17947A8E"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Parque Nariño Pasto.</w:t>
            </w:r>
          </w:p>
        </w:tc>
        <w:tc>
          <w:tcPr>
            <w:tcW w:w="5263" w:type="dxa"/>
            <w:shd w:val="clear" w:color="auto" w:fill="FFFFFF" w:themeFill="background1"/>
          </w:tcPr>
          <w:p w14:paraId="362E474B"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18 No. 24-11</w:t>
            </w:r>
          </w:p>
        </w:tc>
      </w:tr>
      <w:tr w:rsidR="00073692" w:rsidRPr="00073692" w14:paraId="28C1E159" w14:textId="77777777" w:rsidTr="008B0103">
        <w:trPr>
          <w:trHeight w:val="496"/>
          <w:jc w:val="center"/>
        </w:trPr>
        <w:tc>
          <w:tcPr>
            <w:tcW w:w="3567" w:type="dxa"/>
            <w:shd w:val="clear" w:color="auto" w:fill="FFFFFF" w:themeFill="background1"/>
          </w:tcPr>
          <w:p w14:paraId="32D604DB"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Metro Express Pasto</w:t>
            </w:r>
          </w:p>
        </w:tc>
        <w:tc>
          <w:tcPr>
            <w:tcW w:w="5263" w:type="dxa"/>
            <w:shd w:val="clear" w:color="auto" w:fill="FFFFFF" w:themeFill="background1"/>
          </w:tcPr>
          <w:p w14:paraId="57851D4C"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Calle 16B No. 32 – 53.</w:t>
            </w:r>
          </w:p>
        </w:tc>
      </w:tr>
      <w:tr w:rsidR="00073692" w:rsidRPr="00073692" w14:paraId="19CD6CA4" w14:textId="77777777" w:rsidTr="008B0103">
        <w:trPr>
          <w:trHeight w:val="496"/>
          <w:jc w:val="center"/>
        </w:trPr>
        <w:tc>
          <w:tcPr>
            <w:tcW w:w="3567" w:type="dxa"/>
            <w:shd w:val="clear" w:color="auto" w:fill="FFFFFF" w:themeFill="background1"/>
          </w:tcPr>
          <w:p w14:paraId="30EEED06" w14:textId="77777777" w:rsidR="00073692" w:rsidRPr="00073692" w:rsidRDefault="00073692" w:rsidP="00073692">
            <w:pPr>
              <w:suppressAutoHyphens w:val="0"/>
              <w:spacing w:after="160" w:line="259" w:lineRule="auto"/>
              <w:rPr>
                <w:color w:val="000000"/>
                <w:sz w:val="24"/>
                <w:szCs w:val="24"/>
                <w:lang w:val="es-CO" w:eastAsia="es-CO"/>
              </w:rPr>
            </w:pPr>
            <w:r w:rsidRPr="00073692">
              <w:rPr>
                <w:rFonts w:cstheme="minorBidi"/>
                <w:sz w:val="24"/>
                <w:szCs w:val="24"/>
                <w:lang w:val="es-AR" w:eastAsia="en-US"/>
              </w:rPr>
              <w:lastRenderedPageBreak/>
              <w:t>La Riviera Pasto</w:t>
            </w:r>
          </w:p>
        </w:tc>
        <w:tc>
          <w:tcPr>
            <w:tcW w:w="5263" w:type="dxa"/>
            <w:shd w:val="clear" w:color="auto" w:fill="FFFFFF" w:themeFill="background1"/>
          </w:tcPr>
          <w:p w14:paraId="5907C2EA" w14:textId="77777777" w:rsidR="00073692" w:rsidRPr="00073692" w:rsidRDefault="00073692" w:rsidP="00073692">
            <w:pPr>
              <w:suppressAutoHyphens w:val="0"/>
              <w:spacing w:after="160" w:line="259" w:lineRule="auto"/>
              <w:rPr>
                <w:color w:val="000000"/>
                <w:sz w:val="24"/>
                <w:szCs w:val="24"/>
                <w:lang w:val="es-CO" w:eastAsia="es-CO"/>
              </w:rPr>
            </w:pPr>
            <w:r w:rsidRPr="00073692">
              <w:rPr>
                <w:rFonts w:cstheme="minorBidi"/>
                <w:sz w:val="24"/>
                <w:szCs w:val="24"/>
                <w:lang w:val="es-AR" w:eastAsia="en-US"/>
              </w:rPr>
              <w:t>Calle 20 N° 34-24</w:t>
            </w:r>
          </w:p>
        </w:tc>
      </w:tr>
      <w:tr w:rsidR="00073692" w:rsidRPr="00073692" w14:paraId="6FD55100" w14:textId="77777777" w:rsidTr="008B0103">
        <w:trPr>
          <w:trHeight w:val="496"/>
          <w:jc w:val="center"/>
        </w:trPr>
        <w:tc>
          <w:tcPr>
            <w:tcW w:w="3567" w:type="dxa"/>
            <w:shd w:val="clear" w:color="auto" w:fill="FFFFFF" w:themeFill="background1"/>
          </w:tcPr>
          <w:p w14:paraId="78CD9D0D" w14:textId="77777777" w:rsidR="00073692" w:rsidRPr="00073692" w:rsidRDefault="00073692" w:rsidP="00073692">
            <w:pPr>
              <w:suppressAutoHyphens w:val="0"/>
              <w:spacing w:after="160" w:line="259" w:lineRule="auto"/>
              <w:rPr>
                <w:color w:val="000000"/>
                <w:sz w:val="24"/>
                <w:szCs w:val="24"/>
                <w:lang w:val="es-CO" w:eastAsia="es-CO"/>
              </w:rPr>
            </w:pPr>
            <w:r w:rsidRPr="00073692">
              <w:rPr>
                <w:rFonts w:cstheme="minorBidi"/>
                <w:sz w:val="24"/>
                <w:szCs w:val="24"/>
                <w:lang w:val="es-AR" w:eastAsia="en-US"/>
              </w:rPr>
              <w:t>Éxito Pasto</w:t>
            </w:r>
          </w:p>
        </w:tc>
        <w:tc>
          <w:tcPr>
            <w:tcW w:w="5263" w:type="dxa"/>
            <w:shd w:val="clear" w:color="auto" w:fill="FFFFFF" w:themeFill="background1"/>
          </w:tcPr>
          <w:p w14:paraId="030EF4E3" w14:textId="77777777" w:rsidR="00073692" w:rsidRPr="00073692" w:rsidRDefault="00073692" w:rsidP="00073692">
            <w:pPr>
              <w:suppressAutoHyphens w:val="0"/>
              <w:spacing w:after="160" w:line="259" w:lineRule="auto"/>
              <w:rPr>
                <w:color w:val="000000"/>
                <w:sz w:val="24"/>
                <w:szCs w:val="24"/>
                <w:lang w:val="es-CO" w:eastAsia="es-CO"/>
              </w:rPr>
            </w:pPr>
            <w:proofErr w:type="spellStart"/>
            <w:r w:rsidRPr="00073692">
              <w:rPr>
                <w:rFonts w:cstheme="minorBidi"/>
                <w:sz w:val="24"/>
                <w:szCs w:val="24"/>
                <w:lang w:val="es-AR" w:eastAsia="en-US"/>
              </w:rPr>
              <w:t>Cra</w:t>
            </w:r>
            <w:proofErr w:type="spellEnd"/>
            <w:r w:rsidRPr="00073692">
              <w:rPr>
                <w:rFonts w:cstheme="minorBidi"/>
                <w:sz w:val="24"/>
                <w:szCs w:val="24"/>
                <w:lang w:val="es-AR" w:eastAsia="en-US"/>
              </w:rPr>
              <w:t>. 22 B No. 2 - 57 Av. Panamericana.</w:t>
            </w:r>
          </w:p>
        </w:tc>
      </w:tr>
    </w:tbl>
    <w:p w14:paraId="6591511B" w14:textId="77777777" w:rsidR="00073692" w:rsidRPr="00073692" w:rsidRDefault="00073692" w:rsidP="00073692">
      <w:pPr>
        <w:suppressAutoHyphens w:val="0"/>
        <w:spacing w:after="160" w:line="259" w:lineRule="auto"/>
        <w:rPr>
          <w:rFonts w:eastAsiaTheme="minorHAnsi"/>
          <w:bCs/>
          <w:sz w:val="24"/>
          <w:szCs w:val="24"/>
          <w:lang w:val="es-CO" w:eastAsia="es-CO"/>
        </w:rPr>
      </w:pPr>
      <w:r w:rsidRPr="00073692">
        <w:rPr>
          <w:rFonts w:eastAsiaTheme="minorHAnsi" w:cstheme="minorBidi"/>
          <w:sz w:val="24"/>
          <w:szCs w:val="24"/>
          <w:lang w:val="es-AR" w:eastAsia="en-US"/>
        </w:rPr>
        <w:tab/>
      </w:r>
      <w:r w:rsidRPr="00073692">
        <w:rPr>
          <w:rFonts w:eastAsiaTheme="minorHAnsi" w:cstheme="minorBidi"/>
          <w:sz w:val="24"/>
          <w:szCs w:val="24"/>
          <w:lang w:val="es-AR" w:eastAsia="en-US"/>
        </w:rPr>
        <w:tab/>
      </w:r>
      <w:r w:rsidRPr="00073692">
        <w:rPr>
          <w:rFonts w:eastAsiaTheme="minorHAnsi" w:cstheme="minorBidi"/>
          <w:sz w:val="24"/>
          <w:szCs w:val="24"/>
          <w:lang w:val="es-AR" w:eastAsia="en-US"/>
        </w:rPr>
        <w:tab/>
      </w:r>
      <w:r w:rsidRPr="00073692">
        <w:rPr>
          <w:rFonts w:eastAsiaTheme="minorHAnsi" w:cstheme="minorBidi"/>
          <w:sz w:val="24"/>
          <w:szCs w:val="24"/>
          <w:lang w:val="es-AR" w:eastAsia="en-US"/>
        </w:rPr>
        <w:tab/>
      </w:r>
    </w:p>
    <w:p w14:paraId="12E15D24" w14:textId="0123D6CC" w:rsidR="00073692" w:rsidRPr="00073692" w:rsidRDefault="00073692" w:rsidP="00073692">
      <w:pPr>
        <w:suppressAutoHyphens w:val="0"/>
        <w:spacing w:after="160" w:line="259" w:lineRule="auto"/>
        <w:rPr>
          <w:rFonts w:eastAsia="Times New Roman"/>
          <w:color w:val="000000"/>
          <w:sz w:val="24"/>
          <w:szCs w:val="24"/>
          <w:lang w:val="es-CO" w:eastAsia="es-CO"/>
        </w:rPr>
      </w:pPr>
      <w:r w:rsidRPr="00073692">
        <w:rPr>
          <w:rFonts w:eastAsiaTheme="minorHAnsi" w:cstheme="minorBidi"/>
          <w:sz w:val="24"/>
          <w:szCs w:val="24"/>
          <w:lang w:val="es-AR" w:eastAsia="en-US"/>
        </w:rPr>
        <w:t xml:space="preserve">Modalidad giro de lunes a viernes, </w:t>
      </w:r>
      <w:r w:rsidR="003640CB">
        <w:rPr>
          <w:rFonts w:eastAsiaTheme="minorHAnsi" w:cstheme="minorBidi"/>
          <w:sz w:val="24"/>
          <w:szCs w:val="24"/>
          <w:lang w:val="es-AR" w:eastAsia="en-US"/>
        </w:rPr>
        <w:t xml:space="preserve">en el </w:t>
      </w:r>
      <w:r w:rsidRPr="00073692">
        <w:rPr>
          <w:rFonts w:eastAsiaTheme="minorHAnsi" w:cstheme="minorBidi"/>
          <w:sz w:val="24"/>
          <w:szCs w:val="24"/>
          <w:lang w:val="es-AR" w:eastAsia="en-US"/>
        </w:rPr>
        <w:t xml:space="preserve">horario de </w:t>
      </w:r>
      <w:r w:rsidRPr="00073692">
        <w:rPr>
          <w:rFonts w:eastAsia="Times New Roman"/>
          <w:color w:val="000000"/>
          <w:sz w:val="24"/>
          <w:szCs w:val="24"/>
          <w:lang w:val="es-CO" w:eastAsia="es-CO"/>
        </w:rPr>
        <w:t>08:00</w:t>
      </w:r>
      <w:r w:rsidR="003640CB">
        <w:rPr>
          <w:rFonts w:eastAsia="Times New Roman"/>
          <w:color w:val="000000"/>
          <w:sz w:val="24"/>
          <w:szCs w:val="24"/>
          <w:lang w:val="es-CO" w:eastAsia="es-CO"/>
        </w:rPr>
        <w:t xml:space="preserve"> am</w:t>
      </w:r>
      <w:r w:rsidRPr="00073692">
        <w:rPr>
          <w:rFonts w:eastAsia="Times New Roman"/>
          <w:color w:val="000000"/>
          <w:sz w:val="24"/>
          <w:szCs w:val="24"/>
          <w:lang w:val="es-CO" w:eastAsia="es-CO"/>
        </w:rPr>
        <w:t xml:space="preserve"> 11:30</w:t>
      </w:r>
      <w:r w:rsidR="003640CB">
        <w:rPr>
          <w:rFonts w:eastAsia="Times New Roman"/>
          <w:color w:val="000000"/>
          <w:sz w:val="24"/>
          <w:szCs w:val="24"/>
          <w:lang w:val="es-CO" w:eastAsia="es-CO"/>
        </w:rPr>
        <w:t xml:space="preserve"> de la </w:t>
      </w:r>
      <w:r w:rsidR="00926D46">
        <w:rPr>
          <w:rFonts w:eastAsia="Times New Roman"/>
          <w:color w:val="000000"/>
          <w:sz w:val="24"/>
          <w:szCs w:val="24"/>
          <w:lang w:val="es-CO" w:eastAsia="es-CO"/>
        </w:rPr>
        <w:t>mañana</w:t>
      </w:r>
      <w:r w:rsidR="00926D46" w:rsidRPr="003640CB">
        <w:rPr>
          <w:rFonts w:eastAsia="Times New Roman"/>
          <w:color w:val="000000"/>
          <w:sz w:val="24"/>
          <w:szCs w:val="24"/>
          <w:lang w:val="es-CO" w:eastAsia="es-CO"/>
        </w:rPr>
        <w:t xml:space="preserve"> </w:t>
      </w:r>
      <w:r w:rsidR="00926D46" w:rsidRPr="00073692">
        <w:rPr>
          <w:rFonts w:eastAsia="Times New Roman"/>
          <w:color w:val="000000"/>
          <w:sz w:val="24"/>
          <w:szCs w:val="24"/>
          <w:lang w:val="es-CO" w:eastAsia="es-CO"/>
        </w:rPr>
        <w:t>y</w:t>
      </w:r>
      <w:r w:rsidRPr="00073692">
        <w:rPr>
          <w:rFonts w:eastAsia="Times New Roman"/>
          <w:color w:val="000000"/>
          <w:sz w:val="24"/>
          <w:szCs w:val="24"/>
          <w:lang w:val="es-CO" w:eastAsia="es-CO"/>
        </w:rPr>
        <w:t xml:space="preserve">  </w:t>
      </w:r>
      <w:r w:rsidR="003640CB">
        <w:rPr>
          <w:rFonts w:eastAsia="Times New Roman"/>
          <w:color w:val="000000"/>
          <w:sz w:val="24"/>
          <w:szCs w:val="24"/>
          <w:lang w:val="es-CO" w:eastAsia="es-CO"/>
        </w:rPr>
        <w:t xml:space="preserve"> de </w:t>
      </w:r>
      <w:r w:rsidRPr="00073692">
        <w:rPr>
          <w:rFonts w:eastAsia="Times New Roman"/>
          <w:color w:val="000000"/>
          <w:sz w:val="24"/>
          <w:szCs w:val="24"/>
          <w:lang w:val="es-CO" w:eastAsia="es-CO"/>
        </w:rPr>
        <w:t>2:00</w:t>
      </w:r>
      <w:r w:rsidR="003640CB">
        <w:rPr>
          <w:rFonts w:eastAsia="Times New Roman"/>
          <w:color w:val="000000"/>
          <w:sz w:val="24"/>
          <w:szCs w:val="24"/>
          <w:lang w:val="es-CO" w:eastAsia="es-CO"/>
        </w:rPr>
        <w:t xml:space="preserve"> pm a</w:t>
      </w:r>
      <w:r w:rsidRPr="00073692">
        <w:rPr>
          <w:rFonts w:eastAsia="Times New Roman"/>
          <w:color w:val="000000"/>
          <w:sz w:val="24"/>
          <w:szCs w:val="24"/>
          <w:lang w:val="es-CO" w:eastAsia="es-CO"/>
        </w:rPr>
        <w:t xml:space="preserve"> 4:00</w:t>
      </w:r>
      <w:r w:rsidR="003640CB">
        <w:rPr>
          <w:rFonts w:eastAsia="Times New Roman"/>
          <w:color w:val="000000"/>
          <w:sz w:val="24"/>
          <w:szCs w:val="24"/>
          <w:lang w:val="es-CO" w:eastAsia="es-CO"/>
        </w:rPr>
        <w:t xml:space="preserve"> de la tarde.</w:t>
      </w:r>
    </w:p>
    <w:p w14:paraId="6ABEE9DE" w14:textId="77777777" w:rsidR="00073692" w:rsidRPr="00073692" w:rsidRDefault="00073692" w:rsidP="00073692">
      <w:pPr>
        <w:suppressAutoHyphens w:val="0"/>
        <w:spacing w:after="160" w:line="259" w:lineRule="auto"/>
        <w:rPr>
          <w:rFonts w:eastAsia="Times New Roman"/>
          <w:b/>
          <w:color w:val="000000"/>
          <w:sz w:val="24"/>
          <w:szCs w:val="24"/>
          <w:u w:val="single"/>
          <w:lang w:val="es-CO" w:eastAsia="es-CO"/>
        </w:rPr>
      </w:pPr>
    </w:p>
    <w:tbl>
      <w:tblPr>
        <w:tblStyle w:val="Tablaconcuadrcula2"/>
        <w:tblW w:w="0" w:type="auto"/>
        <w:jc w:val="center"/>
        <w:tblLook w:val="04A0" w:firstRow="1" w:lastRow="0" w:firstColumn="1" w:lastColumn="0" w:noHBand="0" w:noVBand="1"/>
      </w:tblPr>
      <w:tblGrid>
        <w:gridCol w:w="4538"/>
        <w:gridCol w:w="4292"/>
      </w:tblGrid>
      <w:tr w:rsidR="00073692" w:rsidRPr="00073692" w14:paraId="0A3F59E2" w14:textId="77777777" w:rsidTr="008B0103">
        <w:trPr>
          <w:jc w:val="center"/>
        </w:trPr>
        <w:tc>
          <w:tcPr>
            <w:tcW w:w="4644" w:type="dxa"/>
            <w:shd w:val="clear" w:color="auto" w:fill="auto"/>
          </w:tcPr>
          <w:p w14:paraId="391EE7E7" w14:textId="777777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Puntos de pago modalidad Giro</w:t>
            </w:r>
          </w:p>
        </w:tc>
        <w:tc>
          <w:tcPr>
            <w:tcW w:w="4395" w:type="dxa"/>
            <w:shd w:val="clear" w:color="auto" w:fill="auto"/>
          </w:tcPr>
          <w:p w14:paraId="71B3653A" w14:textId="77777777" w:rsidR="00073692" w:rsidRPr="00073692" w:rsidRDefault="00073692" w:rsidP="003640CB">
            <w:pPr>
              <w:suppressAutoHyphens w:val="0"/>
              <w:spacing w:after="160" w:line="259" w:lineRule="auto"/>
              <w:jc w:val="center"/>
              <w:rPr>
                <w:b/>
                <w:sz w:val="24"/>
                <w:szCs w:val="24"/>
                <w:lang w:val="es-CO" w:eastAsia="es-CO"/>
              </w:rPr>
            </w:pPr>
            <w:r w:rsidRPr="00073692">
              <w:rPr>
                <w:b/>
                <w:sz w:val="24"/>
                <w:szCs w:val="24"/>
                <w:lang w:val="es-CO" w:eastAsia="es-CO"/>
              </w:rPr>
              <w:t>Dirección</w:t>
            </w:r>
          </w:p>
        </w:tc>
      </w:tr>
      <w:tr w:rsidR="00073692" w:rsidRPr="00073692" w14:paraId="52C62A26" w14:textId="77777777" w:rsidTr="00DC3ACC">
        <w:trPr>
          <w:jc w:val="center"/>
        </w:trPr>
        <w:tc>
          <w:tcPr>
            <w:tcW w:w="4644" w:type="dxa"/>
          </w:tcPr>
          <w:p w14:paraId="3B67F7A9"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Unicentro Pasto</w:t>
            </w:r>
          </w:p>
        </w:tc>
        <w:tc>
          <w:tcPr>
            <w:tcW w:w="4395" w:type="dxa"/>
          </w:tcPr>
          <w:p w14:paraId="1E94EFF4"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 xml:space="preserve"> Cl 11 No. 34-78</w:t>
            </w:r>
          </w:p>
        </w:tc>
      </w:tr>
      <w:tr w:rsidR="00073692" w:rsidRPr="00073692" w14:paraId="718CB2B0" w14:textId="77777777" w:rsidTr="00DC3ACC">
        <w:trPr>
          <w:trHeight w:val="496"/>
          <w:jc w:val="center"/>
        </w:trPr>
        <w:tc>
          <w:tcPr>
            <w:tcW w:w="4644" w:type="dxa"/>
          </w:tcPr>
          <w:p w14:paraId="174BCAB9"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Parque Nariño</w:t>
            </w:r>
          </w:p>
        </w:tc>
        <w:tc>
          <w:tcPr>
            <w:tcW w:w="4395" w:type="dxa"/>
          </w:tcPr>
          <w:p w14:paraId="51ACE9A8" w14:textId="77777777" w:rsidR="00073692" w:rsidRPr="00073692" w:rsidRDefault="00073692" w:rsidP="00073692">
            <w:pPr>
              <w:suppressAutoHyphens w:val="0"/>
              <w:spacing w:after="160" w:line="259" w:lineRule="auto"/>
              <w:rPr>
                <w:color w:val="000000"/>
                <w:sz w:val="24"/>
                <w:szCs w:val="24"/>
                <w:lang w:val="es-CO" w:eastAsia="es-CO"/>
              </w:rPr>
            </w:pPr>
            <w:r w:rsidRPr="00073692">
              <w:rPr>
                <w:color w:val="000000"/>
                <w:sz w:val="24"/>
                <w:szCs w:val="24"/>
                <w:lang w:val="es-CO" w:eastAsia="es-CO"/>
              </w:rPr>
              <w:t>Cl 18 No. 24-11</w:t>
            </w:r>
          </w:p>
        </w:tc>
      </w:tr>
    </w:tbl>
    <w:p w14:paraId="3DAFEFEA" w14:textId="77777777" w:rsidR="00073692" w:rsidRPr="00073692" w:rsidRDefault="00073692" w:rsidP="00073692">
      <w:pPr>
        <w:suppressAutoHyphens w:val="0"/>
        <w:spacing w:after="160" w:line="259" w:lineRule="auto"/>
        <w:rPr>
          <w:rFonts w:eastAsiaTheme="minorHAnsi" w:cstheme="minorBidi"/>
          <w:sz w:val="24"/>
          <w:szCs w:val="24"/>
          <w:lang w:val="es-AR" w:eastAsia="en-US"/>
        </w:rPr>
      </w:pPr>
    </w:p>
    <w:p w14:paraId="2193C617" w14:textId="66223C79" w:rsidR="00073692" w:rsidRPr="00073692" w:rsidRDefault="00073692"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 xml:space="preserve">Para lo anterior deben ingresar a la página internet de la alcaldía:  </w:t>
      </w:r>
      <w:hyperlink r:id="rId14" w:history="1">
        <w:r w:rsidRPr="00073692">
          <w:rPr>
            <w:rFonts w:eastAsiaTheme="minorHAnsi" w:cstheme="minorBidi"/>
            <w:color w:val="0000FF"/>
            <w:sz w:val="24"/>
            <w:szCs w:val="24"/>
            <w:u w:val="single"/>
            <w:lang w:val="es-AR" w:eastAsia="en-US"/>
          </w:rPr>
          <w:t>www.pasto.gov.co</w:t>
        </w:r>
      </w:hyperlink>
      <w:r w:rsidRPr="00073692">
        <w:rPr>
          <w:rFonts w:eastAsiaTheme="minorHAnsi" w:cstheme="minorBidi"/>
          <w:sz w:val="24"/>
          <w:szCs w:val="24"/>
          <w:lang w:val="es-AR" w:eastAsia="en-US"/>
        </w:rPr>
        <w:t xml:space="preserve"> , revisar el formato que se encuentra en </w:t>
      </w:r>
      <w:r w:rsidR="003640CB">
        <w:rPr>
          <w:rFonts w:eastAsiaTheme="minorHAnsi" w:cstheme="minorBidi"/>
          <w:sz w:val="24"/>
          <w:szCs w:val="24"/>
          <w:lang w:val="es-AR" w:eastAsia="en-US"/>
        </w:rPr>
        <w:t>la ventana:</w:t>
      </w:r>
      <w:r w:rsidRPr="00073692">
        <w:rPr>
          <w:rFonts w:eastAsiaTheme="minorHAnsi" w:cstheme="minorBidi"/>
          <w:sz w:val="24"/>
          <w:szCs w:val="24"/>
          <w:lang w:val="es-AR" w:eastAsia="en-US"/>
        </w:rPr>
        <w:t xml:space="preserve">  trámites y servicios/Bienestar social/Jóvenes en acción. </w:t>
      </w:r>
    </w:p>
    <w:p w14:paraId="0A26513B" w14:textId="77777777" w:rsidR="00073692" w:rsidRPr="00073692" w:rsidRDefault="00073692" w:rsidP="00073692">
      <w:pPr>
        <w:suppressAutoHyphens w:val="0"/>
        <w:spacing w:after="160" w:line="259" w:lineRule="auto"/>
        <w:rPr>
          <w:rFonts w:eastAsiaTheme="minorHAnsi" w:cstheme="minorBidi"/>
          <w:sz w:val="24"/>
          <w:szCs w:val="24"/>
          <w:lang w:val="es-AR" w:eastAsia="en-US"/>
        </w:rPr>
      </w:pPr>
      <w:r w:rsidRPr="00073692">
        <w:rPr>
          <w:rFonts w:eastAsiaTheme="minorHAnsi" w:cstheme="minorBidi"/>
          <w:sz w:val="24"/>
          <w:szCs w:val="24"/>
          <w:lang w:val="es-AR" w:eastAsia="en-US"/>
        </w:rPr>
        <w:t xml:space="preserve">También pueden acercarse a la oficina de enlace municipal ubicada en la carrera 26 sur, barrio </w:t>
      </w:r>
      <w:proofErr w:type="spellStart"/>
      <w:r w:rsidRPr="00073692">
        <w:rPr>
          <w:rFonts w:eastAsiaTheme="minorHAnsi" w:cstheme="minorBidi"/>
          <w:sz w:val="24"/>
          <w:szCs w:val="24"/>
          <w:lang w:val="es-AR" w:eastAsia="en-US"/>
        </w:rPr>
        <w:t>Mijitayo</w:t>
      </w:r>
      <w:proofErr w:type="spellEnd"/>
      <w:r w:rsidRPr="00073692">
        <w:rPr>
          <w:rFonts w:eastAsiaTheme="minorHAnsi" w:cstheme="minorBidi"/>
          <w:sz w:val="24"/>
          <w:szCs w:val="24"/>
          <w:lang w:val="es-AR" w:eastAsia="en-US"/>
        </w:rPr>
        <w:t xml:space="preserve">- antiguo </w:t>
      </w:r>
      <w:proofErr w:type="spellStart"/>
      <w:r w:rsidRPr="00073692">
        <w:rPr>
          <w:rFonts w:eastAsiaTheme="minorHAnsi" w:cstheme="minorBidi"/>
          <w:sz w:val="24"/>
          <w:szCs w:val="24"/>
          <w:lang w:val="es-AR" w:eastAsia="en-US"/>
        </w:rPr>
        <w:t>Inurbe</w:t>
      </w:r>
      <w:proofErr w:type="spellEnd"/>
      <w:r w:rsidRPr="00073692">
        <w:rPr>
          <w:rFonts w:eastAsiaTheme="minorHAnsi" w:cstheme="minorBidi"/>
          <w:sz w:val="24"/>
          <w:szCs w:val="24"/>
          <w:lang w:val="es-AR" w:eastAsia="en-US"/>
        </w:rPr>
        <w:t>, o comunicarse al teléfono 7234326 EXT 3012.</w:t>
      </w:r>
    </w:p>
    <w:p w14:paraId="5398EBF0" w14:textId="54112672" w:rsidR="00073692" w:rsidRPr="00073692" w:rsidRDefault="00073692" w:rsidP="00073692">
      <w:pPr>
        <w:tabs>
          <w:tab w:val="left" w:pos="2310"/>
        </w:tabs>
        <w:rPr>
          <w:rFonts w:cs="Tahoma"/>
        </w:rPr>
      </w:pPr>
      <w:r w:rsidRPr="00073692">
        <w:rPr>
          <w:rFonts w:eastAsiaTheme="minorHAnsi" w:cstheme="minorBidi"/>
          <w:sz w:val="24"/>
          <w:szCs w:val="24"/>
          <w:lang w:val="es-AR" w:eastAsia="en-US"/>
        </w:rPr>
        <w:t xml:space="preserve">Las preguntas o inquietudes serán </w:t>
      </w:r>
      <w:proofErr w:type="spellStart"/>
      <w:r w:rsidRPr="00073692">
        <w:rPr>
          <w:rFonts w:eastAsiaTheme="minorHAnsi" w:cstheme="minorBidi"/>
          <w:sz w:val="24"/>
          <w:szCs w:val="24"/>
          <w:lang w:val="es-AR" w:eastAsia="en-US"/>
        </w:rPr>
        <w:t>recepcionadas</w:t>
      </w:r>
      <w:proofErr w:type="spellEnd"/>
      <w:r w:rsidRPr="00073692">
        <w:rPr>
          <w:rFonts w:eastAsiaTheme="minorHAnsi" w:cstheme="minorBidi"/>
          <w:sz w:val="24"/>
          <w:szCs w:val="24"/>
          <w:lang w:val="es-AR" w:eastAsia="en-US"/>
        </w:rPr>
        <w:t xml:space="preserve"> al correo: </w:t>
      </w:r>
      <w:hyperlink r:id="rId15" w:history="1">
        <w:r w:rsidRPr="00073692">
          <w:rPr>
            <w:rFonts w:eastAsiaTheme="minorHAnsi" w:cstheme="minorBidi"/>
            <w:color w:val="0000FF"/>
            <w:sz w:val="24"/>
            <w:szCs w:val="24"/>
            <w:u w:val="single"/>
            <w:lang w:val="es-AR" w:eastAsia="en-US"/>
          </w:rPr>
          <w:t>jovenesenaccionsbs@gmail.com</w:t>
        </w:r>
      </w:hyperlink>
    </w:p>
    <w:p w14:paraId="2CD90204" w14:textId="21808778" w:rsidR="004050F6" w:rsidRDefault="004050F6" w:rsidP="004050F6">
      <w:pPr>
        <w:shd w:val="clear" w:color="auto" w:fill="FFFFFF"/>
        <w:suppressAutoHyphens w:val="0"/>
        <w:spacing w:after="0"/>
        <w:rPr>
          <w:b/>
          <w:sz w:val="18"/>
          <w:szCs w:val="18"/>
          <w:lang w:val="es-ES"/>
        </w:rPr>
      </w:pPr>
      <w:bookmarkStart w:id="2" w:name="_Hlk512530660"/>
      <w:r>
        <w:rPr>
          <w:b/>
          <w:sz w:val="18"/>
          <w:szCs w:val="18"/>
          <w:lang w:val="es-ES"/>
        </w:rPr>
        <w:t xml:space="preserve">Información: Subsecretario Promoción y Asistencia Social, Álvaro Zarama. Celular: 3188271220 </w:t>
      </w:r>
      <w:hyperlink r:id="rId16" w:history="1">
        <w:r w:rsidRPr="00092C82">
          <w:rPr>
            <w:rStyle w:val="Hipervnculo"/>
            <w:b/>
            <w:sz w:val="18"/>
            <w:szCs w:val="18"/>
            <w:lang w:val="es-ES"/>
          </w:rPr>
          <w:t>alvarozarama2009@hotmail.com</w:t>
        </w:r>
      </w:hyperlink>
      <w:r>
        <w:rPr>
          <w:b/>
          <w:sz w:val="18"/>
          <w:szCs w:val="18"/>
          <w:lang w:val="es-ES"/>
        </w:rPr>
        <w:t xml:space="preserve"> </w:t>
      </w:r>
    </w:p>
    <w:p w14:paraId="5AD9DB43" w14:textId="77777777" w:rsidR="004050F6" w:rsidRDefault="004050F6" w:rsidP="004050F6">
      <w:pPr>
        <w:shd w:val="clear" w:color="auto" w:fill="FFFFFF"/>
        <w:suppressAutoHyphens w:val="0"/>
        <w:spacing w:after="0"/>
        <w:rPr>
          <w:b/>
          <w:sz w:val="18"/>
          <w:szCs w:val="18"/>
          <w:lang w:val="es-ES"/>
        </w:rPr>
      </w:pPr>
    </w:p>
    <w:bookmarkEnd w:id="2"/>
    <w:p w14:paraId="55A7CD6C" w14:textId="77777777" w:rsidR="004050F6" w:rsidRDefault="004050F6" w:rsidP="004050F6">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5481C4B" w14:textId="77777777" w:rsidR="00B43736" w:rsidRPr="00B43736" w:rsidRDefault="00B43736" w:rsidP="00926D46">
      <w:pPr>
        <w:tabs>
          <w:tab w:val="left" w:pos="2310"/>
        </w:tabs>
        <w:rPr>
          <w:rFonts w:cs="Tahoma"/>
          <w:sz w:val="24"/>
          <w:szCs w:val="24"/>
        </w:rPr>
      </w:pPr>
    </w:p>
    <w:bookmarkEnd w:id="0"/>
    <w:p w14:paraId="1905C841" w14:textId="7D370462"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lastRenderedPageBreak/>
        <w:drawing>
          <wp:inline distT="0" distB="0" distL="0" distR="0" wp14:anchorId="45E49A4E" wp14:editId="5863D7BB">
            <wp:extent cx="3990975" cy="2986459"/>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09507" cy="3000326"/>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8" w:history="1">
        <w:r w:rsidRPr="00D66C68">
          <w:rPr>
            <w:rStyle w:val="Hipervnculo"/>
            <w:rFonts w:cs="Tahoma"/>
            <w:b/>
            <w:sz w:val="18"/>
            <w:szCs w:val="18"/>
          </w:rPr>
          <w:t>gestiondelriesgo@pasto.gov.co</w:t>
        </w:r>
      </w:hyperlink>
    </w:p>
    <w:p w14:paraId="230470DD" w14:textId="7E308C94"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381867F" w14:textId="77777777" w:rsidR="00551467" w:rsidRDefault="005165C4" w:rsidP="005165C4">
      <w:pPr>
        <w:shd w:val="clear" w:color="auto" w:fill="FFFFFF"/>
        <w:spacing w:line="253" w:lineRule="atLeast"/>
        <w:jc w:val="center"/>
        <w:rPr>
          <w:b/>
          <w:bCs/>
          <w:color w:val="222222"/>
        </w:rPr>
      </w:pPr>
      <w:r w:rsidRPr="000E7BFD">
        <w:rPr>
          <w:b/>
          <w:bCs/>
          <w:color w:val="222222"/>
        </w:rPr>
        <w:t>ABIERTA CONVOCATORIA PARA LA INSTALACIÓN, ADMINISTRACIÓN Y MANTENIMIENTO DE  134 PARADEROS DEL SISTEMA ESTRATÉGICO DE TRANSPORTE PÚBLICO DE PASTO</w:t>
      </w:r>
      <w:r w:rsidR="00551467">
        <w:rPr>
          <w:b/>
          <w:bCs/>
          <w:color w:val="222222"/>
        </w:rPr>
        <w:t xml:space="preserve"> </w:t>
      </w:r>
    </w:p>
    <w:p w14:paraId="7002413A" w14:textId="385D047A"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lastRenderedPageBreak/>
        <w:drawing>
          <wp:inline distT="0" distB="0" distL="0" distR="0" wp14:anchorId="42D17C1B" wp14:editId="51288FCC">
            <wp:extent cx="4372058" cy="294322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44516" cy="2992003"/>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 xml:space="preserve">La convocatoria estará abierta por 15 días hábiles a partir del 06 de junio de 2018 y el Alcalde Pedro Vicente Obando Ordóñez, designará el equipo que </w:t>
      </w:r>
      <w:proofErr w:type="spellStart"/>
      <w:r w:rsidRPr="000E7BFD">
        <w:rPr>
          <w:color w:val="222222"/>
        </w:rPr>
        <w:t>recepcionará</w:t>
      </w:r>
      <w:proofErr w:type="spellEnd"/>
      <w:r w:rsidRPr="000E7BFD">
        <w:rPr>
          <w:color w:val="222222"/>
        </w:rPr>
        <w:t xml:space="preserve">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t xml:space="preserve">La propuesta con base al convenio deberá ser entregada en la Subdirección Administrativa y Financiera de Avante – CAM </w:t>
      </w:r>
      <w:proofErr w:type="spellStart"/>
      <w:r w:rsidRPr="000E7BFD">
        <w:rPr>
          <w:color w:val="222222"/>
        </w:rPr>
        <w:t>Anganoy</w:t>
      </w:r>
      <w:proofErr w:type="spellEnd"/>
      <w:r w:rsidRPr="000E7BFD">
        <w:rPr>
          <w:color w:val="222222"/>
        </w:rPr>
        <w:t>,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CF6D7C" w:rsidP="005165C4">
      <w:pPr>
        <w:shd w:val="clear" w:color="auto" w:fill="FFFFFF"/>
        <w:spacing w:line="253" w:lineRule="atLeast"/>
        <w:rPr>
          <w:rStyle w:val="Hipervnculo"/>
        </w:rPr>
      </w:pPr>
      <w:hyperlink r:id="rId20"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CF6D7C" w:rsidP="005944DC">
      <w:pPr>
        <w:shd w:val="clear" w:color="auto" w:fill="FFFFFF"/>
        <w:spacing w:line="253" w:lineRule="atLeast"/>
        <w:rPr>
          <w:rStyle w:val="Hipervnculo"/>
        </w:rPr>
      </w:pPr>
      <w:hyperlink r:id="rId21"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45BB661" w14:textId="77777777" w:rsidR="002A69B4" w:rsidRDefault="002A69B4" w:rsidP="005944DC">
      <w:pPr>
        <w:shd w:val="clear" w:color="auto" w:fill="FFFFFF"/>
        <w:spacing w:line="253" w:lineRule="atLeast"/>
        <w:jc w:val="center"/>
        <w:rPr>
          <w:rFonts w:cs="Tahoma"/>
          <w:i/>
        </w:rPr>
      </w:pP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FA567" w14:textId="77777777" w:rsidR="00CF6D7C" w:rsidRDefault="00CF6D7C" w:rsidP="00505F60">
      <w:pPr>
        <w:spacing w:after="0"/>
      </w:pPr>
      <w:r>
        <w:separator/>
      </w:r>
    </w:p>
  </w:endnote>
  <w:endnote w:type="continuationSeparator" w:id="0">
    <w:p w14:paraId="094F9D1F" w14:textId="77777777" w:rsidR="00CF6D7C" w:rsidRDefault="00CF6D7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02BF8" w14:textId="77777777" w:rsidR="00CF6D7C" w:rsidRDefault="00CF6D7C" w:rsidP="00505F60">
      <w:pPr>
        <w:spacing w:after="0"/>
      </w:pPr>
      <w:r>
        <w:separator/>
      </w:r>
    </w:p>
  </w:footnote>
  <w:footnote w:type="continuationSeparator" w:id="0">
    <w:p w14:paraId="5CD9F7BA" w14:textId="77777777" w:rsidR="00CF6D7C" w:rsidRDefault="00CF6D7C"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95F24F8"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822A21">
                            <w:rPr>
                              <w:rFonts w:cs="Tahoma"/>
                              <w:b/>
                              <w:sz w:val="16"/>
                              <w:szCs w:val="20"/>
                            </w:rPr>
                            <w:t>7</w:t>
                          </w:r>
                        </w:p>
                        <w:p w14:paraId="10421067" w14:textId="26471569" w:rsidR="00427C4E" w:rsidRPr="00505F60" w:rsidRDefault="00822A21" w:rsidP="006A7E77">
                          <w:pPr>
                            <w:spacing w:after="0"/>
                            <w:jc w:val="left"/>
                            <w:rPr>
                              <w:b/>
                              <w:sz w:val="16"/>
                              <w:szCs w:val="20"/>
                            </w:rPr>
                          </w:pPr>
                          <w:r>
                            <w:rPr>
                              <w:b/>
                              <w:sz w:val="16"/>
                              <w:szCs w:val="20"/>
                            </w:rPr>
                            <w:t>20</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95F24F8"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822A21">
                      <w:rPr>
                        <w:rFonts w:cs="Tahoma"/>
                        <w:b/>
                        <w:sz w:val="16"/>
                        <w:szCs w:val="20"/>
                      </w:rPr>
                      <w:t>7</w:t>
                    </w:r>
                  </w:p>
                  <w:p w14:paraId="10421067" w14:textId="26471569" w:rsidR="00427C4E" w:rsidRPr="00505F60" w:rsidRDefault="00822A21" w:rsidP="006A7E77">
                    <w:pPr>
                      <w:spacing w:after="0"/>
                      <w:jc w:val="left"/>
                      <w:rPr>
                        <w:b/>
                        <w:sz w:val="16"/>
                        <w:szCs w:val="20"/>
                      </w:rPr>
                    </w:pPr>
                    <w:r>
                      <w:rPr>
                        <w:b/>
                        <w:sz w:val="16"/>
                        <w:szCs w:val="20"/>
                      </w:rPr>
                      <w:t>20</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692"/>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1D7"/>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40CB"/>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736"/>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B80"/>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9B0"/>
    <w:rsid w:val="00DD2A87"/>
    <w:rsid w:val="00DD2BE4"/>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310"/>
    <w:rsid w:val="00E45518"/>
    <w:rsid w:val="00E45DF1"/>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yperlink" Target="mailto:gestiondelriesgo@pasto.gov.co" TargetMode="External"/><Relationship Id="rId3" Type="http://schemas.openxmlformats.org/officeDocument/2006/relationships/styles" Target="styles.xml"/><Relationship Id="rId21" Type="http://schemas.openxmlformats.org/officeDocument/2006/relationships/hyperlink" Target="https://www.contratos.gov.co/consultas/detalleProceso.do?numConstancia=17-12-7289343"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hyperlink" Target="http://www.pasto.gov.co/index.php/decretos/decretos-2018?download=12070:dec_0174_05_jun_20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ovenesenaccionsbs@gmail.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pasto.gov.c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81EAE4-4942-4FD7-89A2-5930A799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1739</Words>
  <Characters>9568</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2018-06-12T02:03:00Z</cp:lastPrinted>
  <dcterms:created xsi:type="dcterms:W3CDTF">2018-06-20T02:11:00Z</dcterms:created>
  <dcterms:modified xsi:type="dcterms:W3CDTF">2018-06-20T02:11:00Z</dcterms:modified>
</cp:coreProperties>
</file>