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4BD68" w14:textId="5610A845" w:rsidR="005835B7" w:rsidRDefault="008D360E" w:rsidP="005835B7">
      <w:pPr>
        <w:jc w:val="center"/>
        <w:rPr>
          <w:rFonts w:cs="Tahoma"/>
          <w:b/>
        </w:rPr>
      </w:pPr>
      <w:bookmarkStart w:id="0" w:name="_Hlk516770424"/>
      <w:r>
        <w:rPr>
          <w:rFonts w:cs="Tahoma"/>
          <w:b/>
        </w:rPr>
        <w:t>PASTO S</w:t>
      </w:r>
      <w:r w:rsidR="0008654F">
        <w:rPr>
          <w:rFonts w:cs="Tahoma"/>
          <w:b/>
        </w:rPr>
        <w:t>E BENEFICIARÁ CON RECURSOS DE</w:t>
      </w:r>
      <w:r>
        <w:rPr>
          <w:rFonts w:cs="Tahoma"/>
          <w:b/>
        </w:rPr>
        <w:t xml:space="preserve"> COOPERACIÓN INTERNACIONAL PARA FORTALECER EL </w:t>
      </w:r>
      <w:r w:rsidRPr="005835B7">
        <w:rPr>
          <w:rFonts w:cs="Tahoma"/>
          <w:b/>
        </w:rPr>
        <w:t xml:space="preserve">DESARROLLO Y </w:t>
      </w:r>
      <w:r>
        <w:rPr>
          <w:rFonts w:cs="Tahoma"/>
          <w:b/>
        </w:rPr>
        <w:t xml:space="preserve">LA </w:t>
      </w:r>
      <w:r w:rsidRPr="005835B7">
        <w:rPr>
          <w:rFonts w:cs="Tahoma"/>
          <w:b/>
        </w:rPr>
        <w:t>PRODUCTIVIDAD</w:t>
      </w:r>
    </w:p>
    <w:p w14:paraId="426090F9" w14:textId="457DD4FD" w:rsidR="005835B7" w:rsidRPr="005835B7" w:rsidRDefault="005835B7" w:rsidP="005835B7">
      <w:pPr>
        <w:jc w:val="center"/>
        <w:rPr>
          <w:rFonts w:cs="Tahoma"/>
          <w:b/>
        </w:rPr>
      </w:pPr>
      <w:r>
        <w:rPr>
          <w:rFonts w:cs="Tahoma"/>
          <w:b/>
          <w:noProof/>
          <w:lang w:val="en-US" w:eastAsia="en-US"/>
        </w:rPr>
        <w:drawing>
          <wp:inline distT="0" distB="0" distL="0" distR="0" wp14:anchorId="0760D624" wp14:editId="0BBFE8E1">
            <wp:extent cx="4885899" cy="307412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80627_104541237.jpg"/>
                    <pic:cNvPicPr/>
                  </pic:nvPicPr>
                  <pic:blipFill rotWithShape="1">
                    <a:blip r:embed="rId8" cstate="print">
                      <a:extLst>
                        <a:ext uri="{28A0092B-C50C-407E-A947-70E740481C1C}">
                          <a14:useLocalDpi xmlns:a14="http://schemas.microsoft.com/office/drawing/2010/main" val="0"/>
                        </a:ext>
                      </a:extLst>
                    </a:blip>
                    <a:srcRect t="9821" b="6289"/>
                    <a:stretch/>
                  </pic:blipFill>
                  <pic:spPr bwMode="auto">
                    <a:xfrm>
                      <a:off x="0" y="0"/>
                      <a:ext cx="4899621" cy="3082761"/>
                    </a:xfrm>
                    <a:prstGeom prst="rect">
                      <a:avLst/>
                    </a:prstGeom>
                    <a:ln>
                      <a:noFill/>
                    </a:ln>
                    <a:extLst>
                      <a:ext uri="{53640926-AAD7-44D8-BBD7-CCE9431645EC}">
                        <a14:shadowObscured xmlns:a14="http://schemas.microsoft.com/office/drawing/2010/main"/>
                      </a:ext>
                    </a:extLst>
                  </pic:spPr>
                </pic:pic>
              </a:graphicData>
            </a:graphic>
          </wp:inline>
        </w:drawing>
      </w:r>
    </w:p>
    <w:p w14:paraId="22FF83DC" w14:textId="6CB782E1" w:rsidR="005835B7" w:rsidRPr="005835B7" w:rsidRDefault="005835B7" w:rsidP="005835B7">
      <w:pPr>
        <w:rPr>
          <w:rFonts w:cs="Tahoma"/>
        </w:rPr>
      </w:pPr>
      <w:r w:rsidRPr="005835B7">
        <w:rPr>
          <w:rFonts w:cs="Tahoma"/>
        </w:rPr>
        <w:t>La Unión Europea y la Agencia Española de Cooperación Internacional para el Desarrollo AECID</w:t>
      </w:r>
      <w:r>
        <w:rPr>
          <w:rFonts w:cs="Tahoma"/>
        </w:rPr>
        <w:t>,</w:t>
      </w:r>
      <w:r w:rsidRPr="005835B7">
        <w:rPr>
          <w:rFonts w:cs="Tahoma"/>
        </w:rPr>
        <w:t xml:space="preserve"> </w:t>
      </w:r>
      <w:r w:rsidR="00177493">
        <w:rPr>
          <w:rFonts w:cs="Tahoma"/>
        </w:rPr>
        <w:t>en el marco d</w:t>
      </w:r>
      <w:r w:rsidRPr="005835B7">
        <w:rPr>
          <w:rFonts w:cs="Tahoma"/>
        </w:rPr>
        <w:t>e</w:t>
      </w:r>
      <w:r w:rsidR="00177493">
        <w:rPr>
          <w:rFonts w:cs="Tahoma"/>
        </w:rPr>
        <w:t xml:space="preserve"> la estrategia </w:t>
      </w:r>
      <w:r w:rsidRPr="005835B7">
        <w:rPr>
          <w:rFonts w:cs="Tahoma"/>
        </w:rPr>
        <w:t xml:space="preserve">de </w:t>
      </w:r>
      <w:r w:rsidR="00177493">
        <w:rPr>
          <w:rFonts w:cs="Tahoma"/>
        </w:rPr>
        <w:t>‘</w:t>
      </w:r>
      <w:r w:rsidRPr="005835B7">
        <w:rPr>
          <w:rFonts w:cs="Tahoma"/>
        </w:rPr>
        <w:t xml:space="preserve">Desarrollo Territorial de Nariño en </w:t>
      </w:r>
      <w:r w:rsidR="00177493" w:rsidRPr="005835B7">
        <w:rPr>
          <w:rFonts w:cs="Tahoma"/>
        </w:rPr>
        <w:t xml:space="preserve">Condiciones </w:t>
      </w:r>
      <w:r w:rsidRPr="005835B7">
        <w:rPr>
          <w:rFonts w:cs="Tahoma"/>
        </w:rPr>
        <w:t>de Paz”</w:t>
      </w:r>
      <w:r w:rsidR="00177493">
        <w:rPr>
          <w:rFonts w:cs="Tahoma"/>
        </w:rPr>
        <w:t>,</w:t>
      </w:r>
      <w:r w:rsidRPr="005835B7">
        <w:rPr>
          <w:rFonts w:cs="Tahoma"/>
        </w:rPr>
        <w:t xml:space="preserve"> que busca impulsar la economía</w:t>
      </w:r>
      <w:r w:rsidR="00177493">
        <w:rPr>
          <w:rFonts w:cs="Tahoma"/>
        </w:rPr>
        <w:t xml:space="preserve"> y</w:t>
      </w:r>
      <w:r w:rsidRPr="005835B7">
        <w:rPr>
          <w:rFonts w:cs="Tahoma"/>
        </w:rPr>
        <w:t xml:space="preserve"> la productividad en la</w:t>
      </w:r>
      <w:r>
        <w:rPr>
          <w:rFonts w:cs="Tahoma"/>
        </w:rPr>
        <w:t>s</w:t>
      </w:r>
      <w:r w:rsidRPr="005835B7">
        <w:rPr>
          <w:rFonts w:cs="Tahoma"/>
        </w:rPr>
        <w:t xml:space="preserve"> ciudad</w:t>
      </w:r>
      <w:r>
        <w:rPr>
          <w:rFonts w:cs="Tahoma"/>
        </w:rPr>
        <w:t>es</w:t>
      </w:r>
      <w:r w:rsidRPr="005835B7">
        <w:rPr>
          <w:rFonts w:cs="Tahoma"/>
        </w:rPr>
        <w:t xml:space="preserve"> de Pasto, Tumaco e Ipiales, territorios relevantes en el proceso de Paz y posconflicto</w:t>
      </w:r>
      <w:r w:rsidR="00177493">
        <w:rPr>
          <w:rFonts w:cs="Tahoma"/>
        </w:rPr>
        <w:t xml:space="preserve">, emprenderá </w:t>
      </w:r>
      <w:r w:rsidR="00177493" w:rsidRPr="00177493">
        <w:rPr>
          <w:rFonts w:cs="Tahoma"/>
        </w:rPr>
        <w:t xml:space="preserve">su ejecución en los próximos </w:t>
      </w:r>
      <w:r w:rsidR="00177493">
        <w:rPr>
          <w:rFonts w:cs="Tahoma"/>
        </w:rPr>
        <w:t>meses</w:t>
      </w:r>
      <w:r w:rsidR="00177493" w:rsidRPr="00177493">
        <w:rPr>
          <w:rFonts w:cs="Tahoma"/>
        </w:rPr>
        <w:t xml:space="preserve">, </w:t>
      </w:r>
      <w:r w:rsidR="00177493">
        <w:rPr>
          <w:rFonts w:cs="Tahoma"/>
        </w:rPr>
        <w:t>la implementación de la iniciativa</w:t>
      </w:r>
      <w:r w:rsidR="00177493" w:rsidRPr="00177493">
        <w:rPr>
          <w:rFonts w:cs="Tahoma"/>
        </w:rPr>
        <w:t xml:space="preserve"> </w:t>
      </w:r>
      <w:r w:rsidR="002C0B91">
        <w:rPr>
          <w:rFonts w:cs="Tahoma"/>
        </w:rPr>
        <w:t xml:space="preserve">acarrea </w:t>
      </w:r>
      <w:r w:rsidR="00177493" w:rsidRPr="00177493">
        <w:rPr>
          <w:rFonts w:cs="Tahoma"/>
        </w:rPr>
        <w:t>una inversión cercana a los 8 millones de euros, es decir,</w:t>
      </w:r>
      <w:r w:rsidR="00177493">
        <w:rPr>
          <w:rFonts w:cs="Tahoma"/>
        </w:rPr>
        <w:t xml:space="preserve"> cerca de</w:t>
      </w:r>
      <w:r w:rsidR="00177493" w:rsidRPr="00177493">
        <w:rPr>
          <w:rFonts w:cs="Tahoma"/>
        </w:rPr>
        <w:t xml:space="preserve"> 30 mil millones de pesos.</w:t>
      </w:r>
    </w:p>
    <w:p w14:paraId="67698C37" w14:textId="1F0314C4" w:rsidR="002C0B91" w:rsidRDefault="005835B7" w:rsidP="005835B7">
      <w:pPr>
        <w:rPr>
          <w:rFonts w:cs="Tahoma"/>
        </w:rPr>
      </w:pPr>
      <w:r w:rsidRPr="005835B7">
        <w:rPr>
          <w:rFonts w:cs="Tahoma"/>
        </w:rPr>
        <w:t xml:space="preserve">Mercedes Alonso Segoviano, responsable del seguimiento del programa de Cooperación Española, afirmó que este proceso que </w:t>
      </w:r>
      <w:r>
        <w:rPr>
          <w:rFonts w:cs="Tahoma"/>
        </w:rPr>
        <w:t xml:space="preserve">inició </w:t>
      </w:r>
      <w:r w:rsidRPr="005835B7">
        <w:rPr>
          <w:rFonts w:cs="Tahoma"/>
        </w:rPr>
        <w:t xml:space="preserve">hace dos años ya fue legalizado con la firma del acuerdo y que  </w:t>
      </w:r>
      <w:r w:rsidR="002C0B91">
        <w:rPr>
          <w:rFonts w:cs="Tahoma"/>
        </w:rPr>
        <w:t>a</w:t>
      </w:r>
      <w:r w:rsidRPr="005835B7">
        <w:rPr>
          <w:rFonts w:cs="Tahoma"/>
        </w:rPr>
        <w:t xml:space="preserve"> lo largo de est</w:t>
      </w:r>
      <w:r w:rsidR="002C0B91">
        <w:rPr>
          <w:rFonts w:cs="Tahoma"/>
        </w:rPr>
        <w:t xml:space="preserve">e tiempo, </w:t>
      </w:r>
      <w:r w:rsidRPr="005835B7">
        <w:rPr>
          <w:rFonts w:cs="Tahoma"/>
        </w:rPr>
        <w:t>junto con instituciones del departamento se realizó un diagnostico que apunta a 5 resultados</w:t>
      </w:r>
      <w:r w:rsidR="002C0B91">
        <w:rPr>
          <w:rFonts w:cs="Tahoma"/>
        </w:rPr>
        <w:t>:</w:t>
      </w:r>
      <w:r w:rsidRPr="005835B7">
        <w:rPr>
          <w:rFonts w:cs="Tahoma"/>
        </w:rPr>
        <w:t xml:space="preserve"> </w:t>
      </w:r>
      <w:r w:rsidR="002C0B91">
        <w:rPr>
          <w:rFonts w:cs="Tahoma"/>
        </w:rPr>
        <w:t>q</w:t>
      </w:r>
      <w:r w:rsidRPr="005835B7">
        <w:rPr>
          <w:rFonts w:cs="Tahoma"/>
        </w:rPr>
        <w:t>ue la población rural cuente con mayor  productividad, sostenibilidad económica, ambiental y social</w:t>
      </w:r>
      <w:r w:rsidR="002C0B91">
        <w:rPr>
          <w:rFonts w:cs="Tahoma"/>
        </w:rPr>
        <w:t>;</w:t>
      </w:r>
      <w:r w:rsidRPr="005835B7">
        <w:rPr>
          <w:rFonts w:cs="Tahoma"/>
        </w:rPr>
        <w:t xml:space="preserve"> </w:t>
      </w:r>
      <w:r w:rsidR="002C0B91">
        <w:rPr>
          <w:rFonts w:cs="Tahoma"/>
        </w:rPr>
        <w:t>m</w:t>
      </w:r>
      <w:r w:rsidRPr="005835B7">
        <w:rPr>
          <w:rFonts w:cs="Tahoma"/>
        </w:rPr>
        <w:t>ejora</w:t>
      </w:r>
      <w:r w:rsidR="008D360E">
        <w:rPr>
          <w:rFonts w:cs="Tahoma"/>
        </w:rPr>
        <w:t xml:space="preserve"> de</w:t>
      </w:r>
      <w:r w:rsidRPr="005835B7">
        <w:rPr>
          <w:rFonts w:cs="Tahoma"/>
        </w:rPr>
        <w:t xml:space="preserve"> los servicios de agua y saneamiento básico</w:t>
      </w:r>
      <w:r w:rsidR="002C0B91">
        <w:rPr>
          <w:rFonts w:cs="Tahoma"/>
        </w:rPr>
        <w:t>;</w:t>
      </w:r>
      <w:r w:rsidR="008D360E">
        <w:rPr>
          <w:rFonts w:cs="Tahoma"/>
        </w:rPr>
        <w:t xml:space="preserve"> fortalecer</w:t>
      </w:r>
      <w:r w:rsidRPr="005835B7">
        <w:rPr>
          <w:rFonts w:cs="Tahoma"/>
        </w:rPr>
        <w:t xml:space="preserve"> capacidades </w:t>
      </w:r>
      <w:r w:rsidR="008D360E">
        <w:rPr>
          <w:rFonts w:cs="Tahoma"/>
        </w:rPr>
        <w:t>de los</w:t>
      </w:r>
      <w:r w:rsidRPr="005835B7">
        <w:rPr>
          <w:rFonts w:cs="Tahoma"/>
        </w:rPr>
        <w:t xml:space="preserve"> gobiernos locales</w:t>
      </w:r>
      <w:r w:rsidR="008D360E">
        <w:rPr>
          <w:rFonts w:cs="Tahoma"/>
        </w:rPr>
        <w:t xml:space="preserve"> y</w:t>
      </w:r>
      <w:r w:rsidRPr="005835B7">
        <w:rPr>
          <w:rFonts w:cs="Tahoma"/>
        </w:rPr>
        <w:t xml:space="preserve"> la participación civil</w:t>
      </w:r>
      <w:r w:rsidR="008D360E">
        <w:rPr>
          <w:rFonts w:cs="Tahoma"/>
        </w:rPr>
        <w:t>, así como</w:t>
      </w:r>
      <w:r w:rsidRPr="005835B7">
        <w:rPr>
          <w:rFonts w:cs="Tahoma"/>
        </w:rPr>
        <w:t xml:space="preserve"> </w:t>
      </w:r>
      <w:r w:rsidR="002C0B91">
        <w:rPr>
          <w:rFonts w:cs="Tahoma"/>
        </w:rPr>
        <w:t>p</w:t>
      </w:r>
      <w:r w:rsidRPr="005835B7">
        <w:rPr>
          <w:rFonts w:cs="Tahoma"/>
        </w:rPr>
        <w:t xml:space="preserve">romover y proteger la participación de la mujer. </w:t>
      </w:r>
    </w:p>
    <w:p w14:paraId="1FAEBA9B" w14:textId="03101D18" w:rsidR="005835B7" w:rsidRPr="005835B7" w:rsidRDefault="0008654F" w:rsidP="005835B7">
      <w:pPr>
        <w:rPr>
          <w:rFonts w:cs="Tahoma"/>
        </w:rPr>
      </w:pPr>
      <w:r w:rsidRPr="005835B7">
        <w:rPr>
          <w:rFonts w:cs="Tahoma"/>
        </w:rPr>
        <w:t xml:space="preserve">Alonso Segoviano </w:t>
      </w:r>
      <w:r w:rsidR="005835B7" w:rsidRPr="005835B7">
        <w:rPr>
          <w:rFonts w:cs="Tahoma"/>
        </w:rPr>
        <w:t>agreg</w:t>
      </w:r>
      <w:r w:rsidR="005835B7">
        <w:rPr>
          <w:rFonts w:cs="Tahoma"/>
        </w:rPr>
        <w:t>ó</w:t>
      </w:r>
      <w:r w:rsidR="002C0B91">
        <w:rPr>
          <w:rFonts w:cs="Tahoma"/>
        </w:rPr>
        <w:t>,</w:t>
      </w:r>
      <w:r w:rsidR="005835B7" w:rsidRPr="005835B7">
        <w:rPr>
          <w:rFonts w:cs="Tahoma"/>
        </w:rPr>
        <w:t xml:space="preserve"> </w:t>
      </w:r>
      <w:r>
        <w:rPr>
          <w:rFonts w:cs="Tahoma"/>
        </w:rPr>
        <w:t xml:space="preserve">que </w:t>
      </w:r>
      <w:r w:rsidR="002C0B91">
        <w:rPr>
          <w:rFonts w:cs="Tahoma"/>
        </w:rPr>
        <w:t>“</w:t>
      </w:r>
      <w:r w:rsidR="005835B7" w:rsidRPr="005835B7">
        <w:rPr>
          <w:rFonts w:cs="Tahoma"/>
        </w:rPr>
        <w:t xml:space="preserve">sea </w:t>
      </w:r>
      <w:r w:rsidR="005835B7">
        <w:rPr>
          <w:rFonts w:cs="Tahoma"/>
        </w:rPr>
        <w:t>h</w:t>
      </w:r>
      <w:r w:rsidR="005835B7" w:rsidRPr="005835B7">
        <w:rPr>
          <w:rFonts w:cs="Tahoma"/>
        </w:rPr>
        <w:t>a obtenido una financiación de 6.5 millones de euros por parte de la Unión Europea y la AECID aportar</w:t>
      </w:r>
      <w:r w:rsidR="008D360E">
        <w:rPr>
          <w:rFonts w:cs="Tahoma"/>
        </w:rPr>
        <w:t>á</w:t>
      </w:r>
      <w:r w:rsidR="005835B7" w:rsidRPr="005835B7">
        <w:rPr>
          <w:rFonts w:cs="Tahoma"/>
        </w:rPr>
        <w:t xml:space="preserve"> 1.6 </w:t>
      </w:r>
      <w:r w:rsidR="005835B7">
        <w:rPr>
          <w:rFonts w:cs="Tahoma"/>
        </w:rPr>
        <w:t xml:space="preserve">millones </w:t>
      </w:r>
      <w:r w:rsidR="005835B7" w:rsidRPr="005835B7">
        <w:rPr>
          <w:rFonts w:cs="Tahoma"/>
        </w:rPr>
        <w:t>más</w:t>
      </w:r>
      <w:r w:rsidR="008D360E">
        <w:rPr>
          <w:rFonts w:cs="Tahoma"/>
        </w:rPr>
        <w:t>,</w:t>
      </w:r>
      <w:r w:rsidR="005835B7" w:rsidRPr="005835B7">
        <w:rPr>
          <w:rFonts w:cs="Tahoma"/>
        </w:rPr>
        <w:t xml:space="preserve"> para trabajar en el departamento de Nariño y específicamente en estos tres municipios</w:t>
      </w:r>
      <w:r w:rsidR="002C0B91">
        <w:rPr>
          <w:rFonts w:cs="Tahoma"/>
        </w:rPr>
        <w:t>”</w:t>
      </w:r>
      <w:r w:rsidR="005835B7" w:rsidRPr="005835B7">
        <w:rPr>
          <w:rFonts w:cs="Tahoma"/>
        </w:rPr>
        <w:t>.</w:t>
      </w:r>
    </w:p>
    <w:p w14:paraId="2AEB209D" w14:textId="4DE3EF62" w:rsidR="005835B7" w:rsidRPr="005835B7" w:rsidRDefault="005835B7" w:rsidP="005835B7">
      <w:pPr>
        <w:rPr>
          <w:rFonts w:cs="Tahoma"/>
        </w:rPr>
      </w:pPr>
      <w:r w:rsidRPr="005835B7">
        <w:rPr>
          <w:rFonts w:cs="Tahoma"/>
        </w:rPr>
        <w:t>Por su parte</w:t>
      </w:r>
      <w:r w:rsidR="002C0B91">
        <w:rPr>
          <w:rFonts w:cs="Tahoma"/>
        </w:rPr>
        <w:t>,</w:t>
      </w:r>
      <w:r w:rsidR="002C0B91" w:rsidRPr="002C0B91">
        <w:rPr>
          <w:rFonts w:cs="Tahoma"/>
        </w:rPr>
        <w:t xml:space="preserve"> </w:t>
      </w:r>
      <w:r w:rsidR="002C0B91">
        <w:rPr>
          <w:rFonts w:cs="Tahoma"/>
        </w:rPr>
        <w:t xml:space="preserve">la </w:t>
      </w:r>
      <w:r w:rsidR="002C0B91" w:rsidRPr="005835B7">
        <w:rPr>
          <w:rFonts w:cs="Tahoma"/>
        </w:rPr>
        <w:t>Jefa de Asuntos Internacionales de la Alcaldía de Pasto</w:t>
      </w:r>
      <w:r w:rsidR="002C0B91">
        <w:rPr>
          <w:rFonts w:cs="Tahoma"/>
        </w:rPr>
        <w:t>,</w:t>
      </w:r>
      <w:r w:rsidR="002C0B91" w:rsidRPr="005835B7">
        <w:rPr>
          <w:rFonts w:cs="Tahoma"/>
        </w:rPr>
        <w:t xml:space="preserve"> </w:t>
      </w:r>
      <w:r w:rsidRPr="005835B7">
        <w:rPr>
          <w:rFonts w:cs="Tahoma"/>
        </w:rPr>
        <w:t xml:space="preserve">Ingrid Legarda </w:t>
      </w:r>
      <w:r w:rsidR="000B04CB" w:rsidRPr="005835B7">
        <w:rPr>
          <w:rFonts w:cs="Tahoma"/>
        </w:rPr>
        <w:t>Martínez</w:t>
      </w:r>
      <w:r w:rsidRPr="005835B7">
        <w:rPr>
          <w:rFonts w:cs="Tahoma"/>
        </w:rPr>
        <w:t>, dijo que la Administración Municipal ya está realizando acciones concretas para ser ejecutadas en este programa. “</w:t>
      </w:r>
      <w:r w:rsidR="002C0B91">
        <w:rPr>
          <w:rFonts w:cs="Tahoma"/>
        </w:rPr>
        <w:t>T</w:t>
      </w:r>
      <w:r w:rsidRPr="005835B7">
        <w:rPr>
          <w:rFonts w:cs="Tahoma"/>
        </w:rPr>
        <w:t xml:space="preserve">enemos proyectos que tienden a garantizar el efectivo acceso de las mujeres a acciones de eliminación de todas </w:t>
      </w:r>
      <w:r w:rsidRPr="005835B7">
        <w:rPr>
          <w:rFonts w:cs="Tahoma"/>
        </w:rPr>
        <w:lastRenderedPageBreak/>
        <w:t xml:space="preserve">las formas de violencia basada en género, </w:t>
      </w:r>
      <w:r w:rsidR="002C0B91">
        <w:rPr>
          <w:rFonts w:cs="Tahoma"/>
        </w:rPr>
        <w:t>así como</w:t>
      </w:r>
      <w:r w:rsidRPr="005835B7">
        <w:rPr>
          <w:rFonts w:cs="Tahoma"/>
        </w:rPr>
        <w:t xml:space="preserve"> procesos encaminados a fortalecer la participación de la comunidad</w:t>
      </w:r>
      <w:r w:rsidR="002C0B91">
        <w:rPr>
          <w:rFonts w:cs="Tahoma"/>
        </w:rPr>
        <w:t>,</w:t>
      </w:r>
      <w:r w:rsidRPr="005835B7">
        <w:rPr>
          <w:rFonts w:cs="Tahoma"/>
        </w:rPr>
        <w:t xml:space="preserve"> </w:t>
      </w:r>
      <w:r w:rsidR="00AD10F2">
        <w:rPr>
          <w:rFonts w:cs="Tahoma"/>
        </w:rPr>
        <w:t xml:space="preserve">en </w:t>
      </w:r>
      <w:r w:rsidRPr="005835B7">
        <w:rPr>
          <w:rFonts w:cs="Tahoma"/>
        </w:rPr>
        <w:t xml:space="preserve">el tema de presupuestación participativa mediante la figura de cabildos y rendición de cuentas, </w:t>
      </w:r>
      <w:r w:rsidR="00DB5C2E">
        <w:rPr>
          <w:rFonts w:cs="Tahoma"/>
        </w:rPr>
        <w:t xml:space="preserve">además </w:t>
      </w:r>
      <w:r w:rsidR="00AD10F2" w:rsidRPr="005835B7">
        <w:rPr>
          <w:rFonts w:cs="Tahoma"/>
        </w:rPr>
        <w:t xml:space="preserve">con la Secretaría de Hacienda </w:t>
      </w:r>
      <w:r w:rsidR="00AD10F2">
        <w:rPr>
          <w:rFonts w:cs="Tahoma"/>
        </w:rPr>
        <w:t>se implementará</w:t>
      </w:r>
      <w:r w:rsidR="00AD10F2" w:rsidRPr="005835B7">
        <w:rPr>
          <w:rFonts w:cs="Tahoma"/>
        </w:rPr>
        <w:t xml:space="preserve"> un software de recaudo</w:t>
      </w:r>
      <w:r w:rsidR="00AD10F2">
        <w:rPr>
          <w:rFonts w:cs="Tahoma"/>
        </w:rPr>
        <w:t>,</w:t>
      </w:r>
      <w:r w:rsidR="00AD10F2" w:rsidRPr="005835B7">
        <w:rPr>
          <w:rFonts w:cs="Tahoma"/>
        </w:rPr>
        <w:t xml:space="preserve"> </w:t>
      </w:r>
      <w:r w:rsidRPr="005835B7">
        <w:rPr>
          <w:rFonts w:cs="Tahoma"/>
        </w:rPr>
        <w:t xml:space="preserve">el fortalecimiento </w:t>
      </w:r>
      <w:r w:rsidR="00AD10F2">
        <w:rPr>
          <w:rFonts w:cs="Tahoma"/>
        </w:rPr>
        <w:t>de</w:t>
      </w:r>
      <w:r w:rsidRPr="005835B7">
        <w:rPr>
          <w:rFonts w:cs="Tahoma"/>
        </w:rPr>
        <w:t xml:space="preserve"> proyectos priorizados por la oficina de planeación</w:t>
      </w:r>
      <w:r w:rsidR="00AD10F2">
        <w:rPr>
          <w:rFonts w:cs="Tahoma"/>
        </w:rPr>
        <w:t xml:space="preserve"> e iniciativas</w:t>
      </w:r>
      <w:r w:rsidRPr="005835B7">
        <w:rPr>
          <w:rFonts w:cs="Tahoma"/>
        </w:rPr>
        <w:t xml:space="preserve"> estratégicos, </w:t>
      </w:r>
      <w:r w:rsidR="00AD10F2">
        <w:rPr>
          <w:rFonts w:cs="Tahoma"/>
        </w:rPr>
        <w:t xml:space="preserve">en </w:t>
      </w:r>
      <w:r w:rsidRPr="005835B7">
        <w:rPr>
          <w:rFonts w:cs="Tahoma"/>
        </w:rPr>
        <w:t>turismo, turismo comunitario”.</w:t>
      </w:r>
    </w:p>
    <w:p w14:paraId="7E624F84" w14:textId="465D1157" w:rsidR="00B31372" w:rsidRDefault="005835B7" w:rsidP="005835B7">
      <w:pPr>
        <w:rPr>
          <w:rFonts w:cs="Tahoma"/>
        </w:rPr>
      </w:pPr>
      <w:r w:rsidRPr="005835B7">
        <w:rPr>
          <w:rFonts w:cs="Tahoma"/>
        </w:rPr>
        <w:t>Esta estrategia atiende prioridades establecida</w:t>
      </w:r>
      <w:r w:rsidR="00DB5C2E">
        <w:rPr>
          <w:rFonts w:cs="Tahoma"/>
        </w:rPr>
        <w:t>s</w:t>
      </w:r>
      <w:r w:rsidRPr="005835B7">
        <w:rPr>
          <w:rFonts w:cs="Tahoma"/>
        </w:rPr>
        <w:t xml:space="preserve"> en los planes de desarrollo departamentales y </w:t>
      </w:r>
      <w:r w:rsidR="00722E99" w:rsidRPr="005835B7">
        <w:rPr>
          <w:rFonts w:cs="Tahoma"/>
        </w:rPr>
        <w:t>municipales,</w:t>
      </w:r>
      <w:r w:rsidRPr="005835B7">
        <w:rPr>
          <w:rFonts w:cs="Tahoma"/>
        </w:rPr>
        <w:t xml:space="preserve"> así como en la construcción de paz, estrategia que inicio en el 2016</w:t>
      </w:r>
      <w:r w:rsidR="00DB5C2E">
        <w:rPr>
          <w:rFonts w:cs="Tahoma"/>
        </w:rPr>
        <w:t>,</w:t>
      </w:r>
      <w:r w:rsidRPr="005835B7">
        <w:rPr>
          <w:rFonts w:cs="Tahoma"/>
        </w:rPr>
        <w:t xml:space="preserve"> </w:t>
      </w:r>
      <w:r w:rsidR="00DB5C2E">
        <w:rPr>
          <w:rFonts w:cs="Tahoma"/>
        </w:rPr>
        <w:t>que</w:t>
      </w:r>
      <w:r w:rsidRPr="005835B7">
        <w:rPr>
          <w:rFonts w:cs="Tahoma"/>
        </w:rPr>
        <w:t xml:space="preserve"> va hasta el 2019</w:t>
      </w:r>
      <w:r w:rsidR="00DB5C2E">
        <w:rPr>
          <w:rFonts w:cs="Tahoma"/>
        </w:rPr>
        <w:t xml:space="preserve"> y</w:t>
      </w:r>
      <w:r w:rsidRPr="005835B7">
        <w:rPr>
          <w:rFonts w:cs="Tahoma"/>
        </w:rPr>
        <w:t xml:space="preserve"> actualmente se encuentra en etapa de seguimiento</w:t>
      </w:r>
      <w:r w:rsidR="00DB5C2E">
        <w:rPr>
          <w:rFonts w:cs="Tahoma"/>
        </w:rPr>
        <w:t>.</w:t>
      </w:r>
      <w:r w:rsidRPr="005835B7">
        <w:rPr>
          <w:rFonts w:cs="Tahoma"/>
        </w:rPr>
        <w:t xml:space="preserve"> </w:t>
      </w:r>
    </w:p>
    <w:p w14:paraId="7B6F1F5A" w14:textId="2CAC601E" w:rsidR="006349A3" w:rsidRDefault="006349A3" w:rsidP="00B50FA3">
      <w:pPr>
        <w:shd w:val="clear" w:color="auto" w:fill="FFFFFF"/>
        <w:suppressAutoHyphens w:val="0"/>
        <w:spacing w:after="0"/>
        <w:rPr>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6BF02375" w14:textId="77777777" w:rsidR="00B50FA3" w:rsidRPr="00B50FA3" w:rsidRDefault="00B50FA3" w:rsidP="00B50FA3">
      <w:pPr>
        <w:shd w:val="clear" w:color="auto" w:fill="FFFFFF"/>
        <w:suppressAutoHyphens w:val="0"/>
        <w:spacing w:after="0"/>
        <w:rPr>
          <w:b/>
          <w:sz w:val="18"/>
          <w:szCs w:val="18"/>
        </w:rPr>
      </w:pPr>
    </w:p>
    <w:p w14:paraId="2A6A582D" w14:textId="20932454" w:rsidR="00B31372" w:rsidRDefault="00B31372" w:rsidP="00B31372">
      <w:pPr>
        <w:jc w:val="center"/>
        <w:rPr>
          <w:rFonts w:cs="Tahoma"/>
          <w:i/>
        </w:rPr>
      </w:pPr>
      <w:r w:rsidRPr="005D6514">
        <w:rPr>
          <w:rFonts w:cs="Tahoma"/>
          <w:i/>
        </w:rPr>
        <w:t>Somos constructores de paz</w:t>
      </w:r>
    </w:p>
    <w:p w14:paraId="3BD64D5D" w14:textId="77777777" w:rsidR="00DB4248" w:rsidRDefault="00DB4248" w:rsidP="00B31372">
      <w:pPr>
        <w:jc w:val="center"/>
        <w:rPr>
          <w:rFonts w:cs="Tahoma"/>
          <w:i/>
        </w:rPr>
      </w:pPr>
    </w:p>
    <w:p w14:paraId="6D6CEBE0" w14:textId="77777777" w:rsidR="00DB4248" w:rsidRPr="00DB4248" w:rsidRDefault="00DB4248" w:rsidP="00DB4248">
      <w:pPr>
        <w:jc w:val="center"/>
        <w:rPr>
          <w:rFonts w:cs="Tahoma"/>
          <w:b/>
        </w:rPr>
      </w:pPr>
      <w:r w:rsidRPr="00DB4248">
        <w:rPr>
          <w:rFonts w:cs="Tahoma"/>
          <w:b/>
        </w:rPr>
        <w:t>ALCALDE PASTO RATIFICÓ RESPALDO A LAS VÍCTIMAS DEL CONFLICTO ARMADO EN COMITÉ MUNICIPAL DE JUSTICIA TRANSICIONAL</w:t>
      </w:r>
    </w:p>
    <w:p w14:paraId="06A1F4C7" w14:textId="6C7D6D26" w:rsidR="00DB4248" w:rsidRPr="00DB4248" w:rsidRDefault="00DB4248" w:rsidP="00DB4248">
      <w:pPr>
        <w:jc w:val="center"/>
        <w:rPr>
          <w:rFonts w:cs="Tahoma"/>
          <w:b/>
        </w:rPr>
      </w:pPr>
      <w:r w:rsidRPr="00DB4248">
        <w:rPr>
          <w:rFonts w:cs="Tahoma"/>
          <w:b/>
        </w:rPr>
        <w:t xml:space="preserve"> </w:t>
      </w:r>
      <w:r w:rsidRPr="00A96C9F">
        <w:rPr>
          <w:rFonts w:eastAsia="Times New Roman" w:cs="Arial"/>
          <w:b/>
          <w:noProof/>
          <w:lang w:val="en-US"/>
        </w:rPr>
        <w:drawing>
          <wp:inline distT="0" distB="0" distL="0" distR="0" wp14:anchorId="22D12924" wp14:editId="15C84F37">
            <wp:extent cx="4940489" cy="2538615"/>
            <wp:effectExtent l="0" t="0" r="0" b="0"/>
            <wp:docPr id="1" name="Imagen 1" descr="C:\Users\VMDZ\Downloads\WhatsApp Image 2018-06-27 at 19.08.3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DZ\Downloads\WhatsApp Image 2018-06-27 at 19.08.39 (1).jpeg"/>
                    <pic:cNvPicPr>
                      <a:picLocks noChangeAspect="1" noChangeArrowheads="1"/>
                    </pic:cNvPicPr>
                  </pic:nvPicPr>
                  <pic:blipFill rotWithShape="1">
                    <a:blip r:embed="rId9">
                      <a:extLst>
                        <a:ext uri="{28A0092B-C50C-407E-A947-70E740481C1C}">
                          <a14:useLocalDpi xmlns:a14="http://schemas.microsoft.com/office/drawing/2010/main" val="0"/>
                        </a:ext>
                      </a:extLst>
                    </a:blip>
                    <a:srcRect t="8718"/>
                    <a:stretch/>
                  </pic:blipFill>
                  <pic:spPr bwMode="auto">
                    <a:xfrm>
                      <a:off x="0" y="0"/>
                      <a:ext cx="4960126" cy="2548705"/>
                    </a:xfrm>
                    <a:prstGeom prst="rect">
                      <a:avLst/>
                    </a:prstGeom>
                    <a:noFill/>
                    <a:ln>
                      <a:noFill/>
                    </a:ln>
                    <a:extLst>
                      <a:ext uri="{53640926-AAD7-44D8-BBD7-CCE9431645EC}">
                        <a14:shadowObscured xmlns:a14="http://schemas.microsoft.com/office/drawing/2010/main"/>
                      </a:ext>
                    </a:extLst>
                  </pic:spPr>
                </pic:pic>
              </a:graphicData>
            </a:graphic>
          </wp:inline>
        </w:drawing>
      </w:r>
    </w:p>
    <w:p w14:paraId="0E382846" w14:textId="77777777" w:rsidR="00DB4248" w:rsidRPr="00DB4248" w:rsidRDefault="00DB4248" w:rsidP="00DB4248">
      <w:pPr>
        <w:rPr>
          <w:rFonts w:cs="Tahoma"/>
        </w:rPr>
      </w:pPr>
      <w:r w:rsidRPr="00DB4248">
        <w:rPr>
          <w:rFonts w:cs="Tahoma"/>
        </w:rPr>
        <w:t>El Alcalde de Pasto Pedro Vicente Obando Ordóñez., presidió el Comité Municipal de Justicia Transicional, realizado ayer con presencia de las instituciones que integran el Sistema Nacional de Atención y Reparación Integral de Víctimas (SNARIV), en el que ratificó la voluntad política del actual gobierno municipal, frente a la necesidad de continuar trabajando con prioridad, por el goce efectivo de los derechos de las víctimas del conflicto armado, con el accionar articulado de todas y cada una de las dependencias de la Alcaldía de Pasto. “En este año y medio tenemos que concentrar ese esfuerzo en las víctimas y así poder apoyarlos de la manera que corresponde”.</w:t>
      </w:r>
      <w:bookmarkStart w:id="1" w:name="_GoBack"/>
      <w:bookmarkEnd w:id="1"/>
    </w:p>
    <w:p w14:paraId="1B6DBED4" w14:textId="77777777" w:rsidR="00DB4248" w:rsidRPr="00DB4248" w:rsidRDefault="00DB4248" w:rsidP="00DB4248">
      <w:pPr>
        <w:rPr>
          <w:rFonts w:cs="Tahoma"/>
        </w:rPr>
      </w:pPr>
      <w:r w:rsidRPr="00DB4248">
        <w:rPr>
          <w:rFonts w:cs="Tahoma"/>
        </w:rPr>
        <w:lastRenderedPageBreak/>
        <w:t>Por su parte, William Castro, delegado de la Mesa Municipal de Victimas ante el Comité de Justicia Transicional de Pasto, expresó que “la administración municipal ha venido respaldando a la Mesa Municipal en su funcionamiento, ha habido mucha receptividad de parte del señor alcalde, frente a las observaciones en el tema de política pública de víctimas”.</w:t>
      </w:r>
    </w:p>
    <w:p w14:paraId="5C3E83BC" w14:textId="5E63B05C" w:rsidR="00DB4248" w:rsidRPr="00DB4248" w:rsidRDefault="00DB4248" w:rsidP="00DB4248">
      <w:pPr>
        <w:rPr>
          <w:rFonts w:cs="Tahoma"/>
        </w:rPr>
      </w:pPr>
      <w:r w:rsidRPr="00DB4248">
        <w:rPr>
          <w:rFonts w:cs="Tahoma"/>
        </w:rPr>
        <w:t>En esta oportunidad se presentó un avance significativo frente al cumplimiento las metas establecidas en el Plan Territorial para las Víctimas,</w:t>
      </w:r>
      <w:r>
        <w:rPr>
          <w:rFonts w:cs="Tahoma"/>
        </w:rPr>
        <w:t xml:space="preserve"> desde la vigencia 2016, con c</w:t>
      </w:r>
      <w:r w:rsidRPr="00DB4248">
        <w:rPr>
          <w:rFonts w:cs="Tahoma"/>
        </w:rPr>
        <w:t>orte a mayo del 2018. De acuerdo al informe socializado por la Coordinadora del Programa de Atención Integral a Víctimas Elizabeth Revelo, 34.000 víctimas del conflicto armado han accedido a servicios de</w:t>
      </w:r>
      <w:r>
        <w:rPr>
          <w:rFonts w:cs="Tahoma"/>
        </w:rPr>
        <w:t xml:space="preserve"> atención </w:t>
      </w:r>
      <w:proofErr w:type="spellStart"/>
      <w:r>
        <w:rPr>
          <w:rFonts w:cs="Tahoma"/>
        </w:rPr>
        <w:t>psico</w:t>
      </w:r>
      <w:proofErr w:type="spellEnd"/>
      <w:r>
        <w:rPr>
          <w:rFonts w:cs="Tahoma"/>
        </w:rPr>
        <w:t>-jurídica, salud y</w:t>
      </w:r>
      <w:r w:rsidRPr="00DB4248">
        <w:rPr>
          <w:rFonts w:cs="Tahoma"/>
        </w:rPr>
        <w:t xml:space="preserve"> educación, mediante la ruta de atención inmediata; así mismo, se han descentralizado las jornadas para la prestación de servicios del Programa de Atención a Víctimas, haciendo presencia en el sector urbano y rural de Pasto, y se han entregado más de 6.000 ayudas humanitarias inmediatas (Kits alimentarios, alimentación, transporte, alojamiento en albergue)a este sector poblacional, entre otros avances.</w:t>
      </w:r>
    </w:p>
    <w:p w14:paraId="175CDF3B" w14:textId="6550B064" w:rsidR="00E123B8" w:rsidRDefault="00DB4248" w:rsidP="00DB4248">
      <w:pPr>
        <w:rPr>
          <w:rFonts w:cs="Tahoma"/>
        </w:rPr>
      </w:pPr>
      <w:r w:rsidRPr="00DB4248">
        <w:rPr>
          <w:rFonts w:cs="Tahoma"/>
        </w:rPr>
        <w:t>Finalmente se aprobó por unanimidad la reestructuración del Comité Municipal de Justicia Transicional, con el fin de optimizar la operatividad de dicha instancia, con miras a hacer efectiva la política pública en favor de este sector poblacional y continuar ejecutando el plan de acción aprobado para la presente vigencia, incluyendo la coordinación interinstitucional para la conmemoración del día del perdón y la reconciliación.</w:t>
      </w:r>
    </w:p>
    <w:p w14:paraId="14F88387" w14:textId="77777777" w:rsidR="00DB4248" w:rsidRDefault="00DB4248" w:rsidP="00DB4248">
      <w:pPr>
        <w:shd w:val="clear" w:color="auto" w:fill="FFFFFF"/>
        <w:spacing w:after="240"/>
        <w:rPr>
          <w:rFonts w:eastAsia="Times New Roman" w:cs="Arial"/>
          <w:b/>
          <w:sz w:val="18"/>
          <w:szCs w:val="18"/>
          <w:lang w:val="es-CO" w:eastAsia="es-CO"/>
        </w:rPr>
      </w:pPr>
      <w:r w:rsidRPr="00DB4248">
        <w:rPr>
          <w:rFonts w:eastAsia="Times New Roman" w:cs="Arial"/>
          <w:b/>
          <w:sz w:val="18"/>
          <w:szCs w:val="18"/>
          <w:lang w:val="es-CO" w:eastAsia="es-CO"/>
        </w:rPr>
        <w:t>Información: Secretaria de Gobierno, Carolina Rueda Noguera, Celular: 3137652534</w:t>
      </w:r>
    </w:p>
    <w:p w14:paraId="04656619" w14:textId="4BD55CEF" w:rsidR="00DB4248" w:rsidRPr="00DB4248" w:rsidRDefault="00DB4248" w:rsidP="00DB4248">
      <w:pPr>
        <w:jc w:val="center"/>
        <w:rPr>
          <w:rFonts w:cs="Tahoma"/>
          <w:i/>
        </w:rPr>
      </w:pPr>
      <w:r w:rsidRPr="005D6514">
        <w:rPr>
          <w:rFonts w:cs="Tahoma"/>
          <w:i/>
        </w:rPr>
        <w:t>Somos constructores de paz</w:t>
      </w:r>
    </w:p>
    <w:p w14:paraId="3171AAB7" w14:textId="77777777" w:rsidR="00DB4248" w:rsidRPr="00DB4248" w:rsidRDefault="00DB4248" w:rsidP="00DB4248">
      <w:pPr>
        <w:rPr>
          <w:rFonts w:cs="Tahoma"/>
          <w:sz w:val="18"/>
          <w:szCs w:val="18"/>
          <w:lang w:val="es-CO"/>
        </w:rPr>
      </w:pPr>
    </w:p>
    <w:p w14:paraId="0480911F" w14:textId="6918A23C" w:rsidR="00B30049" w:rsidRDefault="00955F1D" w:rsidP="002245EA">
      <w:pPr>
        <w:jc w:val="center"/>
        <w:rPr>
          <w:rFonts w:cs="Tahoma"/>
          <w:b/>
        </w:rPr>
      </w:pPr>
      <w:r w:rsidRPr="00955F1D">
        <w:rPr>
          <w:rFonts w:cs="Tahoma"/>
          <w:b/>
        </w:rPr>
        <w:t>ALCALDÍA DE PASTO BRINDA ACOMPAÑAMIENTO Y FORMACIÓN A ORGANIZACIONES COMUNALES DEL MUNICIPIO</w:t>
      </w:r>
    </w:p>
    <w:p w14:paraId="7114C411" w14:textId="35A18770" w:rsidR="00955F1D" w:rsidRDefault="00955F1D" w:rsidP="002245EA">
      <w:pPr>
        <w:jc w:val="center"/>
        <w:rPr>
          <w:rFonts w:cs="Tahoma"/>
          <w:b/>
        </w:rPr>
      </w:pPr>
      <w:r>
        <w:rPr>
          <w:rFonts w:cs="Arial"/>
          <w:b/>
          <w:noProof/>
          <w:color w:val="222222"/>
          <w:shd w:val="clear" w:color="auto" w:fill="FFFFFF"/>
          <w:lang w:val="en-US" w:eastAsia="en-US"/>
        </w:rPr>
        <w:drawing>
          <wp:inline distT="0" distB="0" distL="0" distR="0" wp14:anchorId="10D5AF67" wp14:editId="3B7AE0E2">
            <wp:extent cx="3869140" cy="2395896"/>
            <wp:effectExtent l="0" t="0" r="0" b="4445"/>
            <wp:docPr id="6" name="Imagen 6" descr="C:\Users\DesarolloCom\Desktop\DIANA CALLE\ARCHIVO COMUNICACIONES DIGITALSDC\REGISTRO FOTOGRÀFICO\JAC\Formacion\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sarolloCom\Desktop\DIANA CALLE\ARCHIVO COMUNICACIONES DIGITALSDC\REGISTRO FOTOGRÀFICO\JAC\Formacion\1 (2).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t="10971" b="6485"/>
                    <a:stretch/>
                  </pic:blipFill>
                  <pic:spPr bwMode="auto">
                    <a:xfrm>
                      <a:off x="0" y="0"/>
                      <a:ext cx="3899998" cy="2415004"/>
                    </a:xfrm>
                    <a:prstGeom prst="rect">
                      <a:avLst/>
                    </a:prstGeom>
                    <a:noFill/>
                    <a:ln>
                      <a:noFill/>
                    </a:ln>
                    <a:extLst>
                      <a:ext uri="{53640926-AAD7-44D8-BBD7-CCE9431645EC}">
                        <a14:shadowObscured xmlns:a14="http://schemas.microsoft.com/office/drawing/2010/main"/>
                      </a:ext>
                    </a:extLst>
                  </pic:spPr>
                </pic:pic>
              </a:graphicData>
            </a:graphic>
          </wp:inline>
        </w:drawing>
      </w:r>
    </w:p>
    <w:p w14:paraId="7B15825A" w14:textId="0E750759" w:rsidR="000D6A76" w:rsidRDefault="00001D82" w:rsidP="000D6A76">
      <w:pPr>
        <w:rPr>
          <w:rFonts w:cs="Tahoma"/>
        </w:rPr>
      </w:pPr>
      <w:r w:rsidRPr="00001D82">
        <w:rPr>
          <w:rFonts w:cs="Tahoma"/>
        </w:rPr>
        <w:lastRenderedPageBreak/>
        <w:t xml:space="preserve">En el marco del fortalecimiento a organizaciones comunales como está establecido en el </w:t>
      </w:r>
      <w:r w:rsidR="00985185" w:rsidRPr="00001D82">
        <w:rPr>
          <w:rFonts w:cs="Tahoma"/>
        </w:rPr>
        <w:t xml:space="preserve">Pacto </w:t>
      </w:r>
      <w:r w:rsidR="00985185">
        <w:rPr>
          <w:rFonts w:cs="Tahoma"/>
        </w:rPr>
        <w:t xml:space="preserve">V, </w:t>
      </w:r>
      <w:r w:rsidRPr="00001D82">
        <w:rPr>
          <w:rFonts w:cs="Tahoma"/>
        </w:rPr>
        <w:t>del Plan de Desarrollo ¨Pasto Educado Constructo</w:t>
      </w:r>
      <w:r w:rsidR="00192924">
        <w:rPr>
          <w:rFonts w:cs="Tahoma"/>
        </w:rPr>
        <w:t>r</w:t>
      </w:r>
      <w:r w:rsidRPr="00001D82">
        <w:rPr>
          <w:rFonts w:cs="Tahoma"/>
        </w:rPr>
        <w:t xml:space="preserve"> de Paz¨ y con el compromiso de atender, formar y motivar </w:t>
      </w:r>
      <w:r w:rsidR="00985185">
        <w:rPr>
          <w:rFonts w:cs="Tahoma"/>
        </w:rPr>
        <w:t>e</w:t>
      </w:r>
      <w:r w:rsidRPr="00001D82">
        <w:rPr>
          <w:rFonts w:cs="Tahoma"/>
        </w:rPr>
        <w:t xml:space="preserve">l trabajo comunal, </w:t>
      </w:r>
      <w:r w:rsidR="00985185">
        <w:rPr>
          <w:rFonts w:cs="Tahoma"/>
        </w:rPr>
        <w:t>l</w:t>
      </w:r>
      <w:r w:rsidR="000D6A76" w:rsidRPr="000D6A76">
        <w:rPr>
          <w:rFonts w:cs="Tahoma"/>
        </w:rPr>
        <w:t>a Alcaldía de Pasto a través de la Secretaría de Desarrollo Comunitario, realizó</w:t>
      </w:r>
      <w:r w:rsidR="000D6A76">
        <w:rPr>
          <w:rFonts w:cs="Tahoma"/>
        </w:rPr>
        <w:t xml:space="preserve"> el</w:t>
      </w:r>
      <w:r w:rsidR="000D6A76" w:rsidRPr="000D6A76">
        <w:rPr>
          <w:rFonts w:cs="Tahoma"/>
        </w:rPr>
        <w:t xml:space="preserve"> acompañamiento a representantes de las Juntas de Acción Comunal de los barrios: Miraflores etapa1</w:t>
      </w:r>
      <w:r w:rsidR="00CE4ADF">
        <w:rPr>
          <w:rFonts w:cs="Tahoma"/>
        </w:rPr>
        <w:t xml:space="preserve"> y</w:t>
      </w:r>
      <w:r w:rsidR="000D6A76" w:rsidRPr="000D6A76">
        <w:rPr>
          <w:rFonts w:cs="Tahoma"/>
        </w:rPr>
        <w:t xml:space="preserve"> Lorenzo de Aldana</w:t>
      </w:r>
      <w:r w:rsidR="00FF29DB">
        <w:rPr>
          <w:rFonts w:cs="Tahoma"/>
        </w:rPr>
        <w:t xml:space="preserve"> de la Comuna 4; </w:t>
      </w:r>
      <w:r w:rsidR="000D6A76" w:rsidRPr="000D6A76">
        <w:rPr>
          <w:rFonts w:cs="Tahoma"/>
        </w:rPr>
        <w:t xml:space="preserve">La Florida </w:t>
      </w:r>
      <w:r w:rsidR="00FF29DB">
        <w:rPr>
          <w:rFonts w:cs="Tahoma"/>
        </w:rPr>
        <w:t>de la Comuna</w:t>
      </w:r>
      <w:r w:rsidR="00FF29DB" w:rsidRPr="000D6A76">
        <w:rPr>
          <w:rFonts w:cs="Tahoma"/>
        </w:rPr>
        <w:t xml:space="preserve"> </w:t>
      </w:r>
      <w:r w:rsidR="00FF29DB">
        <w:rPr>
          <w:rFonts w:cs="Tahoma"/>
        </w:rPr>
        <w:t xml:space="preserve">12 </w:t>
      </w:r>
      <w:r w:rsidR="000D6A76" w:rsidRPr="000D6A76">
        <w:rPr>
          <w:rFonts w:cs="Tahoma"/>
        </w:rPr>
        <w:t>y Las Brisas</w:t>
      </w:r>
      <w:r w:rsidR="00FF29DB">
        <w:rPr>
          <w:rFonts w:cs="Tahoma"/>
        </w:rPr>
        <w:t xml:space="preserve"> de la Comuna 3</w:t>
      </w:r>
      <w:r w:rsidR="00985185">
        <w:rPr>
          <w:rFonts w:cs="Tahoma"/>
        </w:rPr>
        <w:t>.</w:t>
      </w:r>
    </w:p>
    <w:p w14:paraId="0336B09C" w14:textId="562E866E" w:rsidR="000D6A76" w:rsidRPr="000D6A76" w:rsidRDefault="000D6A76" w:rsidP="000D6A76">
      <w:pPr>
        <w:rPr>
          <w:rFonts w:cs="Tahoma"/>
        </w:rPr>
      </w:pPr>
      <w:r w:rsidRPr="000D6A76">
        <w:rPr>
          <w:rFonts w:cs="Tahoma"/>
        </w:rPr>
        <w:t xml:space="preserve">Durante las jornadas </w:t>
      </w:r>
      <w:r w:rsidR="00EB0B63">
        <w:rPr>
          <w:rFonts w:cs="Tahoma"/>
        </w:rPr>
        <w:t>de</w:t>
      </w:r>
      <w:r w:rsidRPr="000D6A76">
        <w:rPr>
          <w:rFonts w:cs="Tahoma"/>
        </w:rPr>
        <w:t xml:space="preserve"> la </w:t>
      </w:r>
      <w:r w:rsidR="00EB0B63" w:rsidRPr="000D6A76">
        <w:rPr>
          <w:rFonts w:cs="Tahoma"/>
        </w:rPr>
        <w:t xml:space="preserve">Comuna </w:t>
      </w:r>
      <w:r w:rsidRPr="000D6A76">
        <w:rPr>
          <w:rFonts w:cs="Tahoma"/>
        </w:rPr>
        <w:t>4, se abordaron temas de inspección, control y vigilancia</w:t>
      </w:r>
      <w:r w:rsidR="00EB0B63">
        <w:rPr>
          <w:rFonts w:cs="Tahoma"/>
        </w:rPr>
        <w:t>,</w:t>
      </w:r>
      <w:r w:rsidRPr="000D6A76">
        <w:rPr>
          <w:rFonts w:cs="Tahoma"/>
        </w:rPr>
        <w:t xml:space="preserve"> con el fin de atender inquietudes y preocupaciones presentadas internamente, verificando el cumplimiento de actividades y acciones de acuerdo a lo establecido en la </w:t>
      </w:r>
      <w:r w:rsidR="00FF29DB" w:rsidRPr="000D6A76">
        <w:rPr>
          <w:rFonts w:cs="Tahoma"/>
        </w:rPr>
        <w:t xml:space="preserve">Ley </w:t>
      </w:r>
      <w:r w:rsidRPr="000D6A76">
        <w:rPr>
          <w:rFonts w:cs="Tahoma"/>
        </w:rPr>
        <w:t xml:space="preserve">743 del 2002 y </w:t>
      </w:r>
      <w:r w:rsidR="00FF29DB">
        <w:rPr>
          <w:rFonts w:cs="Tahoma"/>
        </w:rPr>
        <w:t xml:space="preserve">los </w:t>
      </w:r>
      <w:r w:rsidR="00FF29DB" w:rsidRPr="000D6A76">
        <w:rPr>
          <w:rFonts w:cs="Tahoma"/>
        </w:rPr>
        <w:t>estatutos</w:t>
      </w:r>
      <w:r w:rsidR="00FF29DB">
        <w:rPr>
          <w:rFonts w:cs="Tahoma"/>
        </w:rPr>
        <w:t xml:space="preserve"> del</w:t>
      </w:r>
      <w:r w:rsidRPr="000D6A76">
        <w:rPr>
          <w:rFonts w:cs="Tahoma"/>
        </w:rPr>
        <w:t xml:space="preserve"> </w:t>
      </w:r>
      <w:r w:rsidR="00FF29DB" w:rsidRPr="000D6A76">
        <w:rPr>
          <w:rFonts w:cs="Tahoma"/>
        </w:rPr>
        <w:t>Reglamento Interno</w:t>
      </w:r>
      <w:r w:rsidR="00FF29DB">
        <w:rPr>
          <w:rFonts w:cs="Tahoma"/>
        </w:rPr>
        <w:t>,</w:t>
      </w:r>
      <w:r w:rsidR="00FF29DB" w:rsidRPr="000D6A76">
        <w:rPr>
          <w:rFonts w:cs="Tahoma"/>
        </w:rPr>
        <w:t xml:space="preserve"> </w:t>
      </w:r>
      <w:r w:rsidRPr="000D6A76">
        <w:rPr>
          <w:rFonts w:cs="Tahoma"/>
        </w:rPr>
        <w:t>para subsanar situaciones presentadas</w:t>
      </w:r>
      <w:r w:rsidR="00EB0B63">
        <w:rPr>
          <w:rFonts w:cs="Tahoma"/>
        </w:rPr>
        <w:t>, y</w:t>
      </w:r>
      <w:r w:rsidRPr="000D6A76">
        <w:rPr>
          <w:rFonts w:cs="Tahoma"/>
        </w:rPr>
        <w:t xml:space="preserve"> </w:t>
      </w:r>
      <w:r w:rsidR="00FF29DB">
        <w:rPr>
          <w:rFonts w:cs="Tahoma"/>
        </w:rPr>
        <w:t xml:space="preserve">que faciliten </w:t>
      </w:r>
      <w:r w:rsidRPr="000D6A76">
        <w:rPr>
          <w:rFonts w:cs="Tahoma"/>
        </w:rPr>
        <w:t>una mejor labor, organización y trabajo en equipo de la JAC del barrio Mira</w:t>
      </w:r>
      <w:r w:rsidR="00EB0B63">
        <w:rPr>
          <w:rFonts w:cs="Tahoma"/>
        </w:rPr>
        <w:t>f</w:t>
      </w:r>
      <w:r w:rsidRPr="000D6A76">
        <w:rPr>
          <w:rFonts w:cs="Tahoma"/>
        </w:rPr>
        <w:t xml:space="preserve">lores etapa </w:t>
      </w:r>
      <w:r w:rsidR="00EB0B63">
        <w:rPr>
          <w:rFonts w:cs="Tahoma"/>
        </w:rPr>
        <w:t>1</w:t>
      </w:r>
      <w:r w:rsidRPr="000D6A76">
        <w:rPr>
          <w:rFonts w:cs="Tahoma"/>
        </w:rPr>
        <w:t xml:space="preserve">; igualmente en esta comuna se realizó el proceso de capacitación y formación en temas de liderazgo, legislación comunal y funciones de dignatarios a la JAC del barrio Lorenzo de Aldana, quienes se dedican aunar esfuerzos permitiendo el progreso, desarrollo y bienestar de la comunidad. </w:t>
      </w:r>
    </w:p>
    <w:p w14:paraId="05541685" w14:textId="4B5DCA38" w:rsidR="000D6A76" w:rsidRPr="000D6A76" w:rsidRDefault="000D6A76" w:rsidP="000D6A76">
      <w:pPr>
        <w:rPr>
          <w:rFonts w:cs="Tahoma"/>
        </w:rPr>
      </w:pPr>
      <w:r w:rsidRPr="000D6A76">
        <w:rPr>
          <w:rFonts w:cs="Tahoma"/>
        </w:rPr>
        <w:t xml:space="preserve">En el transcurso de estas visitas también se realizó asesoría sobre el proceso de reestructuración y elección parcial de dignatarios de la Junta Acción Comunal del barrio </w:t>
      </w:r>
      <w:r w:rsidR="00EB0B63" w:rsidRPr="000D6A76">
        <w:rPr>
          <w:rFonts w:cs="Tahoma"/>
        </w:rPr>
        <w:t xml:space="preserve">La </w:t>
      </w:r>
      <w:r w:rsidRPr="000D6A76">
        <w:rPr>
          <w:rFonts w:cs="Tahoma"/>
        </w:rPr>
        <w:t xml:space="preserve">Florida de la </w:t>
      </w:r>
      <w:r w:rsidR="00EB0B63" w:rsidRPr="000D6A76">
        <w:rPr>
          <w:rFonts w:cs="Tahoma"/>
        </w:rPr>
        <w:t xml:space="preserve">Comuna </w:t>
      </w:r>
      <w:r w:rsidRPr="000D6A76">
        <w:rPr>
          <w:rFonts w:cs="Tahoma"/>
        </w:rPr>
        <w:t xml:space="preserve">12 y del barrio </w:t>
      </w:r>
      <w:r w:rsidR="00EB0B63" w:rsidRPr="000D6A76">
        <w:rPr>
          <w:rFonts w:cs="Tahoma"/>
        </w:rPr>
        <w:t xml:space="preserve">Las Brisas </w:t>
      </w:r>
      <w:r w:rsidRPr="000D6A76">
        <w:rPr>
          <w:rFonts w:cs="Tahoma"/>
        </w:rPr>
        <w:t xml:space="preserve">de la </w:t>
      </w:r>
      <w:r w:rsidR="00EB0B63" w:rsidRPr="000D6A76">
        <w:rPr>
          <w:rFonts w:cs="Tahoma"/>
        </w:rPr>
        <w:t xml:space="preserve">Comuna </w:t>
      </w:r>
      <w:r w:rsidRPr="000D6A76">
        <w:rPr>
          <w:rFonts w:cs="Tahoma"/>
        </w:rPr>
        <w:t xml:space="preserve">3, </w:t>
      </w:r>
      <w:r w:rsidR="00985185">
        <w:rPr>
          <w:rFonts w:cs="Tahoma"/>
        </w:rPr>
        <w:t>que,</w:t>
      </w:r>
      <w:r w:rsidR="00EB0B63">
        <w:rPr>
          <w:rFonts w:cs="Tahoma"/>
        </w:rPr>
        <w:t xml:space="preserve"> a través de un</w:t>
      </w:r>
      <w:r w:rsidRPr="000D6A76">
        <w:rPr>
          <w:rFonts w:cs="Tahoma"/>
        </w:rPr>
        <w:t xml:space="preserve"> proceso democrático</w:t>
      </w:r>
      <w:r w:rsidR="00EB0B63">
        <w:rPr>
          <w:rFonts w:cs="Tahoma"/>
        </w:rPr>
        <w:t>,</w:t>
      </w:r>
      <w:r w:rsidRPr="000D6A76">
        <w:rPr>
          <w:rFonts w:cs="Tahoma"/>
        </w:rPr>
        <w:t xml:space="preserve"> la comunidad dio su voto de confianza en personas </w:t>
      </w:r>
      <w:r w:rsidR="00EB0B63">
        <w:rPr>
          <w:rFonts w:cs="Tahoma"/>
        </w:rPr>
        <w:t xml:space="preserve">con </w:t>
      </w:r>
      <w:r w:rsidRPr="000D6A76">
        <w:rPr>
          <w:rFonts w:cs="Tahoma"/>
        </w:rPr>
        <w:t>compromiso y responsabilidad comunitario.</w:t>
      </w:r>
    </w:p>
    <w:p w14:paraId="3F2C0F99" w14:textId="14A480A7" w:rsidR="000D6A76" w:rsidRPr="000D6A76" w:rsidRDefault="000D6A76" w:rsidP="000D6A76">
      <w:pPr>
        <w:rPr>
          <w:rFonts w:cs="Tahoma"/>
        </w:rPr>
      </w:pPr>
      <w:r w:rsidRPr="000D6A76">
        <w:rPr>
          <w:rFonts w:cs="Tahoma"/>
        </w:rPr>
        <w:t xml:space="preserve">El presidente de la JAC barrio Florida, Manuel Antonio Caicedo Ceballos afirmó </w:t>
      </w:r>
      <w:r w:rsidR="00EB0B63">
        <w:rPr>
          <w:rFonts w:cs="Tahoma"/>
        </w:rPr>
        <w:t xml:space="preserve">que </w:t>
      </w:r>
      <w:r w:rsidRPr="000D6A76">
        <w:rPr>
          <w:rFonts w:cs="Tahoma"/>
        </w:rPr>
        <w:t xml:space="preserve">en esta asamblea se legitimó el proceso de elección de </w:t>
      </w:r>
      <w:r w:rsidR="00EB0B63">
        <w:rPr>
          <w:rFonts w:cs="Tahoma"/>
        </w:rPr>
        <w:t xml:space="preserve">los </w:t>
      </w:r>
      <w:r w:rsidRPr="000D6A76">
        <w:rPr>
          <w:rFonts w:cs="Tahoma"/>
        </w:rPr>
        <w:t xml:space="preserve">nuevos dignatarios para trabajar de la mano, </w:t>
      </w:r>
      <w:r w:rsidR="00EB0B63">
        <w:rPr>
          <w:rFonts w:cs="Tahoma"/>
        </w:rPr>
        <w:t>“</w:t>
      </w:r>
      <w:r w:rsidRPr="000D6A76">
        <w:rPr>
          <w:rFonts w:cs="Tahoma"/>
        </w:rPr>
        <w:t xml:space="preserve">en este sector tenemos </w:t>
      </w:r>
      <w:r w:rsidR="00CE4ADF">
        <w:rPr>
          <w:rFonts w:cs="Tahoma"/>
        </w:rPr>
        <w:t>v</w:t>
      </w:r>
      <w:r w:rsidRPr="000D6A76">
        <w:rPr>
          <w:rFonts w:cs="Tahoma"/>
        </w:rPr>
        <w:t xml:space="preserve">arias necesidades, como </w:t>
      </w:r>
      <w:r w:rsidR="00CE4ADF">
        <w:rPr>
          <w:rFonts w:cs="Tahoma"/>
        </w:rPr>
        <w:t xml:space="preserve">son </w:t>
      </w:r>
      <w:r w:rsidRPr="000D6A76">
        <w:rPr>
          <w:rFonts w:cs="Tahoma"/>
        </w:rPr>
        <w:t>la seguridad</w:t>
      </w:r>
      <w:r w:rsidR="00CE4ADF">
        <w:rPr>
          <w:rFonts w:cs="Tahoma"/>
        </w:rPr>
        <w:t xml:space="preserve"> y</w:t>
      </w:r>
      <w:r w:rsidRPr="000D6A76">
        <w:rPr>
          <w:rFonts w:cs="Tahoma"/>
        </w:rPr>
        <w:t xml:space="preserve"> la adecuación del salón comunal</w:t>
      </w:r>
      <w:r w:rsidR="00EB0B63">
        <w:rPr>
          <w:rFonts w:cs="Tahoma"/>
        </w:rPr>
        <w:t>,</w:t>
      </w:r>
      <w:r w:rsidRPr="000D6A76">
        <w:rPr>
          <w:rFonts w:cs="Tahoma"/>
        </w:rPr>
        <w:t xml:space="preserve"> por las cuales </w:t>
      </w:r>
      <w:r w:rsidR="00CE4ADF">
        <w:rPr>
          <w:rFonts w:cs="Tahoma"/>
        </w:rPr>
        <w:t>debemos</w:t>
      </w:r>
      <w:r w:rsidRPr="000D6A76">
        <w:rPr>
          <w:rFonts w:cs="Tahoma"/>
        </w:rPr>
        <w:t xml:space="preserve"> trabajar; igualmente estamos gestionando cámaras </w:t>
      </w:r>
      <w:r w:rsidR="00CE4ADF">
        <w:rPr>
          <w:rFonts w:cs="Tahoma"/>
        </w:rPr>
        <w:t>de video</w:t>
      </w:r>
      <w:r w:rsidR="00027F48">
        <w:rPr>
          <w:rFonts w:cs="Tahoma"/>
        </w:rPr>
        <w:t>,</w:t>
      </w:r>
      <w:r w:rsidR="00CE4ADF">
        <w:rPr>
          <w:rFonts w:cs="Tahoma"/>
        </w:rPr>
        <w:t xml:space="preserve"> para mejorar </w:t>
      </w:r>
      <w:r w:rsidRPr="000D6A76">
        <w:rPr>
          <w:rFonts w:cs="Tahoma"/>
        </w:rPr>
        <w:t xml:space="preserve">nuestra seguridad”. </w:t>
      </w:r>
    </w:p>
    <w:p w14:paraId="17A80521" w14:textId="68239DA2" w:rsidR="00955F1D" w:rsidRDefault="000D6A76" w:rsidP="000D6A76">
      <w:pPr>
        <w:rPr>
          <w:rFonts w:cs="Tahoma"/>
        </w:rPr>
      </w:pPr>
      <w:r w:rsidRPr="000D6A76">
        <w:rPr>
          <w:rFonts w:cs="Tahoma"/>
        </w:rPr>
        <w:t>La Alcaldía de Pasto a través de la Secretaría de Desarrollo Comunitario seguirá realizando el acompañamiento a las organizaciones comunales, comunitarias y sociales del municipio.</w:t>
      </w:r>
    </w:p>
    <w:p w14:paraId="1EE06387" w14:textId="77777777" w:rsidR="00985185" w:rsidRDefault="00985185" w:rsidP="00985185">
      <w:pPr>
        <w:shd w:val="clear" w:color="auto" w:fill="FFFFFF"/>
        <w:suppressAutoHyphens w:val="0"/>
        <w:spacing w:after="0"/>
        <w:rPr>
          <w:b/>
          <w:sz w:val="18"/>
          <w:szCs w:val="18"/>
        </w:rPr>
      </w:pPr>
      <w:bookmarkStart w:id="2" w:name="_Hlk512532890"/>
      <w:r>
        <w:rPr>
          <w:b/>
          <w:sz w:val="18"/>
          <w:szCs w:val="18"/>
        </w:rPr>
        <w:t xml:space="preserve">Información: </w:t>
      </w:r>
      <w:r>
        <w:rPr>
          <w:rFonts w:cs="Tahoma"/>
          <w:b/>
          <w:sz w:val="18"/>
          <w:szCs w:val="18"/>
        </w:rPr>
        <w:t>Secretaria de Desarrollo Comunitario, Paula Andrea Rosero Lombana. Celular: 3017833825</w:t>
      </w:r>
    </w:p>
    <w:bookmarkEnd w:id="2"/>
    <w:p w14:paraId="19B312E2" w14:textId="4CD33BF7" w:rsidR="00955F1D" w:rsidRDefault="00955F1D" w:rsidP="00955F1D">
      <w:pPr>
        <w:jc w:val="center"/>
        <w:rPr>
          <w:rFonts w:cs="Tahoma"/>
          <w:i/>
        </w:rPr>
      </w:pPr>
      <w:r w:rsidRPr="005D6514">
        <w:rPr>
          <w:rFonts w:cs="Tahoma"/>
          <w:i/>
        </w:rPr>
        <w:t>Somos constructores de paz</w:t>
      </w:r>
    </w:p>
    <w:p w14:paraId="5EB05928" w14:textId="77777777" w:rsidR="00FD31BB" w:rsidRDefault="00FD31BB" w:rsidP="00955F1D">
      <w:pPr>
        <w:jc w:val="center"/>
        <w:rPr>
          <w:rFonts w:cs="Tahoma"/>
          <w:b/>
          <w:sz w:val="18"/>
          <w:szCs w:val="18"/>
        </w:rPr>
      </w:pPr>
    </w:p>
    <w:p w14:paraId="23797DB0" w14:textId="77777777" w:rsidR="00FD31BB" w:rsidRPr="00FD31BB" w:rsidRDefault="00FD31BB" w:rsidP="00FD31BB">
      <w:pPr>
        <w:jc w:val="center"/>
        <w:rPr>
          <w:rFonts w:cs="Tahoma"/>
          <w:b/>
        </w:rPr>
      </w:pPr>
      <w:r w:rsidRPr="00FD31BB">
        <w:rPr>
          <w:rFonts w:cs="Tahoma"/>
          <w:b/>
        </w:rPr>
        <w:t>ESTE JUEVES 28 DE JUNIO, SE MODIFICA TEMPORALMENTE LA JORNADA LABORAL EN LA ALCALDÍA DE PASTO</w:t>
      </w:r>
    </w:p>
    <w:p w14:paraId="06D7918C" w14:textId="06C2F62F" w:rsidR="00FD31BB" w:rsidRPr="00FD31BB" w:rsidRDefault="00FD31BB" w:rsidP="00FD31BB">
      <w:pPr>
        <w:jc w:val="center"/>
        <w:rPr>
          <w:rFonts w:cs="Tahoma"/>
          <w:b/>
        </w:rPr>
      </w:pPr>
      <w:r>
        <w:rPr>
          <w:rFonts w:cs="Tahoma"/>
          <w:b/>
          <w:noProof/>
          <w:lang w:val="en-US" w:eastAsia="en-US"/>
        </w:rPr>
        <w:lastRenderedPageBreak/>
        <w:drawing>
          <wp:inline distT="0" distB="0" distL="0" distR="0" wp14:anchorId="006B2446" wp14:editId="7E7E42BD">
            <wp:extent cx="4567844" cy="3046615"/>
            <wp:effectExtent l="0" t="0" r="4445"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caldía sa.jpg"/>
                    <pic:cNvPicPr/>
                  </pic:nvPicPr>
                  <pic:blipFill>
                    <a:blip r:embed="rId12">
                      <a:extLst>
                        <a:ext uri="{28A0092B-C50C-407E-A947-70E740481C1C}">
                          <a14:useLocalDpi xmlns:a14="http://schemas.microsoft.com/office/drawing/2010/main" val="0"/>
                        </a:ext>
                      </a:extLst>
                    </a:blip>
                    <a:stretch>
                      <a:fillRect/>
                    </a:stretch>
                  </pic:blipFill>
                  <pic:spPr>
                    <a:xfrm>
                      <a:off x="0" y="0"/>
                      <a:ext cx="4567844" cy="3046615"/>
                    </a:xfrm>
                    <a:prstGeom prst="rect">
                      <a:avLst/>
                    </a:prstGeom>
                  </pic:spPr>
                </pic:pic>
              </a:graphicData>
            </a:graphic>
          </wp:inline>
        </w:drawing>
      </w:r>
    </w:p>
    <w:p w14:paraId="16F75BB6" w14:textId="26718862" w:rsidR="00FD31BB" w:rsidRPr="00FD31BB" w:rsidRDefault="00FD31BB" w:rsidP="00FD31BB">
      <w:pPr>
        <w:rPr>
          <w:rFonts w:cs="Tahoma"/>
        </w:rPr>
      </w:pPr>
      <w:r w:rsidRPr="00FD31BB">
        <w:rPr>
          <w:rFonts w:cs="Tahoma"/>
        </w:rPr>
        <w:t>A través de la resolución 0562 la Subsecretaría de Talento Humano, modifica temporalmente la jornada laboral de este jueves 28 de junio de 2018, en la Alcaldía de Pasto.</w:t>
      </w:r>
      <w:r>
        <w:rPr>
          <w:rFonts w:cs="Tahoma"/>
        </w:rPr>
        <w:t xml:space="preserve"> Esta modificación no aplica para la Casa de Justicia, puesto que las audiencias</w:t>
      </w:r>
      <w:r w:rsidR="00326483">
        <w:rPr>
          <w:rFonts w:cs="Tahoma"/>
        </w:rPr>
        <w:t xml:space="preserve"> de conciliación </w:t>
      </w:r>
      <w:r>
        <w:rPr>
          <w:rFonts w:cs="Tahoma"/>
        </w:rPr>
        <w:t xml:space="preserve">se realizarán en el horario establecido con antelación. </w:t>
      </w:r>
    </w:p>
    <w:p w14:paraId="7703D2D9" w14:textId="4E323879" w:rsidR="00FD31BB" w:rsidRPr="00FD31BB" w:rsidRDefault="00326483" w:rsidP="00FD31BB">
      <w:pPr>
        <w:rPr>
          <w:rFonts w:cs="Tahoma"/>
        </w:rPr>
      </w:pPr>
      <w:r>
        <w:rPr>
          <w:rFonts w:cs="Tahoma"/>
        </w:rPr>
        <w:t>Esto se</w:t>
      </w:r>
      <w:r w:rsidR="00BD7B5B">
        <w:rPr>
          <w:rFonts w:cs="Tahoma"/>
        </w:rPr>
        <w:t xml:space="preserve"> </w:t>
      </w:r>
      <w:r w:rsidR="007571D8">
        <w:rPr>
          <w:rFonts w:cs="Tahoma"/>
        </w:rPr>
        <w:t>deriva</w:t>
      </w:r>
      <w:r w:rsidR="00A63996" w:rsidRPr="00A63996">
        <w:rPr>
          <w:rFonts w:cs="Tahoma"/>
        </w:rPr>
        <w:t xml:space="preserve"> </w:t>
      </w:r>
      <w:r w:rsidR="00A63996">
        <w:rPr>
          <w:rFonts w:cs="Tahoma"/>
        </w:rPr>
        <w:t xml:space="preserve">de la </w:t>
      </w:r>
      <w:r w:rsidR="00A63996" w:rsidRPr="00FD31BB">
        <w:rPr>
          <w:rFonts w:cs="Tahoma"/>
        </w:rPr>
        <w:t>circular externa N° 100-03-2018 de junio 13 de 2018</w:t>
      </w:r>
      <w:r w:rsidR="00A63996">
        <w:rPr>
          <w:rFonts w:cs="Tahoma"/>
        </w:rPr>
        <w:t>, del</w:t>
      </w:r>
      <w:r w:rsidR="00FD31BB" w:rsidRPr="00FD31BB">
        <w:rPr>
          <w:rFonts w:cs="Tahoma"/>
        </w:rPr>
        <w:t xml:space="preserve"> Departamento Administrativo de la Función Pública</w:t>
      </w:r>
      <w:r w:rsidR="00A63996">
        <w:rPr>
          <w:rFonts w:cs="Tahoma"/>
        </w:rPr>
        <w:t xml:space="preserve">, </w:t>
      </w:r>
      <w:r w:rsidR="00FD31BB" w:rsidRPr="00FD31BB">
        <w:rPr>
          <w:rFonts w:cs="Tahoma"/>
        </w:rPr>
        <w:t>dirigida a los representantes legales de los organismos y entidades del sector central y descentralizado de la rama ejecutiva del nivel nacional y teniendo en cuenta el artículo 33 del Decreto ley 1042 de 1978 y el Decreto 1083 de 2015 dispuso: “Con ocasión del mundial de fútbol se invita a las entidades para que sin afectar el servicio público especialmente en los sectores de seguridad y salud, establezcan horarios flexibles con el fin de que los servidores puedan presenciar los partidos de nuestra querida selección Colombia”</w:t>
      </w:r>
    </w:p>
    <w:p w14:paraId="2CE9AED5" w14:textId="41DEE5E2" w:rsidR="00FD31BB" w:rsidRPr="00FD31BB" w:rsidRDefault="00FD31BB" w:rsidP="00FD31BB">
      <w:pPr>
        <w:rPr>
          <w:rFonts w:cs="Tahoma"/>
        </w:rPr>
      </w:pPr>
      <w:r w:rsidRPr="00FD31BB">
        <w:rPr>
          <w:rFonts w:cs="Tahoma"/>
        </w:rPr>
        <w:t>En vista de lo anterior, la Administración Municipal autoriza a sus funcionarios laborar el jueves 28 de junio del presente año en una jornada especial de trabajo de 11:00 de la mañana a 7:00 de la noche. Quienes no puedan acogerse a esta jornada especial deben cumplir el horario de trabajo habitual de 8:00 de la mañana a 12:00 del mediodía y de 2:00 a 6:00 de la tarde.</w:t>
      </w:r>
    </w:p>
    <w:p w14:paraId="358CFE4F" w14:textId="578D7DD7" w:rsidR="00FD31BB" w:rsidRDefault="00FD31BB" w:rsidP="00FD31BB">
      <w:pPr>
        <w:rPr>
          <w:rFonts w:cs="Tahoma"/>
        </w:rPr>
      </w:pPr>
      <w:r w:rsidRPr="00FD31BB">
        <w:rPr>
          <w:rFonts w:cs="Tahoma"/>
        </w:rPr>
        <w:t xml:space="preserve">Ampliar información en la resolución original: </w:t>
      </w:r>
      <w:hyperlink r:id="rId13" w:history="1">
        <w:r w:rsidR="00001D82" w:rsidRPr="004373A3">
          <w:rPr>
            <w:rStyle w:val="Hipervnculo"/>
            <w:rFonts w:cs="Tahoma"/>
          </w:rPr>
          <w:t>http://www.pasto.gov.co/index.php/resoluciones/resoluciones-talento-humano-2018?download=12151:res_0562_27_jun_2018_talento_humano</w:t>
        </w:r>
      </w:hyperlink>
    </w:p>
    <w:p w14:paraId="7AD7A6C8" w14:textId="1C0CA0AA" w:rsidR="00001D82" w:rsidRDefault="00001D82" w:rsidP="00606534">
      <w:pPr>
        <w:spacing w:after="0"/>
        <w:rPr>
          <w:rFonts w:cs="Tahoma"/>
          <w:b/>
          <w:sz w:val="18"/>
          <w:szCs w:val="18"/>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14" w:history="1">
        <w:r w:rsidRPr="00D66C68">
          <w:rPr>
            <w:rStyle w:val="Hipervnculo"/>
            <w:rFonts w:cs="Tahoma"/>
            <w:b/>
            <w:sz w:val="18"/>
            <w:szCs w:val="18"/>
          </w:rPr>
          <w:t>joselguerrab@hotmail.com</w:t>
        </w:r>
      </w:hyperlink>
      <w:r>
        <w:rPr>
          <w:rFonts w:cs="Tahoma"/>
          <w:b/>
          <w:sz w:val="18"/>
          <w:szCs w:val="18"/>
        </w:rPr>
        <w:t xml:space="preserve"> </w:t>
      </w:r>
    </w:p>
    <w:p w14:paraId="2B7C685C" w14:textId="77777777" w:rsidR="00606534" w:rsidRPr="00606534" w:rsidRDefault="00606534" w:rsidP="00606534">
      <w:pPr>
        <w:spacing w:after="0"/>
        <w:rPr>
          <w:rFonts w:cs="Tahoma"/>
          <w:b/>
          <w:sz w:val="18"/>
          <w:szCs w:val="18"/>
        </w:rPr>
      </w:pPr>
    </w:p>
    <w:p w14:paraId="0EB93C75" w14:textId="77777777" w:rsidR="00FD31BB" w:rsidRDefault="00FD31BB" w:rsidP="00FD31BB">
      <w:pPr>
        <w:jc w:val="center"/>
        <w:rPr>
          <w:rFonts w:cs="Tahoma"/>
          <w:i/>
        </w:rPr>
      </w:pPr>
      <w:r w:rsidRPr="005D6514">
        <w:rPr>
          <w:rFonts w:cs="Tahoma"/>
          <w:i/>
        </w:rPr>
        <w:t>Somos constructores de paz</w:t>
      </w:r>
    </w:p>
    <w:p w14:paraId="3CAD957C" w14:textId="1208A3A4" w:rsidR="00EC4950" w:rsidRDefault="00067C7F" w:rsidP="00EC4950">
      <w:pPr>
        <w:spacing w:line="256" w:lineRule="auto"/>
        <w:jc w:val="center"/>
        <w:rPr>
          <w:b/>
        </w:rPr>
      </w:pPr>
      <w:r w:rsidRPr="00067C7F">
        <w:rPr>
          <w:b/>
        </w:rPr>
        <w:lastRenderedPageBreak/>
        <w:t>ALCALDÍA DE PASTO CONTINÚA CON EL CONTROL DE COMBUSTIBLE A TODAS LAS ESTACIONES DE SERVICIO DEL MUNICIPIO</w:t>
      </w:r>
      <w:r w:rsidR="00EC4950" w:rsidRPr="009D7818">
        <w:rPr>
          <w:rFonts w:cs="Arial"/>
          <w:noProof/>
          <w:sz w:val="20"/>
          <w:szCs w:val="20"/>
          <w:lang w:val="en-US" w:eastAsia="en-US"/>
        </w:rPr>
        <w:drawing>
          <wp:inline distT="0" distB="0" distL="0" distR="0" wp14:anchorId="586DBC91" wp14:editId="6AB21D1E">
            <wp:extent cx="4914900" cy="2699021"/>
            <wp:effectExtent l="0" t="0" r="0" b="6350"/>
            <wp:docPr id="14" name="Imagen 1" descr="C:\Documents and Settings\Administrador\Escritorio\COMUNICACIÓN\2017\fotos periodico gobierno diciembre 2017\combustible\2017-12-26-PHOTO-0000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s periodico gobierno diciembre 2017\combustible\2017-12-26-PHOTO-00000257.jpg"/>
                    <pic:cNvPicPr>
                      <a:picLocks noChangeAspect="1" noChangeArrowheads="1"/>
                    </pic:cNvPicPr>
                  </pic:nvPicPr>
                  <pic:blipFill rotWithShape="1">
                    <a:blip r:embed="rId15"/>
                    <a:srcRect t="16895"/>
                    <a:stretch/>
                  </pic:blipFill>
                  <pic:spPr bwMode="auto">
                    <a:xfrm>
                      <a:off x="0" y="0"/>
                      <a:ext cx="4937896" cy="2711649"/>
                    </a:xfrm>
                    <a:prstGeom prst="rect">
                      <a:avLst/>
                    </a:prstGeom>
                    <a:noFill/>
                    <a:ln>
                      <a:noFill/>
                    </a:ln>
                    <a:extLst>
                      <a:ext uri="{53640926-AAD7-44D8-BBD7-CCE9431645EC}">
                        <a14:shadowObscured xmlns:a14="http://schemas.microsoft.com/office/drawing/2010/main"/>
                      </a:ext>
                    </a:extLst>
                  </pic:spPr>
                </pic:pic>
              </a:graphicData>
            </a:graphic>
          </wp:inline>
        </w:drawing>
      </w:r>
    </w:p>
    <w:p w14:paraId="3308D60E" w14:textId="77777777" w:rsidR="00067C7F" w:rsidRDefault="00067C7F" w:rsidP="00067C7F">
      <w:pPr>
        <w:shd w:val="clear" w:color="auto" w:fill="FFFFFF"/>
      </w:pPr>
      <w:r>
        <w:t>La Alcaldía de Pasto, a través de la Secretaría de Gobierno continúa con el control de combustible, distribuido a las 46 estaciones de servicio de la zona urbana y periférica del Municipio.</w:t>
      </w:r>
    </w:p>
    <w:p w14:paraId="692209A6" w14:textId="2448D31B" w:rsidR="00067C7F" w:rsidRDefault="00067C7F" w:rsidP="00067C7F">
      <w:pPr>
        <w:shd w:val="clear" w:color="auto" w:fill="FFFFFF"/>
      </w:pPr>
      <w:r>
        <w:t xml:space="preserve">Este proceso, tal como lo indicó la Subsecretaria de Control Nilsa Villota Rosero, tiene como objetivo principal mitigar el desabastecimiento del combustible en Pasto, mediante controles diarios para revisar que el cupo asignado al </w:t>
      </w:r>
      <w:r w:rsidR="00B30049">
        <w:t>municipio</w:t>
      </w:r>
      <w:r>
        <w:t>, realmente se suministre a la población beneficiada. El control de combustible es realizado por el equipo operativo de la Subsecretaría, que es el encargado de revisar el proceso de traslado del combustible desde la Ciudad de Yumbo (Valle del Cauca), hasta el punto de control (Daza), luego a la estación correspondiente y el control diario de existencias, con el fin de verificar el volumen de venta, descargues y el comportamiento de cada una de las estaciones, de domingo a domingo a partir de las 7:00 de la mañana hasta las 7:00 de la noche.</w:t>
      </w:r>
    </w:p>
    <w:p w14:paraId="75F77225" w14:textId="77777777" w:rsidR="00067C7F" w:rsidRDefault="00067C7F" w:rsidP="00067C7F">
      <w:pPr>
        <w:shd w:val="clear" w:color="auto" w:fill="FFFFFF"/>
      </w:pPr>
      <w:r>
        <w:t>La Subsecretaria de Control, manifestó que el control de combustible es una estrategia que se viene adelantando hace 2 años, la cual ha traído resultados positivos, “la Administración Municipal ha solucionado los inconvenientes que se tuvieron con respecto al desabastecimiento de combustible que se presentaba todos los 21 de cada mes. Es importante decirle a la comunidad que gracias al control que se ha realizado la dirección de hidrocarburos del Ministerio de Minas y Energía, ha reconocido y le ha dado la potestad a la Secretaría de Gobierno para que sea quien distribuya porcentualmente cómo se va a manejar el ACPM y la gasolina en cada estación de servicio del Municipio”, recalcó la Subsecretaria</w:t>
      </w:r>
    </w:p>
    <w:p w14:paraId="302FFA0C" w14:textId="77777777" w:rsidR="00067C7F" w:rsidRDefault="00067C7F" w:rsidP="00067C7F">
      <w:pPr>
        <w:shd w:val="clear" w:color="auto" w:fill="FFFFFF"/>
      </w:pPr>
      <w:r>
        <w:t xml:space="preserve">De la misma manera, la funcionaria dijo que: “todos los 25 de cada mes la Administración envía a la Dirección Nacional de Hidrocarburo una solicitud informando que porcentualmente en el mes que viene se manejaran en </w:t>
      </w:r>
      <w:r>
        <w:lastRenderedPageBreak/>
        <w:t>condiciones del 51% de ACMP Y 49% de gasolina, cabe mencionar que la primera estrategia fue el control eficiente, la segunda estrategia la redistribución porcentual y la tercera la incrementación de Combustible”, indicó Villa Rosero.</w:t>
      </w:r>
    </w:p>
    <w:p w14:paraId="1AD5A62E" w14:textId="04223AA2" w:rsidR="00EC4950" w:rsidRPr="00C56681" w:rsidRDefault="00EC4950" w:rsidP="00067C7F">
      <w:pPr>
        <w:shd w:val="clear" w:color="auto" w:fill="FFFFFF"/>
        <w:rPr>
          <w:rFonts w:eastAsia="Times New Roman" w:cs="Times New Roman"/>
          <w:color w:val="222222"/>
          <w:lang w:val="es-ES_tradnl" w:eastAsia="es-ES_tradnl"/>
        </w:rPr>
      </w:pPr>
      <w:r w:rsidRPr="00C56681">
        <w:rPr>
          <w:rFonts w:eastAsia="Times New Roman" w:cs="Tahoma"/>
          <w:b/>
          <w:bCs/>
          <w:color w:val="222222"/>
          <w:sz w:val="18"/>
          <w:szCs w:val="18"/>
          <w:lang w:eastAsia="es-ES_tradnl"/>
        </w:rPr>
        <w:t xml:space="preserve">Información: </w:t>
      </w:r>
      <w:r w:rsidRPr="00C56681">
        <w:rPr>
          <w:rFonts w:cs="Tahoma"/>
          <w:b/>
          <w:bCs/>
          <w:color w:val="222222"/>
          <w:sz w:val="18"/>
          <w:szCs w:val="18"/>
        </w:rPr>
        <w:t>Subsecretaria de Control, Nilsa Villota Rosero Celular: 3104043040</w:t>
      </w:r>
    </w:p>
    <w:p w14:paraId="1154F83F"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03C451F2" w14:textId="77777777" w:rsidR="00EC4950" w:rsidRPr="00BF3F16" w:rsidRDefault="00EC4950" w:rsidP="00EC4950">
      <w:pPr>
        <w:spacing w:line="256" w:lineRule="auto"/>
        <w:rPr>
          <w:lang w:val="es-ES_tradnl"/>
        </w:rPr>
      </w:pPr>
    </w:p>
    <w:p w14:paraId="1D886837" w14:textId="4F7308C3" w:rsidR="00EC4950" w:rsidRDefault="00EC4950" w:rsidP="00EC4950">
      <w:pPr>
        <w:spacing w:line="256" w:lineRule="auto"/>
        <w:jc w:val="center"/>
        <w:rPr>
          <w:rFonts w:eastAsia="Times New Roman" w:cs="Times New Roman"/>
          <w:b/>
          <w:lang w:eastAsia="es-CO"/>
        </w:rPr>
      </w:pPr>
      <w:r w:rsidRPr="008142AA">
        <w:rPr>
          <w:b/>
        </w:rPr>
        <w:t>ALCALDÍA DE PASTO</w:t>
      </w:r>
      <w:r>
        <w:rPr>
          <w:b/>
        </w:rPr>
        <w:t xml:space="preserve"> SOCIALIZÓ EL </w:t>
      </w:r>
      <w:r w:rsidRPr="008142AA">
        <w:rPr>
          <w:b/>
        </w:rPr>
        <w:t xml:space="preserve">DECRETO 0188 DE 2018, </w:t>
      </w:r>
      <w:r w:rsidR="00EA7897">
        <w:rPr>
          <w:b/>
        </w:rPr>
        <w:t xml:space="preserve">COMO </w:t>
      </w:r>
      <w:r w:rsidRPr="008142AA">
        <w:rPr>
          <w:b/>
        </w:rPr>
        <w:t>MEDIDA DE PROTECCI</w:t>
      </w:r>
      <w:r w:rsidR="002B3446">
        <w:rPr>
          <w:b/>
        </w:rPr>
        <w:t>Ó</w:t>
      </w:r>
      <w:r w:rsidRPr="008142AA">
        <w:rPr>
          <w:b/>
        </w:rPr>
        <w:t>N PARA NIÑOS, NIÑAS Y ADOLESCENTES DEL MUNICIPIO</w:t>
      </w:r>
    </w:p>
    <w:p w14:paraId="1512BB68" w14:textId="77777777" w:rsidR="00EC4950" w:rsidRDefault="00EC4950" w:rsidP="00EC4950">
      <w:pPr>
        <w:spacing w:line="256" w:lineRule="auto"/>
        <w:jc w:val="center"/>
        <w:rPr>
          <w:rFonts w:eastAsia="Times New Roman" w:cs="Times New Roman"/>
          <w:b/>
          <w:lang w:eastAsia="es-CO"/>
        </w:rPr>
      </w:pPr>
      <w:r w:rsidRPr="00F8125B">
        <w:rPr>
          <w:rFonts w:cs="Arial"/>
          <w:noProof/>
          <w:sz w:val="20"/>
          <w:szCs w:val="20"/>
          <w:lang w:val="en-US" w:eastAsia="en-US"/>
        </w:rPr>
        <w:drawing>
          <wp:inline distT="0" distB="0" distL="0" distR="0" wp14:anchorId="5057A5B5" wp14:editId="402C454A">
            <wp:extent cx="4461384" cy="2462987"/>
            <wp:effectExtent l="0" t="0" r="0" b="0"/>
            <wp:docPr id="12" name="Imagen 1" descr="C:\Documents and Settings\Administrador\Mis documentos\Downloads\IMG-20180626-WA0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626-WA0009.jpeg"/>
                    <pic:cNvPicPr>
                      <a:picLocks noChangeAspect="1" noChangeArrowheads="1"/>
                    </pic:cNvPicPr>
                  </pic:nvPicPr>
                  <pic:blipFill rotWithShape="1">
                    <a:blip r:embed="rId16" cstate="print"/>
                    <a:srcRect t="10381"/>
                    <a:stretch/>
                  </pic:blipFill>
                  <pic:spPr bwMode="auto">
                    <a:xfrm>
                      <a:off x="0" y="0"/>
                      <a:ext cx="4474919" cy="2470459"/>
                    </a:xfrm>
                    <a:prstGeom prst="rect">
                      <a:avLst/>
                    </a:prstGeom>
                    <a:noFill/>
                    <a:ln>
                      <a:noFill/>
                    </a:ln>
                    <a:extLst>
                      <a:ext uri="{53640926-AAD7-44D8-BBD7-CCE9431645EC}">
                        <a14:shadowObscured xmlns:a14="http://schemas.microsoft.com/office/drawing/2010/main"/>
                      </a:ext>
                    </a:extLst>
                  </pic:spPr>
                </pic:pic>
              </a:graphicData>
            </a:graphic>
          </wp:inline>
        </w:drawing>
      </w:r>
    </w:p>
    <w:p w14:paraId="5D558052" w14:textId="5BC2A5CA" w:rsidR="000721E3" w:rsidRDefault="00EC4950" w:rsidP="000721E3">
      <w:pPr>
        <w:spacing w:line="256" w:lineRule="auto"/>
        <w:rPr>
          <w:rFonts w:eastAsia="Times New Roman" w:cs="Times New Roman"/>
          <w:lang w:eastAsia="es-CO"/>
        </w:rPr>
      </w:pPr>
      <w:r w:rsidRPr="006135B8">
        <w:rPr>
          <w:rFonts w:eastAsia="Times New Roman" w:cs="Times New Roman"/>
          <w:lang w:eastAsia="es-CO"/>
        </w:rPr>
        <w:t xml:space="preserve">La Alcaldía de Pasto, a través de la Secretaría de Gobierno socializó el Decreto 0188 de 2018 </w:t>
      </w:r>
      <w:r w:rsidR="00B8477D">
        <w:rPr>
          <w:rFonts w:eastAsia="Times New Roman" w:cs="Times New Roman"/>
          <w:lang w:eastAsia="es-CO"/>
        </w:rPr>
        <w:t>que</w:t>
      </w:r>
      <w:r w:rsidR="00EA7897" w:rsidRPr="006135B8">
        <w:rPr>
          <w:rFonts w:eastAsia="Times New Roman" w:cs="Times New Roman"/>
          <w:lang w:eastAsia="es-CO"/>
        </w:rPr>
        <w:t xml:space="preserve"> modifica el </w:t>
      </w:r>
      <w:r w:rsidRPr="006135B8">
        <w:rPr>
          <w:rFonts w:eastAsia="Times New Roman" w:cs="Times New Roman"/>
          <w:lang w:eastAsia="es-CO"/>
        </w:rPr>
        <w:t>Decreto 0400</w:t>
      </w:r>
      <w:r w:rsidR="00B8477D">
        <w:rPr>
          <w:rFonts w:eastAsia="Times New Roman" w:cs="Times New Roman"/>
          <w:lang w:eastAsia="es-CO"/>
        </w:rPr>
        <w:t xml:space="preserve"> y</w:t>
      </w:r>
      <w:r w:rsidRPr="006135B8">
        <w:rPr>
          <w:rFonts w:eastAsia="Times New Roman" w:cs="Times New Roman"/>
          <w:lang w:eastAsia="es-CO"/>
        </w:rPr>
        <w:t xml:space="preserve"> por medio del cual se dictan medidas para </w:t>
      </w:r>
      <w:r w:rsidR="00B8477D">
        <w:rPr>
          <w:rFonts w:eastAsia="Times New Roman" w:cs="Times New Roman"/>
          <w:lang w:eastAsia="es-CO"/>
        </w:rPr>
        <w:t xml:space="preserve">la </w:t>
      </w:r>
      <w:r w:rsidRPr="006135B8">
        <w:rPr>
          <w:rFonts w:eastAsia="Times New Roman" w:cs="Times New Roman"/>
          <w:lang w:eastAsia="es-CO"/>
        </w:rPr>
        <w:t xml:space="preserve">protección y bienestar de niños, niñas y adolescentes en el </w:t>
      </w:r>
      <w:r w:rsidR="00B8477D" w:rsidRPr="006135B8">
        <w:rPr>
          <w:rFonts w:eastAsia="Times New Roman" w:cs="Times New Roman"/>
          <w:lang w:eastAsia="es-CO"/>
        </w:rPr>
        <w:t xml:space="preserve">municipio </w:t>
      </w:r>
      <w:r w:rsidRPr="006135B8">
        <w:rPr>
          <w:rFonts w:eastAsia="Times New Roman" w:cs="Times New Roman"/>
          <w:lang w:eastAsia="es-CO"/>
        </w:rPr>
        <w:t>de Pasto.</w:t>
      </w:r>
      <w:r w:rsidR="00EA7897">
        <w:rPr>
          <w:rFonts w:eastAsia="Times New Roman" w:cs="Times New Roman"/>
          <w:lang w:eastAsia="es-CO"/>
        </w:rPr>
        <w:t xml:space="preserve"> </w:t>
      </w:r>
      <w:r w:rsidR="000721E3">
        <w:rPr>
          <w:rFonts w:eastAsia="Times New Roman" w:cs="Times New Roman"/>
          <w:lang w:eastAsia="es-CO"/>
        </w:rPr>
        <w:t xml:space="preserve">En tal sentido, la </w:t>
      </w:r>
      <w:r w:rsidR="000721E3" w:rsidRPr="006135B8">
        <w:rPr>
          <w:rFonts w:eastAsia="Times New Roman" w:cs="Times New Roman"/>
          <w:lang w:eastAsia="es-CO"/>
        </w:rPr>
        <w:t>Secretaria de Gobierno, Carolina Rueda Noguera</w:t>
      </w:r>
      <w:r w:rsidR="000721E3">
        <w:rPr>
          <w:rFonts w:eastAsia="Times New Roman" w:cs="Times New Roman"/>
          <w:lang w:eastAsia="es-CO"/>
        </w:rPr>
        <w:t xml:space="preserve"> indicó, que </w:t>
      </w:r>
      <w:r w:rsidR="000721E3" w:rsidRPr="006135B8">
        <w:rPr>
          <w:rFonts w:eastAsia="Times New Roman" w:cs="Times New Roman"/>
          <w:lang w:eastAsia="es-CO"/>
        </w:rPr>
        <w:t xml:space="preserve">los menores de edad no pueden estar transitando después de las 10:00 </w:t>
      </w:r>
      <w:r w:rsidR="000721E3">
        <w:rPr>
          <w:rFonts w:eastAsia="Times New Roman" w:cs="Times New Roman"/>
          <w:lang w:eastAsia="es-CO"/>
        </w:rPr>
        <w:t>de la noche</w:t>
      </w:r>
      <w:r w:rsidR="000721E3" w:rsidRPr="006135B8">
        <w:rPr>
          <w:rFonts w:eastAsia="Times New Roman" w:cs="Times New Roman"/>
          <w:lang w:eastAsia="es-CO"/>
        </w:rPr>
        <w:t>, así mismo</w:t>
      </w:r>
      <w:r w:rsidR="000721E3">
        <w:rPr>
          <w:rFonts w:eastAsia="Times New Roman" w:cs="Times New Roman"/>
          <w:lang w:eastAsia="es-CO"/>
        </w:rPr>
        <w:t>,</w:t>
      </w:r>
      <w:r w:rsidR="000721E3" w:rsidRPr="006135B8">
        <w:rPr>
          <w:rFonts w:eastAsia="Times New Roman" w:cs="Times New Roman"/>
          <w:lang w:eastAsia="es-CO"/>
        </w:rPr>
        <w:t xml:space="preserve"> no pueden acceder a sitios públicos e ingerir licor, </w:t>
      </w:r>
      <w:r w:rsidR="000721E3">
        <w:rPr>
          <w:rFonts w:eastAsia="Times New Roman" w:cs="Times New Roman"/>
          <w:lang w:eastAsia="es-CO"/>
        </w:rPr>
        <w:t>“</w:t>
      </w:r>
      <w:r w:rsidR="000721E3" w:rsidRPr="006135B8">
        <w:rPr>
          <w:rFonts w:eastAsia="Times New Roman" w:cs="Times New Roman"/>
          <w:lang w:eastAsia="es-CO"/>
        </w:rPr>
        <w:t>en este orden de ideas es importante que los padres de familias generen a sus hijos la autoridad y la concientización necesaria para que se dé el respeto y no se presenten consecuencias”</w:t>
      </w:r>
      <w:r w:rsidR="000721E3">
        <w:rPr>
          <w:rFonts w:eastAsia="Times New Roman" w:cs="Times New Roman"/>
          <w:lang w:eastAsia="es-CO"/>
        </w:rPr>
        <w:t xml:space="preserve"> puntualizó. </w:t>
      </w:r>
    </w:p>
    <w:p w14:paraId="7A300AC5" w14:textId="1AE16278" w:rsidR="00EA7897" w:rsidRDefault="00B8477D" w:rsidP="00EC4950">
      <w:pPr>
        <w:spacing w:line="256" w:lineRule="auto"/>
        <w:rPr>
          <w:rFonts w:eastAsia="Times New Roman" w:cs="Times New Roman"/>
          <w:lang w:eastAsia="es-CO"/>
        </w:rPr>
      </w:pPr>
      <w:r>
        <w:rPr>
          <w:rFonts w:eastAsia="Times New Roman" w:cs="Times New Roman"/>
          <w:lang w:eastAsia="es-CO"/>
        </w:rPr>
        <w:t xml:space="preserve">La </w:t>
      </w:r>
      <w:r w:rsidRPr="006135B8">
        <w:rPr>
          <w:rFonts w:eastAsia="Times New Roman" w:cs="Times New Roman"/>
          <w:lang w:eastAsia="es-CO"/>
        </w:rPr>
        <w:t xml:space="preserve">Secretaria de Gobierno, manifestó </w:t>
      </w:r>
      <w:r>
        <w:rPr>
          <w:rFonts w:eastAsia="Times New Roman" w:cs="Times New Roman"/>
          <w:lang w:eastAsia="es-CO"/>
        </w:rPr>
        <w:t>que e</w:t>
      </w:r>
      <w:r w:rsidRPr="006135B8">
        <w:rPr>
          <w:rFonts w:eastAsia="Times New Roman" w:cs="Times New Roman"/>
          <w:lang w:eastAsia="es-CO"/>
        </w:rPr>
        <w:t xml:space="preserve">ste decreto está totalmente articulado con el Código Nacional de Policía, razón </w:t>
      </w:r>
      <w:r>
        <w:rPr>
          <w:rFonts w:eastAsia="Times New Roman" w:cs="Times New Roman"/>
          <w:lang w:eastAsia="es-CO"/>
        </w:rPr>
        <w:t xml:space="preserve">por la cual permite </w:t>
      </w:r>
      <w:r w:rsidRPr="006135B8">
        <w:rPr>
          <w:rFonts w:eastAsia="Times New Roman" w:cs="Times New Roman"/>
          <w:lang w:eastAsia="es-CO"/>
        </w:rPr>
        <w:t>aplicar las sanciones y los compromisos que se describen en dicha normatividad</w:t>
      </w:r>
      <w:r w:rsidR="000721E3">
        <w:rPr>
          <w:rFonts w:eastAsia="Times New Roman" w:cs="Times New Roman"/>
          <w:lang w:eastAsia="es-CO"/>
        </w:rPr>
        <w:t>,</w:t>
      </w:r>
      <w:r w:rsidR="000721E3" w:rsidRPr="000721E3">
        <w:rPr>
          <w:rFonts w:eastAsia="Times New Roman" w:cs="Times New Roman"/>
          <w:lang w:eastAsia="es-CO"/>
        </w:rPr>
        <w:t xml:space="preserve"> </w:t>
      </w:r>
      <w:r w:rsidR="000721E3" w:rsidRPr="006135B8">
        <w:rPr>
          <w:rFonts w:eastAsia="Times New Roman" w:cs="Times New Roman"/>
          <w:lang w:eastAsia="es-CO"/>
        </w:rPr>
        <w:t>en aras de mantener un ambiente de tolerancia, cordial y de protección para nuestros niños, niñas y adolescentes</w:t>
      </w:r>
      <w:r w:rsidR="000721E3">
        <w:rPr>
          <w:rFonts w:eastAsia="Times New Roman" w:cs="Times New Roman"/>
          <w:lang w:eastAsia="es-CO"/>
        </w:rPr>
        <w:t>,</w:t>
      </w:r>
      <w:r w:rsidR="000721E3" w:rsidRPr="006135B8">
        <w:rPr>
          <w:rFonts w:eastAsia="Times New Roman" w:cs="Times New Roman"/>
          <w:lang w:eastAsia="es-CO"/>
        </w:rPr>
        <w:t xml:space="preserve"> y en articulación con Policía de Infancia y Adolescencia</w:t>
      </w:r>
      <w:r w:rsidR="000721E3">
        <w:rPr>
          <w:rFonts w:eastAsia="Times New Roman" w:cs="Times New Roman"/>
          <w:lang w:eastAsia="es-CO"/>
        </w:rPr>
        <w:t>.</w:t>
      </w:r>
    </w:p>
    <w:p w14:paraId="0D9D6829" w14:textId="277ACE6C" w:rsidR="00EC4950" w:rsidRPr="006135B8" w:rsidRDefault="00B8477D" w:rsidP="00EC4950">
      <w:pPr>
        <w:spacing w:line="256" w:lineRule="auto"/>
        <w:rPr>
          <w:rFonts w:eastAsia="Times New Roman" w:cs="Times New Roman"/>
          <w:lang w:eastAsia="es-CO"/>
        </w:rPr>
      </w:pPr>
      <w:r>
        <w:rPr>
          <w:rFonts w:eastAsia="Times New Roman" w:cs="Times New Roman"/>
          <w:lang w:eastAsia="es-CO"/>
        </w:rPr>
        <w:t>Además</w:t>
      </w:r>
      <w:r w:rsidR="00EA7897">
        <w:rPr>
          <w:rFonts w:eastAsia="Times New Roman" w:cs="Times New Roman"/>
          <w:lang w:eastAsia="es-CO"/>
        </w:rPr>
        <w:t>,</w:t>
      </w:r>
      <w:r w:rsidR="000721E3">
        <w:rPr>
          <w:rFonts w:eastAsia="Times New Roman" w:cs="Times New Roman"/>
          <w:lang w:eastAsia="es-CO"/>
        </w:rPr>
        <w:t xml:space="preserve"> el Decreto </w:t>
      </w:r>
      <w:r w:rsidR="000721E3" w:rsidRPr="006135B8">
        <w:rPr>
          <w:rFonts w:eastAsia="Times New Roman" w:cs="Times New Roman"/>
          <w:lang w:eastAsia="es-CO"/>
        </w:rPr>
        <w:t>0188 de 2018</w:t>
      </w:r>
      <w:r w:rsidR="000721E3">
        <w:rPr>
          <w:rFonts w:eastAsia="Times New Roman" w:cs="Times New Roman"/>
          <w:lang w:eastAsia="es-CO"/>
        </w:rPr>
        <w:t xml:space="preserve">, </w:t>
      </w:r>
      <w:r w:rsidR="00EC4950" w:rsidRPr="006135B8">
        <w:rPr>
          <w:rFonts w:eastAsia="Times New Roman" w:cs="Times New Roman"/>
          <w:lang w:eastAsia="es-CO"/>
        </w:rPr>
        <w:t xml:space="preserve">determina que es indispensable adoptar y emplear medidas que prevengan y sancionen cualquier forma de vulneración de </w:t>
      </w:r>
      <w:r w:rsidR="00EC4950" w:rsidRPr="006135B8">
        <w:rPr>
          <w:rFonts w:eastAsia="Times New Roman" w:cs="Times New Roman"/>
          <w:lang w:eastAsia="es-CO"/>
        </w:rPr>
        <w:lastRenderedPageBreak/>
        <w:t>los derechos de los niños, niñas y adolescentes para evitar peligros, maltratos y cualquier forma de explotación.</w:t>
      </w:r>
    </w:p>
    <w:p w14:paraId="72CC0F00" w14:textId="1EB0365F" w:rsidR="00EC4950" w:rsidRPr="006135B8"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La </w:t>
      </w:r>
      <w:r w:rsidR="00B8477D" w:rsidRPr="006135B8">
        <w:rPr>
          <w:rFonts w:eastAsia="Times New Roman" w:cs="Times New Roman"/>
          <w:lang w:eastAsia="es-CO"/>
        </w:rPr>
        <w:t>secretaria</w:t>
      </w:r>
      <w:r w:rsidRPr="006135B8">
        <w:rPr>
          <w:rFonts w:eastAsia="Times New Roman" w:cs="Times New Roman"/>
          <w:lang w:eastAsia="es-CO"/>
        </w:rPr>
        <w:t xml:space="preserve"> </w:t>
      </w:r>
      <w:r w:rsidR="00B8477D">
        <w:rPr>
          <w:rFonts w:eastAsia="Times New Roman" w:cs="Times New Roman"/>
          <w:lang w:eastAsia="es-CO"/>
        </w:rPr>
        <w:t>expresó</w:t>
      </w:r>
      <w:r w:rsidRPr="006135B8">
        <w:rPr>
          <w:rFonts w:eastAsia="Times New Roman" w:cs="Times New Roman"/>
          <w:lang w:eastAsia="es-CO"/>
        </w:rPr>
        <w:t xml:space="preserve"> que para la Administración Municipal en cabeza del </w:t>
      </w:r>
      <w:r w:rsidR="00B8477D" w:rsidRPr="006135B8">
        <w:rPr>
          <w:rFonts w:eastAsia="Times New Roman" w:cs="Times New Roman"/>
          <w:lang w:eastAsia="es-CO"/>
        </w:rPr>
        <w:t>alcalde</w:t>
      </w:r>
      <w:r w:rsidRPr="006135B8">
        <w:rPr>
          <w:rFonts w:eastAsia="Times New Roman" w:cs="Times New Roman"/>
          <w:lang w:eastAsia="es-CO"/>
        </w:rPr>
        <w:t xml:space="preserve"> Pedro Vicente Obando Ordoñez</w:t>
      </w:r>
      <w:r w:rsidR="00B8477D">
        <w:rPr>
          <w:rFonts w:eastAsia="Times New Roman" w:cs="Times New Roman"/>
          <w:lang w:eastAsia="es-CO"/>
        </w:rPr>
        <w:t>,</w:t>
      </w:r>
      <w:r w:rsidRPr="006135B8">
        <w:rPr>
          <w:rFonts w:eastAsia="Times New Roman" w:cs="Times New Roman"/>
          <w:lang w:eastAsia="es-CO"/>
        </w:rPr>
        <w:t xml:space="preserve"> es muy importante la población infantil,</w:t>
      </w:r>
      <w:r w:rsidR="00B8477D">
        <w:rPr>
          <w:rFonts w:eastAsia="Times New Roman" w:cs="Times New Roman"/>
          <w:lang w:eastAsia="es-CO"/>
        </w:rPr>
        <w:t xml:space="preserve"> por tanto, son de </w:t>
      </w:r>
      <w:r w:rsidRPr="006135B8">
        <w:rPr>
          <w:rFonts w:eastAsia="Times New Roman" w:cs="Times New Roman"/>
          <w:lang w:eastAsia="es-CO"/>
        </w:rPr>
        <w:t xml:space="preserve">gran relevancia los temas que se manejan </w:t>
      </w:r>
      <w:r w:rsidR="000721E3">
        <w:rPr>
          <w:rFonts w:eastAsia="Times New Roman" w:cs="Times New Roman"/>
          <w:lang w:eastAsia="es-CO"/>
        </w:rPr>
        <w:t>a la par con</w:t>
      </w:r>
      <w:r w:rsidR="00B8477D">
        <w:rPr>
          <w:rFonts w:eastAsia="Times New Roman" w:cs="Times New Roman"/>
          <w:lang w:eastAsia="es-CO"/>
        </w:rPr>
        <w:t xml:space="preserve"> las</w:t>
      </w:r>
      <w:r w:rsidRPr="006135B8">
        <w:rPr>
          <w:rFonts w:eastAsia="Times New Roman" w:cs="Times New Roman"/>
          <w:lang w:eastAsia="es-CO"/>
        </w:rPr>
        <w:t xml:space="preserve"> metas del </w:t>
      </w:r>
      <w:r w:rsidR="00B8477D" w:rsidRPr="006135B8">
        <w:rPr>
          <w:rFonts w:eastAsia="Times New Roman" w:cs="Times New Roman"/>
          <w:lang w:eastAsia="es-CO"/>
        </w:rPr>
        <w:t xml:space="preserve">Plan </w:t>
      </w:r>
      <w:r w:rsidRPr="006135B8">
        <w:rPr>
          <w:rFonts w:eastAsia="Times New Roman" w:cs="Times New Roman"/>
          <w:lang w:eastAsia="es-CO"/>
        </w:rPr>
        <w:t xml:space="preserve">de </w:t>
      </w:r>
      <w:r w:rsidR="00B8477D" w:rsidRPr="006135B8">
        <w:rPr>
          <w:rFonts w:eastAsia="Times New Roman" w:cs="Times New Roman"/>
          <w:lang w:eastAsia="es-CO"/>
        </w:rPr>
        <w:t>Desarrollo</w:t>
      </w:r>
      <w:r w:rsidR="000721E3">
        <w:rPr>
          <w:rFonts w:eastAsia="Times New Roman" w:cs="Times New Roman"/>
          <w:lang w:eastAsia="es-CO"/>
        </w:rPr>
        <w:t>:</w:t>
      </w:r>
      <w:r w:rsidR="00B8477D" w:rsidRPr="006135B8">
        <w:rPr>
          <w:rFonts w:eastAsia="Times New Roman" w:cs="Times New Roman"/>
          <w:lang w:eastAsia="es-CO"/>
        </w:rPr>
        <w:t xml:space="preserve"> </w:t>
      </w:r>
      <w:r w:rsidRPr="006135B8">
        <w:rPr>
          <w:rFonts w:eastAsia="Times New Roman" w:cs="Times New Roman"/>
          <w:lang w:eastAsia="es-CO"/>
        </w:rPr>
        <w:t>Pasto Educado, Constructor de Paz</w:t>
      </w:r>
      <w:r w:rsidR="00B8477D">
        <w:rPr>
          <w:rFonts w:eastAsia="Times New Roman" w:cs="Times New Roman"/>
          <w:lang w:eastAsia="es-CO"/>
        </w:rPr>
        <w:t xml:space="preserve">. </w:t>
      </w:r>
    </w:p>
    <w:p w14:paraId="4C36F4E8" w14:textId="2114F199" w:rsidR="000721E3"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Finalmente, la </w:t>
      </w:r>
      <w:r w:rsidR="009208BF" w:rsidRPr="006135B8">
        <w:rPr>
          <w:rFonts w:eastAsia="Times New Roman" w:cs="Times New Roman"/>
          <w:lang w:eastAsia="es-CO"/>
        </w:rPr>
        <w:t>secretaria</w:t>
      </w:r>
      <w:r w:rsidRPr="006135B8">
        <w:rPr>
          <w:rFonts w:eastAsia="Times New Roman" w:cs="Times New Roman"/>
          <w:lang w:eastAsia="es-CO"/>
        </w:rPr>
        <w:t xml:space="preserve"> hizo la invitación a toda la comunidad para que conozcan el Decreto 0188 de 2018 “deben tener claridad </w:t>
      </w:r>
      <w:r w:rsidR="000721E3">
        <w:rPr>
          <w:rFonts w:eastAsia="Times New Roman" w:cs="Times New Roman"/>
          <w:lang w:eastAsia="es-CO"/>
        </w:rPr>
        <w:t>que la</w:t>
      </w:r>
      <w:r w:rsidRPr="006135B8">
        <w:rPr>
          <w:rFonts w:eastAsia="Times New Roman" w:cs="Times New Roman"/>
          <w:lang w:eastAsia="es-CO"/>
        </w:rPr>
        <w:t xml:space="preserve">s restricciones son efectivas desde el hogar, los padres de familia deben ser conscientes de las responsabilidades </w:t>
      </w:r>
      <w:r w:rsidR="000721E3">
        <w:rPr>
          <w:rFonts w:eastAsia="Times New Roman" w:cs="Times New Roman"/>
          <w:lang w:eastAsia="es-CO"/>
        </w:rPr>
        <w:t>que</w:t>
      </w:r>
      <w:r w:rsidRPr="006135B8">
        <w:rPr>
          <w:rFonts w:eastAsia="Times New Roman" w:cs="Times New Roman"/>
          <w:lang w:eastAsia="es-CO"/>
        </w:rPr>
        <w:t xml:space="preserve"> tienen con sus hijos</w:t>
      </w:r>
      <w:r w:rsidR="000721E3">
        <w:rPr>
          <w:rFonts w:eastAsia="Times New Roman" w:cs="Times New Roman"/>
          <w:lang w:eastAsia="es-CO"/>
        </w:rPr>
        <w:t>”.</w:t>
      </w:r>
    </w:p>
    <w:p w14:paraId="577A1F3D" w14:textId="567CB658" w:rsidR="00EC4950" w:rsidRPr="006135B8" w:rsidRDefault="000721E3" w:rsidP="00EC4950">
      <w:pPr>
        <w:spacing w:line="256" w:lineRule="auto"/>
        <w:rPr>
          <w:rFonts w:eastAsia="Times New Roman" w:cs="Times New Roman"/>
          <w:lang w:eastAsia="es-CO"/>
        </w:rPr>
      </w:pPr>
      <w:r>
        <w:rPr>
          <w:rFonts w:eastAsia="Times New Roman" w:cs="Times New Roman"/>
          <w:lang w:eastAsia="es-CO"/>
        </w:rPr>
        <w:t>L</w:t>
      </w:r>
      <w:r w:rsidR="00EC4950" w:rsidRPr="006135B8">
        <w:rPr>
          <w:rFonts w:eastAsia="Times New Roman" w:cs="Times New Roman"/>
          <w:lang w:eastAsia="es-CO"/>
        </w:rPr>
        <w:t xml:space="preserve">os operativos </w:t>
      </w:r>
      <w:r>
        <w:rPr>
          <w:rFonts w:eastAsia="Times New Roman" w:cs="Times New Roman"/>
          <w:lang w:eastAsia="es-CO"/>
        </w:rPr>
        <w:t>conti</w:t>
      </w:r>
      <w:r w:rsidR="009B678B">
        <w:rPr>
          <w:rFonts w:eastAsia="Times New Roman" w:cs="Times New Roman"/>
          <w:lang w:eastAsia="es-CO"/>
        </w:rPr>
        <w:t>n</w:t>
      </w:r>
      <w:r>
        <w:rPr>
          <w:rFonts w:eastAsia="Times New Roman" w:cs="Times New Roman"/>
          <w:lang w:eastAsia="es-CO"/>
        </w:rPr>
        <w:t>u</w:t>
      </w:r>
      <w:r w:rsidR="009B678B">
        <w:rPr>
          <w:rFonts w:eastAsia="Times New Roman" w:cs="Times New Roman"/>
          <w:lang w:eastAsia="es-CO"/>
        </w:rPr>
        <w:t xml:space="preserve">arán realizándose, especialmente </w:t>
      </w:r>
      <w:r w:rsidR="00EC4950" w:rsidRPr="006135B8">
        <w:rPr>
          <w:rFonts w:eastAsia="Times New Roman" w:cs="Times New Roman"/>
          <w:lang w:eastAsia="es-CO"/>
        </w:rPr>
        <w:t xml:space="preserve">los </w:t>
      </w:r>
      <w:r w:rsidR="002245EA" w:rsidRPr="006135B8">
        <w:rPr>
          <w:rFonts w:eastAsia="Times New Roman" w:cs="Times New Roman"/>
          <w:lang w:eastAsia="es-CO"/>
        </w:rPr>
        <w:t>viernes</w:t>
      </w:r>
      <w:r w:rsidR="00EC4950" w:rsidRPr="006135B8">
        <w:rPr>
          <w:rFonts w:eastAsia="Times New Roman" w:cs="Times New Roman"/>
          <w:lang w:eastAsia="es-CO"/>
        </w:rPr>
        <w:t xml:space="preserve"> y sábados con</w:t>
      </w:r>
      <w:r w:rsidR="009B678B">
        <w:rPr>
          <w:rFonts w:eastAsia="Times New Roman" w:cs="Times New Roman"/>
          <w:lang w:eastAsia="es-CO"/>
        </w:rPr>
        <w:t xml:space="preserve"> el</w:t>
      </w:r>
      <w:r w:rsidR="00EC4950" w:rsidRPr="006135B8">
        <w:rPr>
          <w:rFonts w:eastAsia="Times New Roman" w:cs="Times New Roman"/>
          <w:lang w:eastAsia="es-CO"/>
        </w:rPr>
        <w:t xml:space="preserve"> acompañamiento de</w:t>
      </w:r>
      <w:r w:rsidR="009B678B">
        <w:rPr>
          <w:rFonts w:eastAsia="Times New Roman" w:cs="Times New Roman"/>
          <w:lang w:eastAsia="es-CO"/>
        </w:rPr>
        <w:t xml:space="preserve"> la</w:t>
      </w:r>
      <w:r w:rsidR="00EC4950" w:rsidRPr="006135B8">
        <w:rPr>
          <w:rFonts w:eastAsia="Times New Roman" w:cs="Times New Roman"/>
          <w:lang w:eastAsia="es-CO"/>
        </w:rPr>
        <w:t xml:space="preserve"> </w:t>
      </w:r>
      <w:r w:rsidR="009B678B" w:rsidRPr="006135B8">
        <w:rPr>
          <w:rFonts w:eastAsia="Times New Roman" w:cs="Times New Roman"/>
          <w:lang w:eastAsia="es-CO"/>
        </w:rPr>
        <w:t xml:space="preserve">Policía </w:t>
      </w:r>
      <w:r w:rsidR="00EC4950" w:rsidRPr="006135B8">
        <w:rPr>
          <w:rFonts w:eastAsia="Times New Roman" w:cs="Times New Roman"/>
          <w:lang w:eastAsia="es-CO"/>
        </w:rPr>
        <w:t xml:space="preserve">de </w:t>
      </w:r>
      <w:r w:rsidR="009B678B" w:rsidRPr="006135B8">
        <w:rPr>
          <w:rFonts w:eastAsia="Times New Roman" w:cs="Times New Roman"/>
          <w:lang w:eastAsia="es-CO"/>
        </w:rPr>
        <w:t xml:space="preserve">Infancia </w:t>
      </w:r>
      <w:r w:rsidR="00EC4950" w:rsidRPr="006135B8">
        <w:rPr>
          <w:rFonts w:eastAsia="Times New Roman" w:cs="Times New Roman"/>
          <w:lang w:eastAsia="es-CO"/>
        </w:rPr>
        <w:t xml:space="preserve">y </w:t>
      </w:r>
      <w:r w:rsidR="009B678B" w:rsidRPr="006135B8">
        <w:rPr>
          <w:rFonts w:eastAsia="Times New Roman" w:cs="Times New Roman"/>
          <w:lang w:eastAsia="es-CO"/>
        </w:rPr>
        <w:t xml:space="preserve">Adolescencia </w:t>
      </w:r>
      <w:r w:rsidR="00EC4950" w:rsidRPr="006135B8">
        <w:rPr>
          <w:rFonts w:eastAsia="Times New Roman" w:cs="Times New Roman"/>
          <w:lang w:eastAsia="es-CO"/>
        </w:rPr>
        <w:t>y el equipo de la Subsecretaria de Convivencia y Derechos Humanos</w:t>
      </w:r>
      <w:r w:rsidR="009B678B">
        <w:rPr>
          <w:rFonts w:eastAsia="Times New Roman" w:cs="Times New Roman"/>
          <w:lang w:eastAsia="es-CO"/>
        </w:rPr>
        <w:t>,</w:t>
      </w:r>
      <w:r w:rsidR="00EC4950" w:rsidRPr="006135B8">
        <w:rPr>
          <w:rFonts w:eastAsia="Times New Roman" w:cs="Times New Roman"/>
          <w:lang w:eastAsia="es-CO"/>
        </w:rPr>
        <w:t xml:space="preserve"> garantiza</w:t>
      </w:r>
      <w:r w:rsidR="009B678B">
        <w:rPr>
          <w:rFonts w:eastAsia="Times New Roman" w:cs="Times New Roman"/>
          <w:lang w:eastAsia="es-CO"/>
        </w:rPr>
        <w:t>ndo</w:t>
      </w:r>
      <w:r w:rsidR="00EC4950" w:rsidRPr="006135B8">
        <w:rPr>
          <w:rFonts w:eastAsia="Times New Roman" w:cs="Times New Roman"/>
          <w:lang w:eastAsia="es-CO"/>
        </w:rPr>
        <w:t xml:space="preserve"> una buena conducción de los menores de edad para que sean entregados a sus padres o al adulto responsable</w:t>
      </w:r>
      <w:r w:rsidR="009B678B">
        <w:rPr>
          <w:rFonts w:eastAsia="Times New Roman" w:cs="Times New Roman"/>
          <w:lang w:eastAsia="es-CO"/>
        </w:rPr>
        <w:t>.</w:t>
      </w:r>
    </w:p>
    <w:p w14:paraId="030D54DC" w14:textId="77777777" w:rsidR="00EC4950" w:rsidRPr="00B62619" w:rsidRDefault="00EC4950" w:rsidP="00EC4950">
      <w:pPr>
        <w:shd w:val="clear" w:color="auto" w:fill="FFFFFF"/>
        <w:rPr>
          <w:rFonts w:eastAsia="Times New Roman" w:cs="Times New Roman"/>
          <w:color w:val="222222"/>
          <w:lang w:val="es-ES_tradnl" w:eastAsia="es-ES_tradnl"/>
        </w:rPr>
      </w:pPr>
      <w:r w:rsidRPr="00B62619">
        <w:rPr>
          <w:rFonts w:eastAsia="Times New Roman" w:cs="Tahoma"/>
          <w:b/>
          <w:bCs/>
          <w:color w:val="222222"/>
          <w:sz w:val="18"/>
          <w:szCs w:val="18"/>
          <w:lang w:eastAsia="es-ES_tradnl"/>
        </w:rPr>
        <w:t xml:space="preserve">Información: </w:t>
      </w:r>
      <w:r w:rsidRPr="00B62619">
        <w:rPr>
          <w:rFonts w:cs="Tahoma"/>
          <w:b/>
          <w:bCs/>
          <w:color w:val="222222"/>
          <w:sz w:val="18"/>
          <w:szCs w:val="18"/>
        </w:rPr>
        <w:t>Secretaria de Gobierno, Carolina Rueda Noguera Celular: 3137652534</w:t>
      </w:r>
    </w:p>
    <w:p w14:paraId="317D2C67"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2C0039C7" w14:textId="42356EC6" w:rsidR="008078C2" w:rsidRDefault="008078C2" w:rsidP="008078C2">
      <w:pPr>
        <w:suppressAutoHyphens w:val="0"/>
        <w:spacing w:after="0"/>
        <w:rPr>
          <w:rFonts w:eastAsia="Times New Roman" w:cs="Tahoma"/>
          <w:color w:val="000000"/>
          <w:lang w:val="es-AR" w:eastAsia="es-CO"/>
        </w:rPr>
      </w:pPr>
    </w:p>
    <w:p w14:paraId="16E76D3C" w14:textId="77777777" w:rsidR="00B30049" w:rsidRDefault="00B30049" w:rsidP="008078C2">
      <w:pPr>
        <w:suppressAutoHyphens w:val="0"/>
        <w:spacing w:after="0"/>
        <w:rPr>
          <w:rFonts w:eastAsia="Times New Roman" w:cs="Tahoma"/>
          <w:color w:val="000000"/>
          <w:lang w:val="es-AR" w:eastAsia="es-CO"/>
        </w:rPr>
      </w:pPr>
    </w:p>
    <w:p w14:paraId="04643087" w14:textId="7667594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Pr="00E42050">
        <w:rPr>
          <w:rFonts w:eastAsia="Times New Roman" w:cs="Tahoma"/>
          <w:b/>
          <w:color w:val="000000"/>
          <w:lang w:val="es-AR" w:eastAsia="es-CO"/>
        </w:rPr>
        <w:t xml:space="preserve"> “PREMIOS IMPULSO ATURES”, EVENTO QUE IMPULSA LAS MEJORES PROPUEST</w:t>
      </w:r>
      <w:r>
        <w:rPr>
          <w:rFonts w:eastAsia="Times New Roman" w:cs="Tahoma"/>
          <w:b/>
          <w:color w:val="000000"/>
          <w:lang w:val="es-AR" w:eastAsia="es-CO"/>
        </w:rPr>
        <w:t>AS AMBIENTALES EN EL MUNICIPIO</w:t>
      </w:r>
    </w:p>
    <w:p w14:paraId="12A64FC3" w14:textId="77777777" w:rsidR="00117B2A" w:rsidRDefault="00117B2A" w:rsidP="00117B2A">
      <w:pPr>
        <w:suppressAutoHyphens w:val="0"/>
        <w:spacing w:after="0"/>
        <w:jc w:val="center"/>
        <w:rPr>
          <w:rFonts w:eastAsia="Times New Roman" w:cs="Tahoma"/>
          <w:b/>
          <w:color w:val="000000"/>
          <w:lang w:val="es-AR" w:eastAsia="es-CO"/>
        </w:rPr>
      </w:pPr>
    </w:p>
    <w:p w14:paraId="104877D8" w14:textId="2587D036" w:rsidR="00117B2A" w:rsidRDefault="00117B2A" w:rsidP="009F3BAF">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4F5CF651" wp14:editId="1775814B">
            <wp:extent cx="4810539" cy="2875985"/>
            <wp:effectExtent l="0" t="0" r="952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17">
                      <a:extLst>
                        <a:ext uri="{28A0092B-C50C-407E-A947-70E740481C1C}">
                          <a14:useLocalDpi xmlns:a14="http://schemas.microsoft.com/office/drawing/2010/main" val="0"/>
                        </a:ext>
                      </a:extLst>
                    </a:blip>
                    <a:stretch>
                      <a:fillRect/>
                    </a:stretch>
                  </pic:blipFill>
                  <pic:spPr>
                    <a:xfrm>
                      <a:off x="0" y="0"/>
                      <a:ext cx="4877399" cy="2915957"/>
                    </a:xfrm>
                    <a:prstGeom prst="rect">
                      <a:avLst/>
                    </a:prstGeom>
                  </pic:spPr>
                </pic:pic>
              </a:graphicData>
            </a:graphic>
          </wp:inline>
        </w:drawing>
      </w:r>
    </w:p>
    <w:p w14:paraId="3311786E" w14:textId="77777777" w:rsidR="005A6E20" w:rsidRPr="00E42050" w:rsidRDefault="005A6E20" w:rsidP="009F3BAF">
      <w:pPr>
        <w:suppressAutoHyphens w:val="0"/>
        <w:spacing w:after="0"/>
        <w:jc w:val="center"/>
        <w:rPr>
          <w:rFonts w:eastAsia="Times New Roman" w:cs="Tahoma"/>
          <w:b/>
          <w:color w:val="000000"/>
          <w:lang w:val="es-AR" w:eastAsia="es-CO"/>
        </w:rPr>
      </w:pPr>
    </w:p>
    <w:p w14:paraId="472A44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La Alcaldía de Pasto, a través de la Secretaria de Gestión Ambiental, desarrolla proyectos encaminados a fortalecer acciones en Pro del medio ambiente en el municipio, por tal razón se realizarán los </w:t>
      </w:r>
      <w:r>
        <w:rPr>
          <w:rFonts w:eastAsia="Times New Roman" w:cs="Tahoma"/>
          <w:color w:val="000000"/>
          <w:lang w:val="es-AR" w:eastAsia="es-CO"/>
        </w:rPr>
        <w:t>‘</w:t>
      </w:r>
      <w:r w:rsidRPr="00E42050">
        <w:rPr>
          <w:rFonts w:eastAsia="Times New Roman" w:cs="Tahoma"/>
          <w:color w:val="000000"/>
          <w:lang w:val="es-AR" w:eastAsia="es-CO"/>
        </w:rPr>
        <w:t>Premios Impulso Atures</w:t>
      </w:r>
      <w:r>
        <w:rPr>
          <w:rFonts w:eastAsia="Times New Roman" w:cs="Tahoma"/>
          <w:color w:val="000000"/>
          <w:lang w:val="es-AR" w:eastAsia="es-CO"/>
        </w:rPr>
        <w:t>’</w:t>
      </w:r>
      <w:r w:rsidRPr="00E42050">
        <w:rPr>
          <w:rFonts w:eastAsia="Times New Roman" w:cs="Tahoma"/>
          <w:color w:val="000000"/>
          <w:lang w:val="es-AR" w:eastAsia="es-CO"/>
        </w:rPr>
        <w:t xml:space="preserve"> con los cuales se efectúa un reconocimiento institucional y simbólico a las diferentes iniciativas ciudadanas, promotoras de entornos amigables que realicen actividades como también acciones en el cuidado y protección del mismo, teniendo</w:t>
      </w:r>
      <w:r>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Pr>
          <w:rFonts w:eastAsia="Times New Roman" w:cs="Tahoma"/>
          <w:color w:val="000000"/>
          <w:lang w:val="es-AR" w:eastAsia="es-CO"/>
        </w:rPr>
        <w:t xml:space="preserve"> </w:t>
      </w:r>
      <w:r w:rsidRPr="00E42050">
        <w:rPr>
          <w:rFonts w:eastAsia="Times New Roman" w:cs="Tahoma"/>
          <w:color w:val="000000"/>
          <w:lang w:val="es-AR" w:eastAsia="es-CO"/>
        </w:rPr>
        <w:t>gestión social, participación, educación ambiental en las diferentes áreas, en procura de alcanzar mejores impactos sobre el territorio construido.</w:t>
      </w:r>
    </w:p>
    <w:p w14:paraId="3B894097" w14:textId="77777777" w:rsidR="00117B2A" w:rsidRPr="00E42050" w:rsidRDefault="00117B2A" w:rsidP="00117B2A">
      <w:pPr>
        <w:suppressAutoHyphens w:val="0"/>
        <w:spacing w:after="0"/>
        <w:rPr>
          <w:rFonts w:eastAsia="Times New Roman" w:cs="Tahoma"/>
          <w:color w:val="000000"/>
          <w:lang w:val="es-AR" w:eastAsia="es-CO"/>
        </w:rPr>
      </w:pPr>
    </w:p>
    <w:p w14:paraId="1B7FA59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Pr>
          <w:rFonts w:eastAsia="Times New Roman" w:cs="Tahoma"/>
          <w:color w:val="000000"/>
          <w:lang w:val="es-AR" w:eastAsia="es-CO"/>
        </w:rPr>
        <w:t>des Quillas</w:t>
      </w:r>
      <w:r w:rsidRPr="00E42050">
        <w:rPr>
          <w:rFonts w:eastAsia="Times New Roman" w:cs="Tahoma"/>
          <w:color w:val="000000"/>
          <w:lang w:val="es-AR" w:eastAsia="es-CO"/>
        </w:rPr>
        <w:t>ingas antecesoras y pueblo originario, invita a emular y participar desde las iniciativas a la ciudadanía en la creación de los PREMIOS IMPULSO ATURES, para la promoción y divulgación en espacios compartidos, además de las buenas prácticas y lecciones aprendidas de proyectos y emprendimientos.</w:t>
      </w:r>
    </w:p>
    <w:p w14:paraId="0AFF74CF" w14:textId="77777777" w:rsidR="00117B2A" w:rsidRPr="00E42050" w:rsidRDefault="00117B2A" w:rsidP="00117B2A">
      <w:pPr>
        <w:suppressAutoHyphens w:val="0"/>
        <w:spacing w:after="0"/>
        <w:rPr>
          <w:rFonts w:eastAsia="Times New Roman" w:cs="Tahoma"/>
          <w:color w:val="000000"/>
          <w:lang w:val="es-AR" w:eastAsia="es-CO"/>
        </w:rPr>
      </w:pPr>
    </w:p>
    <w:p w14:paraId="0530E778"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09CC19F7"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cuál de las categorías que se presentan a continuación, se desarrollan sus proyectos:</w:t>
      </w:r>
    </w:p>
    <w:p w14:paraId="760CD02D" w14:textId="77777777" w:rsidR="00117B2A" w:rsidRPr="00E42050" w:rsidRDefault="00117B2A" w:rsidP="00117B2A">
      <w:pPr>
        <w:suppressAutoHyphens w:val="0"/>
        <w:spacing w:after="0"/>
        <w:rPr>
          <w:rFonts w:eastAsia="Times New Roman" w:cs="Tahoma"/>
          <w:color w:val="000000"/>
          <w:lang w:val="es-AR" w:eastAsia="es-CO"/>
        </w:rPr>
      </w:pPr>
    </w:p>
    <w:p w14:paraId="649B3812"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31C2EFC5" w14:textId="77777777" w:rsidR="00117B2A" w:rsidRPr="00E42050" w:rsidRDefault="00117B2A" w:rsidP="00117B2A">
      <w:pPr>
        <w:suppressAutoHyphens w:val="0"/>
        <w:spacing w:after="0"/>
        <w:rPr>
          <w:rFonts w:eastAsia="Times New Roman" w:cs="Tahoma"/>
          <w:color w:val="000000"/>
          <w:lang w:val="es-AR" w:eastAsia="es-CO"/>
        </w:rPr>
      </w:pPr>
    </w:p>
    <w:p w14:paraId="1E751B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0DA3596B" w14:textId="77777777" w:rsidR="00117B2A" w:rsidRPr="00E42050" w:rsidRDefault="00117B2A" w:rsidP="00117B2A">
      <w:pPr>
        <w:suppressAutoHyphens w:val="0"/>
        <w:spacing w:after="0"/>
        <w:rPr>
          <w:rFonts w:eastAsia="Times New Roman" w:cs="Tahoma"/>
          <w:color w:val="000000"/>
          <w:lang w:val="es-AR" w:eastAsia="es-CO"/>
        </w:rPr>
      </w:pPr>
    </w:p>
    <w:p w14:paraId="4EAA1851" w14:textId="7EBFC6D9"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w:t>
      </w:r>
      <w:r w:rsidRPr="00E42050">
        <w:rPr>
          <w:rFonts w:eastAsia="Times New Roman" w:cs="Tahoma"/>
          <w:color w:val="000000"/>
          <w:lang w:val="es-AR" w:eastAsia="es-CO"/>
        </w:rPr>
        <w:lastRenderedPageBreak/>
        <w:t>comunidades campesinas e indígenas, la diversidad biológica de nuestra región y nuestros ecosistemas.</w:t>
      </w:r>
    </w:p>
    <w:p w14:paraId="1E3C7A01" w14:textId="77777777" w:rsidR="001012F6" w:rsidRPr="00E42050" w:rsidRDefault="001012F6" w:rsidP="00117B2A">
      <w:pPr>
        <w:suppressAutoHyphens w:val="0"/>
        <w:spacing w:after="0"/>
        <w:rPr>
          <w:rFonts w:eastAsia="Times New Roman" w:cs="Tahoma"/>
          <w:color w:val="000000"/>
          <w:lang w:val="es-AR" w:eastAsia="es-CO"/>
        </w:rPr>
      </w:pPr>
    </w:p>
    <w:p w14:paraId="66265895"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14:paraId="68213D58" w14:textId="77777777" w:rsidR="00117B2A" w:rsidRPr="00E42050" w:rsidRDefault="00117B2A" w:rsidP="00117B2A">
      <w:pPr>
        <w:suppressAutoHyphens w:val="0"/>
        <w:spacing w:after="0"/>
        <w:rPr>
          <w:rFonts w:eastAsia="Times New Roman" w:cs="Tahoma"/>
          <w:color w:val="000000"/>
          <w:lang w:val="es-AR" w:eastAsia="es-CO"/>
        </w:rPr>
      </w:pPr>
    </w:p>
    <w:p w14:paraId="5E3B446A"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Una vez terminadas las inscripciones, un comité técnico conformado por especialistas en temas sociales y ambientales, elegirán los mejores proyectos, que serán anunciados en el mes de julio y posteriormente exhibidos en un evento de exposición y premiación de iniciativas ambientales en la Casona de Taminango, el 24 de agosto de 2018.</w:t>
      </w:r>
    </w:p>
    <w:p w14:paraId="22BC827B" w14:textId="77777777" w:rsidR="00117B2A" w:rsidRPr="00E42050" w:rsidRDefault="00117B2A" w:rsidP="00117B2A">
      <w:pPr>
        <w:suppressAutoHyphens w:val="0"/>
        <w:spacing w:after="0"/>
        <w:rPr>
          <w:rFonts w:eastAsia="Times New Roman" w:cs="Tahoma"/>
          <w:color w:val="000000"/>
          <w:lang w:val="es-AR" w:eastAsia="es-CO"/>
        </w:rPr>
      </w:pPr>
    </w:p>
    <w:p w14:paraId="34E678B5" w14:textId="77777777"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08B1914C" w14:textId="77777777" w:rsidR="00117B2A" w:rsidRDefault="00117B2A" w:rsidP="00117B2A">
      <w:pPr>
        <w:suppressAutoHyphens w:val="0"/>
        <w:spacing w:after="0"/>
        <w:rPr>
          <w:rFonts w:eastAsia="Times New Roman" w:cs="Tahoma"/>
          <w:color w:val="000000"/>
          <w:lang w:val="es-AR" w:eastAsia="es-CO"/>
        </w:rPr>
      </w:pPr>
    </w:p>
    <w:p w14:paraId="1F1FC669" w14:textId="77777777" w:rsidR="00117B2A" w:rsidRDefault="00117B2A" w:rsidP="00117B2A">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p>
    <w:p w14:paraId="2F2AFF7B" w14:textId="0831CDE2" w:rsidR="003E0433" w:rsidRDefault="00117B2A" w:rsidP="00117B2A">
      <w:pPr>
        <w:tabs>
          <w:tab w:val="center" w:pos="4420"/>
          <w:tab w:val="left" w:pos="6609"/>
        </w:tabs>
        <w:jc w:val="left"/>
        <w:rPr>
          <w:rFonts w:cs="Tahoma"/>
          <w:i/>
        </w:rPr>
      </w:pPr>
      <w:r>
        <w:rPr>
          <w:rFonts w:cs="Tahoma"/>
          <w:i/>
          <w:sz w:val="24"/>
          <w:szCs w:val="24"/>
        </w:rPr>
        <w:tab/>
      </w:r>
      <w:r w:rsidRPr="005A6E20">
        <w:rPr>
          <w:rFonts w:cs="Tahoma"/>
          <w:i/>
        </w:rPr>
        <w:t>Somos constructores de paz</w:t>
      </w:r>
      <w:r w:rsidRPr="005A6E20">
        <w:rPr>
          <w:rFonts w:cs="Tahoma"/>
          <w:i/>
        </w:rPr>
        <w:tab/>
      </w:r>
    </w:p>
    <w:p w14:paraId="79B41C08" w14:textId="77777777" w:rsidR="00EB6E99" w:rsidRPr="005A6E20" w:rsidRDefault="00EB6E99" w:rsidP="00117B2A">
      <w:pPr>
        <w:tabs>
          <w:tab w:val="center" w:pos="4420"/>
          <w:tab w:val="left" w:pos="6609"/>
        </w:tabs>
        <w:jc w:val="left"/>
        <w:rPr>
          <w:rFonts w:cs="Tahoma"/>
          <w:i/>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n-US" w:eastAsia="en-US"/>
        </w:rPr>
        <w:drawing>
          <wp:inline distT="0" distB="0" distL="0" distR="0" wp14:anchorId="4F41F5F2" wp14:editId="7B2D722A">
            <wp:extent cx="2870859" cy="2477069"/>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a:extLst>
                        <a:ext uri="{28A0092B-C50C-407E-A947-70E740481C1C}">
                          <a14:useLocalDpi xmlns:a14="http://schemas.microsoft.com/office/drawing/2010/main" val="0"/>
                        </a:ext>
                      </a:extLst>
                    </a:blip>
                    <a:stretch>
                      <a:fillRect/>
                    </a:stretch>
                  </pic:blipFill>
                  <pic:spPr>
                    <a:xfrm>
                      <a:off x="0" y="0"/>
                      <a:ext cx="2940096" cy="2536809"/>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lastRenderedPageBreak/>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20"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21"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3" w:name="_Hlk512530660"/>
      <w:r w:rsidRPr="003D00AE">
        <w:rPr>
          <w:rFonts w:cs="Tahoma"/>
          <w:b/>
          <w:sz w:val="18"/>
          <w:szCs w:val="18"/>
          <w:lang w:val="es-ES"/>
        </w:rPr>
        <w:t xml:space="preserve">Información: Subsecretario Promoción y Asistencia Social, Álvaro Zarama. Celular: 3188271220 </w:t>
      </w:r>
      <w:hyperlink r:id="rId22"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3"/>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FF34A3F" w14:textId="77777777" w:rsidR="005A03C1" w:rsidRDefault="005A03C1" w:rsidP="00EB6E99">
      <w:pPr>
        <w:suppressAutoHyphens w:val="0"/>
        <w:spacing w:line="253" w:lineRule="atLeast"/>
        <w:jc w:val="center"/>
        <w:rPr>
          <w:rFonts w:eastAsia="Times New Roman" w:cs="Tahoma"/>
          <w:bCs/>
          <w:i/>
          <w:lang w:val="es-CO" w:eastAsia="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77777777" w:rsidR="00E60D30"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E60D30" w:rsidRPr="003D00AE"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AE6D4" w14:textId="77777777" w:rsidR="0007595E" w:rsidRDefault="0007595E" w:rsidP="00505F60">
      <w:pPr>
        <w:spacing w:after="0"/>
      </w:pPr>
      <w:r>
        <w:separator/>
      </w:r>
    </w:p>
  </w:endnote>
  <w:endnote w:type="continuationSeparator" w:id="0">
    <w:p w14:paraId="68F042FB" w14:textId="77777777" w:rsidR="0007595E" w:rsidRDefault="0007595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801AB" w14:textId="77777777" w:rsidR="0007595E" w:rsidRDefault="0007595E" w:rsidP="00505F60">
      <w:pPr>
        <w:spacing w:after="0"/>
      </w:pPr>
      <w:r>
        <w:separator/>
      </w:r>
    </w:p>
  </w:footnote>
  <w:footnote w:type="continuationSeparator" w:id="0">
    <w:p w14:paraId="73FF34FF" w14:textId="77777777" w:rsidR="0007595E" w:rsidRDefault="0007595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EC888B3" w:rsidR="00427C4E" w:rsidRDefault="00427C4E" w:rsidP="006A7E77">
                          <w:pPr>
                            <w:spacing w:after="0"/>
                            <w:jc w:val="left"/>
                            <w:rPr>
                              <w:rFonts w:cs="Tahoma"/>
                              <w:b/>
                              <w:sz w:val="16"/>
                              <w:szCs w:val="20"/>
                            </w:rPr>
                          </w:pPr>
                          <w:r>
                            <w:rPr>
                              <w:rFonts w:cs="Tahoma"/>
                              <w:b/>
                              <w:sz w:val="16"/>
                              <w:szCs w:val="20"/>
                            </w:rPr>
                            <w:t>Nº 1</w:t>
                          </w:r>
                          <w:r w:rsidR="008A6CF5">
                            <w:rPr>
                              <w:rFonts w:cs="Tahoma"/>
                              <w:b/>
                              <w:sz w:val="16"/>
                              <w:szCs w:val="20"/>
                            </w:rPr>
                            <w:t>4</w:t>
                          </w:r>
                          <w:r w:rsidR="00EE1FB2">
                            <w:rPr>
                              <w:rFonts w:cs="Tahoma"/>
                              <w:b/>
                              <w:sz w:val="16"/>
                              <w:szCs w:val="20"/>
                            </w:rPr>
                            <w:t>4</w:t>
                          </w:r>
                        </w:p>
                        <w:p w14:paraId="10421067" w14:textId="767CB98F" w:rsidR="00427C4E" w:rsidRPr="00505F60" w:rsidRDefault="00822A21" w:rsidP="006A7E77">
                          <w:pPr>
                            <w:spacing w:after="0"/>
                            <w:jc w:val="left"/>
                            <w:rPr>
                              <w:b/>
                              <w:sz w:val="16"/>
                              <w:szCs w:val="20"/>
                            </w:rPr>
                          </w:pPr>
                          <w:r>
                            <w:rPr>
                              <w:b/>
                              <w:sz w:val="16"/>
                              <w:szCs w:val="20"/>
                            </w:rPr>
                            <w:t>2</w:t>
                          </w:r>
                          <w:r w:rsidR="00EE1FB2">
                            <w:rPr>
                              <w:b/>
                              <w:sz w:val="16"/>
                              <w:szCs w:val="20"/>
                            </w:rPr>
                            <w:t>8</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EC888B3"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8A6CF5">
                      <w:rPr>
                        <w:rFonts w:cs="Tahoma"/>
                        <w:b/>
                        <w:sz w:val="16"/>
                        <w:szCs w:val="20"/>
                      </w:rPr>
                      <w:t>4</w:t>
                    </w:r>
                    <w:r w:rsidR="00EE1FB2">
                      <w:rPr>
                        <w:rFonts w:cs="Tahoma"/>
                        <w:b/>
                        <w:sz w:val="16"/>
                        <w:szCs w:val="20"/>
                      </w:rPr>
                      <w:t>4</w:t>
                    </w:r>
                  </w:p>
                  <w:p w14:paraId="10421067" w14:textId="767CB98F" w:rsidR="00427C4E" w:rsidRPr="00505F60" w:rsidRDefault="00822A21" w:rsidP="006A7E77">
                    <w:pPr>
                      <w:spacing w:after="0"/>
                      <w:jc w:val="left"/>
                      <w:rPr>
                        <w:b/>
                        <w:sz w:val="16"/>
                        <w:szCs w:val="20"/>
                      </w:rPr>
                    </w:pPr>
                    <w:r>
                      <w:rPr>
                        <w:b/>
                        <w:sz w:val="16"/>
                        <w:szCs w:val="20"/>
                      </w:rPr>
                      <w:t>2</w:t>
                    </w:r>
                    <w:r w:rsidR="00EE1FB2">
                      <w:rPr>
                        <w:b/>
                        <w:sz w:val="16"/>
                        <w:szCs w:val="20"/>
                      </w:rPr>
                      <w:t>8</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2D0"/>
    <w:rsid w:val="001012F6"/>
    <w:rsid w:val="00101363"/>
    <w:rsid w:val="00101566"/>
    <w:rsid w:val="0010178B"/>
    <w:rsid w:val="001019BF"/>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5CE"/>
    <w:rsid w:val="002C2866"/>
    <w:rsid w:val="002C28AC"/>
    <w:rsid w:val="002C2934"/>
    <w:rsid w:val="002C2AFB"/>
    <w:rsid w:val="002C2B0C"/>
    <w:rsid w:val="002C2CAC"/>
    <w:rsid w:val="002C2F7C"/>
    <w:rsid w:val="002C3072"/>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74A"/>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1D8"/>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3FD8"/>
    <w:rsid w:val="007E40D3"/>
    <w:rsid w:val="007E436A"/>
    <w:rsid w:val="007E46AF"/>
    <w:rsid w:val="007E4D84"/>
    <w:rsid w:val="007E53CC"/>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0BE"/>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001D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index.php/resoluciones/resoluciones-talento-humano-2018?download=12151:res_0562_27_jun_2018_talento_humano" TargetMode="External"/><Relationship Id="rId18" Type="http://schemas.openxmlformats.org/officeDocument/2006/relationships/hyperlink" Target="mailto:jabuisa@hotmail.com" TargetMode="External"/><Relationship Id="rId3" Type="http://schemas.openxmlformats.org/officeDocument/2006/relationships/styles" Target="styles.xml"/><Relationship Id="rId21" Type="http://schemas.openxmlformats.org/officeDocument/2006/relationships/hyperlink" Target="mailto:jovenesenaccionsbs@gmail.com"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oselguerrab@hotmail.com" TargetMode="External"/><Relationship Id="rId22"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6F248-D7CF-4A3B-BD60-DD14D06D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3070</Words>
  <Characters>17505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3</cp:revision>
  <cp:lastPrinted>2018-06-23T04:01:00Z</cp:lastPrinted>
  <dcterms:created xsi:type="dcterms:W3CDTF">2018-06-28T03:16:00Z</dcterms:created>
  <dcterms:modified xsi:type="dcterms:W3CDTF">2018-06-28T04:25:00Z</dcterms:modified>
</cp:coreProperties>
</file>