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7B9E9" w14:textId="77777777" w:rsidR="00FC4BD6" w:rsidRDefault="00FC4BD6" w:rsidP="00FC4BD6">
      <w:pPr>
        <w:jc w:val="center"/>
        <w:rPr>
          <w:rFonts w:eastAsia="Times New Roman" w:cs="Helvetica"/>
          <w:b/>
          <w:color w:val="1D2129"/>
          <w:lang w:eastAsia="es-CO"/>
        </w:rPr>
      </w:pPr>
      <w:bookmarkStart w:id="0" w:name="m_3607935182969523429__Hlk522035081"/>
      <w:bookmarkStart w:id="1" w:name="_Hlk523242314"/>
      <w:bookmarkStart w:id="2" w:name="_Hlk519697530"/>
      <w:bookmarkStart w:id="3" w:name="_Hlk516770424"/>
      <w:r w:rsidRPr="00F92D86">
        <w:rPr>
          <w:rFonts w:eastAsia="Times New Roman" w:cs="Helvetica"/>
          <w:b/>
          <w:color w:val="1D2129"/>
          <w:lang w:eastAsia="es-CO"/>
        </w:rPr>
        <w:t>SUBDIRECTOR DEL DNP EXPLICÓ QUE EL SISBEN IV ENTRARÁ EN VIGENCIA A PARTIR DEL AÑO 2020</w:t>
      </w:r>
    </w:p>
    <w:p w14:paraId="4333D9B7" w14:textId="09F6C154" w:rsidR="00FC4BD6" w:rsidRPr="00F92D86" w:rsidRDefault="00FC4BD6" w:rsidP="00FC4BD6">
      <w:pPr>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5A635F33" wp14:editId="2B87B5CF">
            <wp:extent cx="5229225" cy="33734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P Pas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9792" cy="3380257"/>
                    </a:xfrm>
                    <a:prstGeom prst="rect">
                      <a:avLst/>
                    </a:prstGeom>
                  </pic:spPr>
                </pic:pic>
              </a:graphicData>
            </a:graphic>
          </wp:inline>
        </w:drawing>
      </w:r>
    </w:p>
    <w:p w14:paraId="3734128E" w14:textId="77777777" w:rsidR="00FC4BD6" w:rsidRDefault="00FC4BD6" w:rsidP="00FC4BD6">
      <w:pPr>
        <w:shd w:val="clear" w:color="auto" w:fill="FFFFFF"/>
        <w:spacing w:after="90"/>
        <w:rPr>
          <w:rFonts w:eastAsia="Times New Roman" w:cs="Helvetica"/>
          <w:color w:val="1D2129"/>
          <w:lang w:eastAsia="es-CO"/>
        </w:rPr>
      </w:pPr>
      <w:r w:rsidRPr="00851CEF">
        <w:rPr>
          <w:rFonts w:eastAsia="Times New Roman" w:cs="Helvetica"/>
          <w:color w:val="1D2129"/>
          <w:lang w:eastAsia="es-CO"/>
        </w:rPr>
        <w:t>Los subdirectores sectorial y territorial del Departamento Nacional de Planeación</w:t>
      </w:r>
      <w:r>
        <w:rPr>
          <w:rFonts w:eastAsia="Times New Roman" w:cs="Helvetica"/>
          <w:color w:val="1D2129"/>
          <w:lang w:eastAsia="es-CO"/>
        </w:rPr>
        <w:t xml:space="preserve"> DNP</w:t>
      </w:r>
      <w:r w:rsidRPr="00851CEF">
        <w:rPr>
          <w:rFonts w:eastAsia="Times New Roman" w:cs="Helvetica"/>
          <w:color w:val="1D2129"/>
          <w:lang w:eastAsia="es-CO"/>
        </w:rPr>
        <w:t>,</w:t>
      </w:r>
      <w:r>
        <w:rPr>
          <w:rFonts w:eastAsia="Times New Roman" w:cs="Helvetica"/>
          <w:color w:val="1D2129"/>
          <w:lang w:eastAsia="es-CO"/>
        </w:rPr>
        <w:t xml:space="preserve"> socializ</w:t>
      </w:r>
      <w:r w:rsidRPr="00851CEF">
        <w:rPr>
          <w:rFonts w:eastAsia="Times New Roman" w:cs="Helvetica"/>
          <w:color w:val="1D2129"/>
          <w:lang w:eastAsia="es-CO"/>
        </w:rPr>
        <w:t>aron</w:t>
      </w:r>
      <w:r>
        <w:rPr>
          <w:rFonts w:eastAsia="Times New Roman" w:cs="Helvetica"/>
          <w:color w:val="1D2129"/>
          <w:lang w:eastAsia="es-CO"/>
        </w:rPr>
        <w:t xml:space="preserve"> en Pasto, ante los alcaldes Nariño, la estrategia con la que el Gobierno Nacional, construirá el nuevo Plan de Desarrollo, que involucraría las dinámicas de regionalización que actualmente agrupan a los departamentos y municipios del país. Así mismo, los principales aspectos de la transición del SISBEN III al SISBEN IV, que entraría a regir a partir del año 2020; y la reglamentación que tendrá el Sistema General de Regalías.</w:t>
      </w:r>
    </w:p>
    <w:p w14:paraId="63B8B098" w14:textId="77777777" w:rsidR="00FC4BD6" w:rsidRDefault="00FC4BD6" w:rsidP="00FC4BD6">
      <w:pPr>
        <w:shd w:val="clear" w:color="auto" w:fill="FFFFFF"/>
        <w:spacing w:after="90"/>
        <w:rPr>
          <w:rFonts w:eastAsia="Times New Roman" w:cs="Helvetica"/>
          <w:color w:val="1D2129"/>
          <w:lang w:eastAsia="es-CO"/>
        </w:rPr>
      </w:pPr>
      <w:r>
        <w:rPr>
          <w:rFonts w:eastAsia="Times New Roman" w:cs="Helvetica"/>
          <w:color w:val="1D2129"/>
          <w:lang w:eastAsia="es-CO"/>
        </w:rPr>
        <w:t>El punto que tanto, los alcaldes y el gobierno departamental les pidieron a los altos funcionarios mayor claridad, fue el relacionado a la transición que está teniendo el SISBEN, y las posibles consecuencias que podría acarrear a las personas de escasos recursos, porque según se explicó, “la nueva metodología está afectando los puntajes de las personas ‘</w:t>
      </w:r>
      <w:proofErr w:type="spellStart"/>
      <w:r w:rsidRPr="0092454E">
        <w:rPr>
          <w:rFonts w:eastAsia="Times New Roman" w:cs="Helvetica"/>
          <w:i/>
          <w:color w:val="1D2129"/>
          <w:lang w:eastAsia="es-CO"/>
        </w:rPr>
        <w:t>sisbenizadas</w:t>
      </w:r>
      <w:proofErr w:type="spellEnd"/>
      <w:r>
        <w:rPr>
          <w:rFonts w:eastAsia="Times New Roman" w:cs="Helvetica"/>
          <w:color w:val="1D2129"/>
          <w:lang w:eastAsia="es-CO"/>
        </w:rPr>
        <w:t>’, y estarían siendo excluidas de los programas sociales del Estado”, tal como lo manifestó el alcalde de Pasto Pedro Vicente Obando Ordóñez. Dijo que le están pidiendo al DNP “evaluar la metodología, porque la solución no es congelar su aplicación, ya que la actualización de datos de las familias está subiendo sus puntajes.</w:t>
      </w:r>
    </w:p>
    <w:p w14:paraId="3F5B9D59" w14:textId="77777777" w:rsidR="00FC4BD6" w:rsidRDefault="00FC4BD6" w:rsidP="00FC4BD6">
      <w:pPr>
        <w:shd w:val="clear" w:color="auto" w:fill="FFFFFF"/>
        <w:spacing w:after="90"/>
        <w:rPr>
          <w:rFonts w:eastAsia="Times New Roman" w:cs="Helvetica"/>
          <w:color w:val="1D2129"/>
          <w:lang w:eastAsia="es-CO"/>
        </w:rPr>
      </w:pPr>
      <w:r>
        <w:rPr>
          <w:rFonts w:eastAsia="Times New Roman" w:cs="Helvetica"/>
          <w:color w:val="1D2129"/>
          <w:lang w:eastAsia="es-CO"/>
        </w:rPr>
        <w:t xml:space="preserve">Por su parte el Subdirector Sectorial del DNP, Rafael </w:t>
      </w:r>
      <w:proofErr w:type="spellStart"/>
      <w:r>
        <w:rPr>
          <w:rFonts w:eastAsia="Times New Roman" w:cs="Helvetica"/>
          <w:color w:val="1D2129"/>
          <w:lang w:eastAsia="es-CO"/>
        </w:rPr>
        <w:t>Puyana</w:t>
      </w:r>
      <w:proofErr w:type="spellEnd"/>
      <w:r>
        <w:rPr>
          <w:rFonts w:eastAsia="Times New Roman" w:cs="Helvetica"/>
          <w:color w:val="1D2129"/>
          <w:lang w:eastAsia="es-CO"/>
        </w:rPr>
        <w:t xml:space="preserve">, explicó que parte de la agenda de la visita a Nariño, estuvo dedicada a explicar los pasos que se han dado dentro del proceso de transición del SISBEN, y que “precisamente dentro de ese proceso, ya el Ministerio de Salud y otros programas sociales, han indicado cual será la normatividad a través de la cual aquellas personas que subieron sus puntajes </w:t>
      </w:r>
      <w:r>
        <w:rPr>
          <w:rFonts w:eastAsia="Times New Roman" w:cs="Helvetica"/>
          <w:color w:val="1D2129"/>
          <w:lang w:eastAsia="es-CO"/>
        </w:rPr>
        <w:lastRenderedPageBreak/>
        <w:t>por la aplicación de la nueva metodología, no perderán los beneficios y las personas con puntaje bajo podrán ingresar”.</w:t>
      </w:r>
    </w:p>
    <w:p w14:paraId="38B028EA" w14:textId="77777777" w:rsidR="00FC4BD6" w:rsidRDefault="00FC4BD6" w:rsidP="00FC4BD6">
      <w:pPr>
        <w:shd w:val="clear" w:color="auto" w:fill="FFFFFF"/>
        <w:spacing w:after="90"/>
        <w:rPr>
          <w:rFonts w:eastAsia="Times New Roman" w:cs="Helvetica"/>
          <w:color w:val="1D2129"/>
          <w:lang w:eastAsia="es-CO"/>
        </w:rPr>
      </w:pPr>
      <w:proofErr w:type="spellStart"/>
      <w:r>
        <w:rPr>
          <w:rFonts w:eastAsia="Times New Roman" w:cs="Helvetica"/>
          <w:color w:val="1D2129"/>
          <w:lang w:eastAsia="es-CO"/>
        </w:rPr>
        <w:t>Puyana</w:t>
      </w:r>
      <w:proofErr w:type="spellEnd"/>
      <w:r>
        <w:rPr>
          <w:rFonts w:eastAsia="Times New Roman" w:cs="Helvetica"/>
          <w:color w:val="1D2129"/>
          <w:lang w:eastAsia="es-CO"/>
        </w:rPr>
        <w:t xml:space="preserve"> expresó que “este encuentro con los alcaldes y coordinadores del SISBEN de Nariño permitió recibir una gran cantidad de sugerencias y peticiones frente a la implementación del SISBEN IV, y que algunas ya se han incorporado en la última semana, como por ejemplo entablar diálogo con los administradores de los programas sociales para que no ese excluya a personas cuyo puntaje subió, lo que ya se hizo para régimen subsidiado en salud y los programas de Prosperidad Social, y seguimos trabajando con algunos que nos faltan”.</w:t>
      </w:r>
    </w:p>
    <w:p w14:paraId="6BB95BE9" w14:textId="77777777" w:rsidR="00FC4BD6" w:rsidRDefault="00FC4BD6" w:rsidP="00FC4BD6">
      <w:pPr>
        <w:shd w:val="clear" w:color="auto" w:fill="FFFFFF"/>
        <w:spacing w:after="90"/>
        <w:rPr>
          <w:rFonts w:eastAsia="Times New Roman" w:cs="Helvetica"/>
          <w:color w:val="1D2129"/>
          <w:lang w:eastAsia="es-CO"/>
        </w:rPr>
      </w:pPr>
      <w:r>
        <w:rPr>
          <w:rFonts w:eastAsia="Times New Roman" w:cs="Helvetica"/>
          <w:color w:val="1D2129"/>
          <w:lang w:eastAsia="es-CO"/>
        </w:rPr>
        <w:t>Explicó que no es conveniente echar para atrás el proceso de transición, porque “el nuevo barrido permitió aplicar nuevas encuestas a personas que no se había podido llegar antes, lo que significaría volverlos a excluir”. Recordó que para la entrada en vigencia del SISBEN IV en el año 2020, los administradores de los programas sociales tendrán que diseñar unos nuevos puntos de corte y que los nuevos puntajes no deben excluir</w:t>
      </w:r>
      <w:r>
        <w:rPr>
          <w:rFonts w:eastAsia="Times New Roman" w:cs="Helvetica"/>
          <w:color w:val="1D2129"/>
          <w:lang w:eastAsia="es-CO"/>
        </w:rPr>
        <w:t xml:space="preserve"> a las personas de los mismos.</w:t>
      </w:r>
    </w:p>
    <w:p w14:paraId="30B0B2EA" w14:textId="4107FCE9" w:rsidR="00FC4BD6" w:rsidRDefault="00FC4BD6" w:rsidP="00FC4BD6">
      <w:pPr>
        <w:shd w:val="clear" w:color="auto" w:fill="FFFFFF"/>
        <w:spacing w:after="90"/>
        <w:rPr>
          <w:rFonts w:eastAsia="Times New Roman" w:cs="Helvetica"/>
          <w:color w:val="1D2129"/>
          <w:lang w:eastAsia="es-CO"/>
        </w:rPr>
      </w:pPr>
      <w:r>
        <w:rPr>
          <w:rFonts w:eastAsia="Times New Roman" w:cs="Helvetica"/>
          <w:color w:val="1D2129"/>
          <w:lang w:eastAsia="es-CO"/>
        </w:rPr>
        <w:t xml:space="preserve">Por su parte el Subdirector Territorial del DNP, Diego Dorado, indicó que la construcción del Plan Nacional de Desarrollo está enfocada en el cierre de brechas, basándose en las dinámicas y potencialidades regionales, pero a la vez </w:t>
      </w:r>
      <w:proofErr w:type="gramStart"/>
      <w:r>
        <w:rPr>
          <w:rFonts w:eastAsia="Times New Roman" w:cs="Helvetica"/>
          <w:color w:val="1D2129"/>
          <w:lang w:eastAsia="es-CO"/>
        </w:rPr>
        <w:t>buscando</w:t>
      </w:r>
      <w:proofErr w:type="gramEnd"/>
      <w:r>
        <w:rPr>
          <w:rFonts w:eastAsia="Times New Roman" w:cs="Helvetica"/>
          <w:color w:val="1D2129"/>
          <w:lang w:eastAsia="es-CO"/>
        </w:rPr>
        <w:t xml:space="preserve"> subir también los indicadores en cobertura. Explicó que “es necesario volcar la mirada, a la conformación que de manera natural las regiones van adoptando, involucrando departamentos con características similares y lo mismo al interior de los departamentos, entre municipios”.</w:t>
      </w:r>
    </w:p>
    <w:p w14:paraId="05CC814B" w14:textId="1903A807" w:rsidR="00FC4BD6" w:rsidRDefault="00FC4BD6" w:rsidP="003449A2">
      <w:pPr>
        <w:jc w:val="center"/>
        <w:rPr>
          <w:i/>
        </w:rPr>
      </w:pPr>
      <w:r w:rsidRPr="00A154C4">
        <w:rPr>
          <w:i/>
        </w:rPr>
        <w:t>Somos constructores de paz</w:t>
      </w:r>
    </w:p>
    <w:p w14:paraId="3C51C985" w14:textId="77777777" w:rsidR="003449A2" w:rsidRPr="003449A2" w:rsidRDefault="003449A2" w:rsidP="003449A2">
      <w:pPr>
        <w:jc w:val="center"/>
        <w:rPr>
          <w:i/>
        </w:rPr>
      </w:pPr>
    </w:p>
    <w:p w14:paraId="6FE2D364" w14:textId="095E7879" w:rsidR="003F238B" w:rsidRDefault="003F238B" w:rsidP="00F216A0">
      <w:pPr>
        <w:shd w:val="clear" w:color="auto" w:fill="FFFFFF"/>
        <w:spacing w:after="90"/>
        <w:jc w:val="center"/>
        <w:rPr>
          <w:rFonts w:eastAsia="Times New Roman" w:cs="Helvetica"/>
          <w:b/>
          <w:color w:val="1D2129"/>
          <w:lang w:eastAsia="es-CO"/>
        </w:rPr>
      </w:pPr>
      <w:r w:rsidRPr="003F238B">
        <w:rPr>
          <w:rFonts w:eastAsia="Times New Roman" w:cs="Helvetica"/>
          <w:b/>
          <w:color w:val="1D2129"/>
          <w:lang w:eastAsia="es-CO"/>
        </w:rPr>
        <w:t xml:space="preserve">NUEVA VISITA DE LA COOPERACIÓN SUIZA A PASTO PARA AVANZAR EN LA IMPLEMENTACIÓN DEL SISTEMA PÚBLICO DE BICICLETAS  </w:t>
      </w:r>
    </w:p>
    <w:p w14:paraId="5422D1BA" w14:textId="7312AB58" w:rsidR="003F238B" w:rsidRDefault="0063268E" w:rsidP="00F216A0">
      <w:pPr>
        <w:shd w:val="clear" w:color="auto" w:fill="FFFFFF"/>
        <w:spacing w:after="90"/>
        <w:jc w:val="center"/>
        <w:rPr>
          <w:rFonts w:eastAsia="Times New Roman" w:cs="Helvetica"/>
          <w:b/>
          <w:color w:val="1D2129"/>
          <w:lang w:eastAsia="es-CO"/>
        </w:rPr>
      </w:pPr>
      <w:r>
        <w:rPr>
          <w:noProof/>
          <w:lang w:val="es-CO" w:eastAsia="es-CO"/>
        </w:rPr>
        <w:drawing>
          <wp:inline distT="0" distB="0" distL="0" distR="0" wp14:anchorId="2E44559E" wp14:editId="0FC86F59">
            <wp:extent cx="4705350" cy="2876550"/>
            <wp:effectExtent l="0" t="0" r="0" b="0"/>
            <wp:docPr id="5" name="Imagen 5"/>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9" cstate="print">
                      <a:extLst>
                        <a:ext uri="{28A0092B-C50C-407E-A947-70E740481C1C}">
                          <a14:useLocalDpi xmlns:a14="http://schemas.microsoft.com/office/drawing/2010/main" val="0"/>
                        </a:ext>
                      </a:extLst>
                    </a:blip>
                    <a:srcRect t="11953"/>
                    <a:stretch/>
                  </pic:blipFill>
                  <pic:spPr bwMode="auto">
                    <a:xfrm>
                      <a:off x="0" y="0"/>
                      <a:ext cx="4746182" cy="2901512"/>
                    </a:xfrm>
                    <a:prstGeom prst="rect">
                      <a:avLst/>
                    </a:prstGeom>
                    <a:noFill/>
                    <a:ln>
                      <a:noFill/>
                    </a:ln>
                    <a:extLst>
                      <a:ext uri="{53640926-AAD7-44D8-BBD7-CCE9431645EC}">
                        <a14:shadowObscured xmlns:a14="http://schemas.microsoft.com/office/drawing/2010/main"/>
                      </a:ext>
                    </a:extLst>
                  </pic:spPr>
                </pic:pic>
              </a:graphicData>
            </a:graphic>
          </wp:inline>
        </w:drawing>
      </w:r>
    </w:p>
    <w:p w14:paraId="0A4C86E1" w14:textId="2DA1F36F" w:rsidR="0063268E" w:rsidRPr="0063268E" w:rsidRDefault="0063268E" w:rsidP="0063268E">
      <w:pPr>
        <w:shd w:val="clear" w:color="auto" w:fill="FFFFFF"/>
        <w:spacing w:after="90"/>
        <w:rPr>
          <w:rFonts w:eastAsia="Times New Roman" w:cs="Helvetica"/>
          <w:color w:val="1D2129"/>
          <w:lang w:eastAsia="es-CO"/>
        </w:rPr>
      </w:pPr>
      <w:r w:rsidRPr="0063268E">
        <w:rPr>
          <w:rFonts w:eastAsia="Times New Roman" w:cs="Helvetica"/>
          <w:color w:val="1D2129"/>
          <w:lang w:eastAsia="es-CO"/>
        </w:rPr>
        <w:lastRenderedPageBreak/>
        <w:t>De manera positiva se cumplió una nueva visita a Pasto de la Cooperación Económica Suiza (SECO), a través del programa de Ciudades Energéticas de Colombia y la Universidad de Nariño, con el objetivo de avanzar en el desarrollo y ejecución del proyecto del Sistema Público de Bicicletas, que se busca poner en marcha en la ciudad, en aras de mejorar la calidad de vida de los ciudadanos por medio del fortalecimiento de la gestión energética y la movilidad sostenible.</w:t>
      </w:r>
    </w:p>
    <w:p w14:paraId="34DF2AE6" w14:textId="499C044E" w:rsidR="0063268E" w:rsidRPr="0063268E" w:rsidRDefault="0063268E" w:rsidP="0063268E">
      <w:pPr>
        <w:shd w:val="clear" w:color="auto" w:fill="FFFFFF"/>
        <w:spacing w:after="90"/>
        <w:rPr>
          <w:rFonts w:eastAsia="Times New Roman" w:cs="Helvetica"/>
          <w:color w:val="1D2129"/>
          <w:lang w:eastAsia="es-CO"/>
        </w:rPr>
      </w:pPr>
      <w:r w:rsidRPr="0063268E">
        <w:rPr>
          <w:rFonts w:eastAsia="Times New Roman" w:cs="Helvetica"/>
          <w:color w:val="1D2129"/>
          <w:lang w:eastAsia="es-CO"/>
        </w:rPr>
        <w:t xml:space="preserve">El coordinador nacional del programa de Ciudades Energéticas, Darío Mayorga, explicó que en esta oportunidad se definieron algunos pormenores de las estaciones que se </w:t>
      </w:r>
      <w:r>
        <w:rPr>
          <w:rFonts w:eastAsia="Times New Roman" w:cs="Helvetica"/>
          <w:color w:val="1D2129"/>
          <w:lang w:eastAsia="es-CO"/>
        </w:rPr>
        <w:t>v</w:t>
      </w:r>
      <w:r w:rsidRPr="0063268E">
        <w:rPr>
          <w:rFonts w:eastAsia="Times New Roman" w:cs="Helvetica"/>
          <w:color w:val="1D2129"/>
          <w:lang w:eastAsia="es-CO"/>
        </w:rPr>
        <w:t xml:space="preserve">an a construir en la ciudad para el funcionamiento de este sistema. “Estamos definiendo los sectores en donde </w:t>
      </w:r>
      <w:r>
        <w:rPr>
          <w:rFonts w:eastAsia="Times New Roman" w:cs="Helvetica"/>
          <w:color w:val="1D2129"/>
          <w:lang w:eastAsia="es-CO"/>
        </w:rPr>
        <w:t xml:space="preserve">serán </w:t>
      </w:r>
      <w:r w:rsidRPr="0063268E">
        <w:rPr>
          <w:rFonts w:eastAsia="Times New Roman" w:cs="Helvetica"/>
          <w:color w:val="1D2129"/>
          <w:lang w:eastAsia="es-CO"/>
        </w:rPr>
        <w:t>ubicadas estas estaciones, así como los ciclo parqueaderos que albergarán las bicicletas. También estamos analizando los costos y demás aspectos de la ciclorruta que se espera construir para conectar el parque Infantil con el sector de la antigua glorieta Las Banderas, y que se conectaría a su vez con la ciclorruta de la calle 18”, expresó.</w:t>
      </w:r>
    </w:p>
    <w:p w14:paraId="707D8621" w14:textId="31A70108" w:rsidR="0063268E" w:rsidRPr="0063268E" w:rsidRDefault="0063268E" w:rsidP="0063268E">
      <w:pPr>
        <w:shd w:val="clear" w:color="auto" w:fill="FFFFFF"/>
        <w:spacing w:after="90"/>
        <w:rPr>
          <w:rFonts w:eastAsia="Times New Roman" w:cs="Helvetica"/>
          <w:color w:val="1D2129"/>
          <w:lang w:eastAsia="es-CO"/>
        </w:rPr>
      </w:pPr>
      <w:r w:rsidRPr="0063268E">
        <w:rPr>
          <w:rFonts w:eastAsia="Times New Roman" w:cs="Helvetica"/>
          <w:color w:val="1D2129"/>
          <w:lang w:eastAsia="es-CO"/>
        </w:rPr>
        <w:t xml:space="preserve">Indicó que la demanda en el uso de la bicicleta en el municipio y la necesidad de mejorar la infraestructura para su utilización ha impulsado en gran medida el programa de Ciudades Energéticas. “La idea es hacer un buen balance de este proyecto los próximos 29 y 30 de noviembre en la Casona de Taminango, en donde la Cooperación Suiza y los demás actores e instituciones vinculadas en este proceso vamos a presentar los alcances y todos los </w:t>
      </w:r>
      <w:r>
        <w:rPr>
          <w:rFonts w:eastAsia="Times New Roman" w:cs="Helvetica"/>
          <w:color w:val="1D2129"/>
          <w:lang w:eastAsia="es-CO"/>
        </w:rPr>
        <w:t>detalles</w:t>
      </w:r>
      <w:r w:rsidRPr="0063268E">
        <w:rPr>
          <w:rFonts w:eastAsia="Times New Roman" w:cs="Helvetica"/>
          <w:color w:val="1D2129"/>
          <w:lang w:eastAsia="es-CO"/>
        </w:rPr>
        <w:t xml:space="preserve"> del programa”, subrayó el coordinador.</w:t>
      </w:r>
    </w:p>
    <w:p w14:paraId="1A8F9242" w14:textId="3E465789" w:rsidR="0063268E" w:rsidRPr="0063268E" w:rsidRDefault="0063268E" w:rsidP="0063268E">
      <w:pPr>
        <w:shd w:val="clear" w:color="auto" w:fill="FFFFFF"/>
        <w:spacing w:after="90"/>
        <w:rPr>
          <w:rFonts w:eastAsia="Times New Roman" w:cs="Helvetica"/>
          <w:color w:val="1D2129"/>
          <w:lang w:eastAsia="es-CO"/>
        </w:rPr>
      </w:pPr>
      <w:r w:rsidRPr="0063268E">
        <w:rPr>
          <w:rFonts w:eastAsia="Times New Roman" w:cs="Helvetica"/>
          <w:color w:val="1D2129"/>
          <w:lang w:eastAsia="es-CO"/>
        </w:rPr>
        <w:t>Explicó además que para el mes entrante se tiene previsto fijar los términos de referencia para la contratación del sistema y para enero de 2019 iniciar con la intervención de vías y de los diferentes puntos contemplados en el programa.</w:t>
      </w:r>
    </w:p>
    <w:p w14:paraId="10EAA19B" w14:textId="77777777" w:rsidR="0063268E" w:rsidRPr="0063268E" w:rsidRDefault="0063268E" w:rsidP="0063268E">
      <w:pPr>
        <w:shd w:val="clear" w:color="auto" w:fill="FFFFFF"/>
        <w:spacing w:after="90"/>
        <w:rPr>
          <w:rFonts w:eastAsia="Times New Roman" w:cs="Helvetica"/>
          <w:color w:val="1D2129"/>
          <w:lang w:eastAsia="es-CO"/>
        </w:rPr>
      </w:pPr>
      <w:r w:rsidRPr="0063268E">
        <w:rPr>
          <w:rFonts w:eastAsia="Times New Roman" w:cs="Helvetica"/>
          <w:color w:val="1D2129"/>
          <w:lang w:eastAsia="es-CO"/>
        </w:rPr>
        <w:t xml:space="preserve">“Queremos que la bicicleta gane un papel importante en Pasto y cohabite con el vehículo y el transporte público, no para ir en contra de estos, sino para complementarlos y fortalecer las formas de movilidad sostenibles y amables con el medio ambiente, logrando un mejor modelo de ciudad”, dijo Darío Mayorga. </w:t>
      </w:r>
    </w:p>
    <w:p w14:paraId="1446708F" w14:textId="77777777" w:rsidR="0063268E" w:rsidRPr="0063268E" w:rsidRDefault="0063268E" w:rsidP="0063268E">
      <w:pPr>
        <w:shd w:val="clear" w:color="auto" w:fill="FFFFFF"/>
        <w:spacing w:after="90"/>
        <w:rPr>
          <w:rFonts w:eastAsia="Times New Roman" w:cs="Helvetica"/>
          <w:color w:val="1D2129"/>
          <w:lang w:eastAsia="es-CO"/>
        </w:rPr>
      </w:pPr>
      <w:r w:rsidRPr="0063268E">
        <w:rPr>
          <w:rFonts w:eastAsia="Times New Roman" w:cs="Helvetica"/>
          <w:color w:val="1D2129"/>
          <w:lang w:eastAsia="es-CO"/>
        </w:rPr>
        <w:t xml:space="preserve">Por su parte el integrante del Comité Energético Local y docente de la Universidad de Nariño, Darío Fajardo, señaló que se está estructurando el eje precursor de la bicicleta: un sistema compartido universitario, de bicicletas mecánicas y eléctricas, que integrará a una institución educativa de formación básica y secundaria, cinco universidades más y el Sena. También dijo que la idea es promover el uso de los techos solares. </w:t>
      </w:r>
    </w:p>
    <w:p w14:paraId="35253A18" w14:textId="6D58C8BB" w:rsidR="0063268E" w:rsidRPr="0063268E" w:rsidRDefault="0063268E" w:rsidP="0063268E">
      <w:pPr>
        <w:shd w:val="clear" w:color="auto" w:fill="FFFFFF"/>
        <w:spacing w:after="90"/>
        <w:rPr>
          <w:rFonts w:eastAsia="Times New Roman" w:cs="Helvetica"/>
          <w:color w:val="1D2129"/>
          <w:lang w:eastAsia="es-CO"/>
        </w:rPr>
      </w:pPr>
      <w:r w:rsidRPr="0063268E">
        <w:rPr>
          <w:rFonts w:eastAsia="Times New Roman" w:cs="Helvetica"/>
          <w:color w:val="1D2129"/>
          <w:lang w:eastAsia="es-CO"/>
        </w:rPr>
        <w:t>Igualmente, destacó el compromiso de la Alcaldía Municipal de adelantar las obras que conectarán los barrios surorientales con el centro de la ciudad hasta la Universidad de Nariño, a partir de la ampliación de las ciclorrutas, lo cual impulsará progresivamente el uso de la bicicleta en la capital nariñense. “Esta, sin duda, es una solución de movilidad que beneficiará especialmente a los estudiantes de estratos bajos”, precisó el docente.</w:t>
      </w:r>
    </w:p>
    <w:p w14:paraId="5DB52C61" w14:textId="128BAC25" w:rsidR="0063268E" w:rsidRPr="0063268E" w:rsidRDefault="0063268E" w:rsidP="0063268E">
      <w:pPr>
        <w:suppressAutoHyphens w:val="0"/>
        <w:spacing w:line="253" w:lineRule="atLeast"/>
        <w:rPr>
          <w:rFonts w:cs="Tahoma"/>
          <w:b/>
          <w:sz w:val="18"/>
          <w:szCs w:val="18"/>
        </w:rPr>
      </w:pPr>
      <w:bookmarkStart w:id="4" w:name="_Hlk517109875"/>
      <w:r>
        <w:rPr>
          <w:b/>
          <w:sz w:val="18"/>
          <w:szCs w:val="18"/>
        </w:rPr>
        <w:t xml:space="preserve">Información: </w:t>
      </w:r>
      <w:r>
        <w:rPr>
          <w:rFonts w:cs="Tahoma"/>
          <w:b/>
          <w:sz w:val="18"/>
          <w:szCs w:val="18"/>
        </w:rPr>
        <w:t>Secretario de Tránsito, Luis Alfredo Burbano Fuentes. Celular: 3002830264</w:t>
      </w:r>
      <w:bookmarkEnd w:id="4"/>
    </w:p>
    <w:p w14:paraId="2D4DD57E" w14:textId="176474CA" w:rsidR="0063268E" w:rsidRPr="00FC4BD6" w:rsidRDefault="0063268E" w:rsidP="00FC4BD6">
      <w:pPr>
        <w:jc w:val="center"/>
        <w:rPr>
          <w:i/>
        </w:rPr>
      </w:pPr>
      <w:r w:rsidRPr="00A154C4">
        <w:rPr>
          <w:i/>
        </w:rPr>
        <w:t>Somos constructores de paz</w:t>
      </w:r>
    </w:p>
    <w:p w14:paraId="7775DD76" w14:textId="27A0F503" w:rsidR="006219BE" w:rsidRDefault="00A67345" w:rsidP="00F216A0">
      <w:pPr>
        <w:shd w:val="clear" w:color="auto" w:fill="FFFFFF"/>
        <w:spacing w:after="90"/>
        <w:jc w:val="center"/>
        <w:rPr>
          <w:rFonts w:eastAsia="Times New Roman" w:cs="Helvetica"/>
          <w:b/>
          <w:color w:val="1D2129"/>
          <w:lang w:eastAsia="es-CO"/>
        </w:rPr>
      </w:pPr>
      <w:r w:rsidRPr="00A67345">
        <w:rPr>
          <w:rFonts w:eastAsia="Times New Roman" w:cs="Helvetica"/>
          <w:b/>
          <w:color w:val="1D2129"/>
          <w:lang w:eastAsia="es-CO"/>
        </w:rPr>
        <w:lastRenderedPageBreak/>
        <w:t xml:space="preserve">EN PASTO SE REALIZÓ FORO ACADÉMICO CON LAS DELEGACIONES DE CUERPOS DE BOMBEROS Y EMERGENCIAS QUE PARTICIPAN </w:t>
      </w:r>
      <w:r w:rsidR="00151F7C">
        <w:rPr>
          <w:rFonts w:eastAsia="Times New Roman" w:cs="Helvetica"/>
          <w:b/>
          <w:color w:val="1D2129"/>
          <w:lang w:eastAsia="es-CO"/>
        </w:rPr>
        <w:t xml:space="preserve">EN </w:t>
      </w:r>
      <w:r w:rsidRPr="00A67345">
        <w:rPr>
          <w:rFonts w:eastAsia="Times New Roman" w:cs="Helvetica"/>
          <w:b/>
          <w:color w:val="1D2129"/>
          <w:lang w:eastAsia="es-CO"/>
        </w:rPr>
        <w:t>EL TERCER SIMULACRO DE RESPUESTA POR TERREMOTO</w:t>
      </w:r>
    </w:p>
    <w:p w14:paraId="35D15D10" w14:textId="1C7420EC" w:rsidR="006219BE" w:rsidRDefault="00A67345" w:rsidP="00F216A0">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2E1FC25F" wp14:editId="3D609A81">
            <wp:extent cx="5418965" cy="259989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10-11 at 5.47.51 PM.jpeg"/>
                    <pic:cNvPicPr/>
                  </pic:nvPicPr>
                  <pic:blipFill rotWithShape="1">
                    <a:blip r:embed="rId10">
                      <a:extLst>
                        <a:ext uri="{28A0092B-C50C-407E-A947-70E740481C1C}">
                          <a14:useLocalDpi xmlns:a14="http://schemas.microsoft.com/office/drawing/2010/main" val="0"/>
                        </a:ext>
                      </a:extLst>
                    </a:blip>
                    <a:srcRect l="4742" t="39062"/>
                    <a:stretch/>
                  </pic:blipFill>
                  <pic:spPr bwMode="auto">
                    <a:xfrm>
                      <a:off x="0" y="0"/>
                      <a:ext cx="5429437" cy="2604922"/>
                    </a:xfrm>
                    <a:prstGeom prst="rect">
                      <a:avLst/>
                    </a:prstGeom>
                    <a:ln>
                      <a:noFill/>
                    </a:ln>
                    <a:extLst>
                      <a:ext uri="{53640926-AAD7-44D8-BBD7-CCE9431645EC}">
                        <a14:shadowObscured xmlns:a14="http://schemas.microsoft.com/office/drawing/2010/main"/>
                      </a:ext>
                    </a:extLst>
                  </pic:spPr>
                </pic:pic>
              </a:graphicData>
            </a:graphic>
          </wp:inline>
        </w:drawing>
      </w:r>
    </w:p>
    <w:p w14:paraId="709BAA0E" w14:textId="77777777" w:rsidR="00E456AA" w:rsidRDefault="00C86ED9" w:rsidP="00C86ED9">
      <w:pPr>
        <w:shd w:val="clear" w:color="auto" w:fill="FFFFFF"/>
        <w:spacing w:after="90"/>
        <w:rPr>
          <w:rFonts w:eastAsia="Times New Roman" w:cs="Helvetica"/>
          <w:color w:val="1D2129"/>
          <w:lang w:eastAsia="es-CO"/>
        </w:rPr>
      </w:pPr>
      <w:r w:rsidRPr="00C86ED9">
        <w:rPr>
          <w:rFonts w:eastAsia="Times New Roman" w:cs="Helvetica"/>
          <w:color w:val="1D2129"/>
          <w:lang w:eastAsia="es-CO"/>
        </w:rPr>
        <w:t xml:space="preserve">La Alcaldía de Pasto a través de la Dirección para la Gestión del Riesgo de Desastres llevó a cabo el Foro Académico ‘Simulacro de búsqueda y rescate’ en el marco del Tercer Simulacro de Respuesta por Terremoto, en el Club Colombia. </w:t>
      </w:r>
    </w:p>
    <w:p w14:paraId="176E3A64" w14:textId="34D0FA15" w:rsidR="00C86ED9" w:rsidRDefault="00151F7C" w:rsidP="00C86ED9">
      <w:pPr>
        <w:shd w:val="clear" w:color="auto" w:fill="FFFFFF"/>
        <w:spacing w:after="90"/>
        <w:rPr>
          <w:rFonts w:eastAsia="Times New Roman" w:cs="Helvetica"/>
          <w:color w:val="1D2129"/>
          <w:lang w:eastAsia="es-CO"/>
        </w:rPr>
      </w:pPr>
      <w:r>
        <w:rPr>
          <w:rFonts w:eastAsia="Times New Roman" w:cs="Helvetica"/>
          <w:color w:val="1D2129"/>
          <w:lang w:eastAsia="es-CO"/>
        </w:rPr>
        <w:t xml:space="preserve">En </w:t>
      </w:r>
      <w:r w:rsidR="00C86ED9" w:rsidRPr="00C86ED9">
        <w:rPr>
          <w:rFonts w:eastAsia="Times New Roman" w:cs="Helvetica"/>
          <w:color w:val="1D2129"/>
          <w:lang w:eastAsia="es-CO"/>
        </w:rPr>
        <w:t>la apertura de esta jornada</w:t>
      </w:r>
      <w:r w:rsidR="00E456AA">
        <w:rPr>
          <w:rFonts w:eastAsia="Times New Roman" w:cs="Helvetica"/>
          <w:color w:val="1D2129"/>
          <w:lang w:eastAsia="es-CO"/>
        </w:rPr>
        <w:t>,</w:t>
      </w:r>
      <w:r w:rsidR="00C86ED9" w:rsidRPr="00C86ED9">
        <w:rPr>
          <w:rFonts w:eastAsia="Times New Roman" w:cs="Helvetica"/>
          <w:color w:val="1D2129"/>
          <w:lang w:eastAsia="es-CO"/>
        </w:rPr>
        <w:t xml:space="preserve"> el alcalde de Pasto, Pedro Vicente Obando Ordóñez, reiteró el compromiso del municipio en este tipo de ejercicios que permiten mejorar su respuesta ante posibles emergencias. Recordó que gracias al apoyo de la USAID Colombia, “Pasto ha sido beneficiado junto con ciudad de El Salvador para la realización de estudios sísmicos, lo que permite elevar este tipo de respuestas”.</w:t>
      </w:r>
    </w:p>
    <w:p w14:paraId="1C35D1A6" w14:textId="41A1BE9E" w:rsidR="00C86ED9" w:rsidRPr="00C86ED9" w:rsidRDefault="00151F7C" w:rsidP="00C86ED9">
      <w:pPr>
        <w:shd w:val="clear" w:color="auto" w:fill="FFFFFF"/>
        <w:spacing w:after="90"/>
        <w:rPr>
          <w:rFonts w:eastAsia="Times New Roman" w:cs="Helvetica"/>
          <w:color w:val="1D2129"/>
          <w:lang w:eastAsia="es-CO"/>
        </w:rPr>
      </w:pPr>
      <w:r w:rsidRPr="00151F7C">
        <w:rPr>
          <w:rFonts w:eastAsia="Times New Roman" w:cs="Helvetica"/>
          <w:color w:val="1D2129"/>
          <w:lang w:eastAsia="es-CO"/>
        </w:rPr>
        <w:t>El simulacro en su tercera versión es liderado por la Alcaldía de Pasto, a través de la Dirección para la Gestión del Riesgo de Desastre - Pasto y cuenta con el apoyo de aliados estratégicos como la Organización Internacional Miyamoto, y la Oficina para la Atención de Desastres de Estados Unidos. (USAID/OFDA).</w:t>
      </w:r>
      <w:r>
        <w:rPr>
          <w:rFonts w:eastAsia="Times New Roman" w:cs="Helvetica"/>
          <w:color w:val="1D2129"/>
          <w:lang w:eastAsia="es-CO"/>
        </w:rPr>
        <w:t xml:space="preserve"> Así mismo, asistieron</w:t>
      </w:r>
      <w:r w:rsidR="00C86ED9" w:rsidRPr="00C86ED9">
        <w:rPr>
          <w:rFonts w:eastAsia="Times New Roman" w:cs="Helvetica"/>
          <w:color w:val="1D2129"/>
          <w:lang w:eastAsia="es-CO"/>
        </w:rPr>
        <w:t xml:space="preserve"> delegaciones de los cuerpos de bomberos voluntarios de las diferentes regiones del país y del Ecuador al igual que los observadores internacionales del Tercer Simulacro de Búsqueda y Rescate, de Brasil</w:t>
      </w:r>
      <w:r w:rsidR="00E456AA">
        <w:rPr>
          <w:rFonts w:eastAsia="Times New Roman" w:cs="Helvetica"/>
          <w:color w:val="1D2129"/>
          <w:lang w:eastAsia="es-CO"/>
        </w:rPr>
        <w:t>,</w:t>
      </w:r>
      <w:r w:rsidR="00C86ED9" w:rsidRPr="00C86ED9">
        <w:rPr>
          <w:rFonts w:eastAsia="Times New Roman" w:cs="Helvetica"/>
          <w:color w:val="1D2129"/>
          <w:lang w:eastAsia="es-CO"/>
        </w:rPr>
        <w:t xml:space="preserve"> Perú y República Dominicana</w:t>
      </w:r>
      <w:r>
        <w:rPr>
          <w:rFonts w:eastAsia="Times New Roman" w:cs="Helvetica"/>
          <w:color w:val="1D2129"/>
          <w:lang w:eastAsia="es-CO"/>
        </w:rPr>
        <w:t>.</w:t>
      </w:r>
    </w:p>
    <w:p w14:paraId="704C6713" w14:textId="04F18F9E" w:rsidR="008C5294" w:rsidRDefault="008266AF" w:rsidP="00C86ED9">
      <w:pPr>
        <w:shd w:val="clear" w:color="auto" w:fill="FFFFFF"/>
        <w:spacing w:after="90"/>
        <w:rPr>
          <w:rFonts w:eastAsia="Times New Roman" w:cs="Helvetica"/>
          <w:color w:val="1D2129"/>
          <w:lang w:eastAsia="es-CO"/>
        </w:rPr>
      </w:pPr>
      <w:r>
        <w:rPr>
          <w:rFonts w:eastAsia="Times New Roman" w:cs="Helvetica"/>
          <w:color w:val="1D2129"/>
          <w:lang w:eastAsia="es-CO"/>
        </w:rPr>
        <w:t xml:space="preserve">El gerente regional de </w:t>
      </w:r>
      <w:proofErr w:type="spellStart"/>
      <w:r>
        <w:rPr>
          <w:rFonts w:eastAsia="Times New Roman" w:cs="Helvetica"/>
          <w:color w:val="1D2129"/>
          <w:lang w:eastAsia="es-CO"/>
        </w:rPr>
        <w:t>Miyamoto</w:t>
      </w:r>
      <w:proofErr w:type="spellEnd"/>
      <w:r>
        <w:rPr>
          <w:rFonts w:eastAsia="Times New Roman" w:cs="Helvetica"/>
          <w:color w:val="1D2129"/>
          <w:lang w:eastAsia="es-CO"/>
        </w:rPr>
        <w:t xml:space="preserve"> Internacional, </w:t>
      </w:r>
      <w:proofErr w:type="spellStart"/>
      <w:r w:rsidRPr="008266AF">
        <w:rPr>
          <w:rFonts w:eastAsia="Times New Roman" w:cs="Helvetica"/>
          <w:color w:val="1D2129"/>
          <w:lang w:eastAsia="es-CO"/>
        </w:rPr>
        <w:t>Corey</w:t>
      </w:r>
      <w:proofErr w:type="spellEnd"/>
      <w:r w:rsidRPr="008266AF">
        <w:rPr>
          <w:rFonts w:eastAsia="Times New Roman" w:cs="Helvetica"/>
          <w:color w:val="1D2129"/>
          <w:lang w:eastAsia="es-CO"/>
        </w:rPr>
        <w:t xml:space="preserve"> </w:t>
      </w:r>
      <w:proofErr w:type="spellStart"/>
      <w:r w:rsidRPr="008266AF">
        <w:rPr>
          <w:rFonts w:eastAsia="Times New Roman" w:cs="Helvetica"/>
          <w:color w:val="1D2129"/>
          <w:lang w:eastAsia="es-CO"/>
        </w:rPr>
        <w:t>Michaud</w:t>
      </w:r>
      <w:proofErr w:type="spellEnd"/>
      <w:r>
        <w:rPr>
          <w:rFonts w:eastAsia="Times New Roman" w:cs="Helvetica"/>
          <w:color w:val="1D2129"/>
          <w:lang w:eastAsia="es-CO"/>
        </w:rPr>
        <w:t xml:space="preserve"> manifestó</w:t>
      </w:r>
      <w:r w:rsidR="003449A2">
        <w:rPr>
          <w:rFonts w:eastAsia="Times New Roman" w:cs="Helvetica"/>
          <w:color w:val="1D2129"/>
          <w:lang w:eastAsia="es-CO"/>
        </w:rPr>
        <w:t xml:space="preserve"> que</w:t>
      </w:r>
      <w:r>
        <w:rPr>
          <w:rFonts w:eastAsia="Times New Roman" w:cs="Helvetica"/>
          <w:color w:val="1D2129"/>
          <w:lang w:eastAsia="es-CO"/>
        </w:rPr>
        <w:t xml:space="preserve"> “h</w:t>
      </w:r>
      <w:r w:rsidR="008C5294">
        <w:rPr>
          <w:rFonts w:eastAsia="Times New Roman" w:cs="Helvetica"/>
          <w:color w:val="1D2129"/>
          <w:lang w:eastAsia="es-CO"/>
        </w:rPr>
        <w:t xml:space="preserve">ay un esfuerzo interinstitucional para reducir los riesgos sísmicos en Pasto que es vulnerable a las amenazas </w:t>
      </w:r>
      <w:r w:rsidR="00151F7C">
        <w:rPr>
          <w:rFonts w:eastAsia="Times New Roman" w:cs="Helvetica"/>
          <w:color w:val="1D2129"/>
          <w:lang w:eastAsia="es-CO"/>
        </w:rPr>
        <w:t>del volcán Galeras</w:t>
      </w:r>
      <w:r>
        <w:rPr>
          <w:rFonts w:eastAsia="Times New Roman" w:cs="Helvetica"/>
          <w:color w:val="1D2129"/>
          <w:lang w:eastAsia="es-CO"/>
        </w:rPr>
        <w:t>, nosotros</w:t>
      </w:r>
      <w:r w:rsidR="00151F7C">
        <w:rPr>
          <w:rFonts w:eastAsia="Times New Roman" w:cs="Helvetica"/>
          <w:color w:val="1D2129"/>
          <w:lang w:eastAsia="es-CO"/>
        </w:rPr>
        <w:t xml:space="preserve"> lo hacemos a través del programa ‘Prepare’, el cual se está implementando en su última fase de institucionalizar los resultados y las actividades que hemos llevado a cabo</w:t>
      </w:r>
      <w:r>
        <w:rPr>
          <w:rFonts w:eastAsia="Times New Roman" w:cs="Helvetica"/>
          <w:color w:val="1D2129"/>
          <w:lang w:eastAsia="es-CO"/>
        </w:rPr>
        <w:t xml:space="preserve"> durante dos años”.</w:t>
      </w:r>
    </w:p>
    <w:p w14:paraId="1A8A4915" w14:textId="6DA3FBBB" w:rsidR="008266AF" w:rsidRDefault="003449A2" w:rsidP="008266AF">
      <w:pPr>
        <w:shd w:val="clear" w:color="auto" w:fill="FFFFFF"/>
        <w:spacing w:after="90"/>
        <w:rPr>
          <w:rFonts w:eastAsia="Times New Roman" w:cs="Helvetica"/>
          <w:color w:val="1D2129"/>
          <w:lang w:eastAsia="es-CO"/>
        </w:rPr>
      </w:pPr>
      <w:r>
        <w:rPr>
          <w:rFonts w:eastAsia="Times New Roman" w:cs="Helvetica"/>
          <w:color w:val="1D2129"/>
          <w:lang w:eastAsia="es-CO"/>
        </w:rPr>
        <w:t>El Director Nacional de Socorros</w:t>
      </w:r>
      <w:r w:rsidR="008266AF">
        <w:rPr>
          <w:rFonts w:eastAsia="Times New Roman" w:cs="Helvetica"/>
          <w:color w:val="1D2129"/>
          <w:lang w:eastAsia="es-CO"/>
        </w:rPr>
        <w:t xml:space="preserve"> de la Cruz Roja de la República Dominicana, Edwin Olivares </w:t>
      </w:r>
      <w:r>
        <w:rPr>
          <w:rFonts w:eastAsia="Times New Roman" w:cs="Helvetica"/>
          <w:color w:val="1D2129"/>
          <w:lang w:eastAsia="es-CO"/>
        </w:rPr>
        <w:t>felicitó</w:t>
      </w:r>
      <w:r w:rsidR="008266AF">
        <w:rPr>
          <w:rFonts w:eastAsia="Times New Roman" w:cs="Helvetica"/>
          <w:color w:val="1D2129"/>
          <w:lang w:eastAsia="es-CO"/>
        </w:rPr>
        <w:t xml:space="preserve"> a la Administración Local y los organismos locales por realizar este </w:t>
      </w:r>
      <w:r w:rsidR="008266D3">
        <w:rPr>
          <w:rFonts w:eastAsia="Times New Roman" w:cs="Helvetica"/>
          <w:color w:val="1D2129"/>
          <w:lang w:eastAsia="es-CO"/>
        </w:rPr>
        <w:lastRenderedPageBreak/>
        <w:t>tipo de eventos. Dijo que “</w:t>
      </w:r>
      <w:r w:rsidR="008266AF">
        <w:rPr>
          <w:rFonts w:eastAsia="Times New Roman" w:cs="Helvetica"/>
          <w:color w:val="1D2129"/>
          <w:lang w:eastAsia="es-CO"/>
        </w:rPr>
        <w:t>son ejemplo para las ciudades, no solamente de Colombia, sino de todos los países del mundo”.</w:t>
      </w:r>
    </w:p>
    <w:p w14:paraId="3F82C6FE" w14:textId="491A0779" w:rsidR="00151F7C" w:rsidRPr="00C86ED9" w:rsidRDefault="00151F7C" w:rsidP="00151F7C">
      <w:pPr>
        <w:shd w:val="clear" w:color="auto" w:fill="FFFFFF"/>
        <w:spacing w:after="90"/>
        <w:rPr>
          <w:rFonts w:eastAsia="Times New Roman" w:cs="Helvetica"/>
          <w:color w:val="1D2129"/>
          <w:lang w:eastAsia="es-CO"/>
        </w:rPr>
      </w:pPr>
      <w:r w:rsidRPr="00C86ED9">
        <w:rPr>
          <w:rFonts w:eastAsia="Times New Roman" w:cs="Helvetica"/>
          <w:color w:val="1D2129"/>
          <w:lang w:eastAsia="es-CO"/>
        </w:rPr>
        <w:t xml:space="preserve">El foro se desarrolló </w:t>
      </w:r>
      <w:r w:rsidR="008266D3">
        <w:rPr>
          <w:rFonts w:eastAsia="Times New Roman" w:cs="Helvetica"/>
          <w:color w:val="1D2129"/>
          <w:lang w:eastAsia="es-CO"/>
        </w:rPr>
        <w:t>en jornada continua</w:t>
      </w:r>
      <w:r w:rsidRPr="00C86ED9">
        <w:rPr>
          <w:rFonts w:eastAsia="Times New Roman" w:cs="Helvetica"/>
          <w:color w:val="1D2129"/>
          <w:lang w:eastAsia="es-CO"/>
        </w:rPr>
        <w:t xml:space="preserve"> tratando temas como, </w:t>
      </w:r>
      <w:r w:rsidR="008266D3">
        <w:rPr>
          <w:rFonts w:eastAsia="Times New Roman" w:cs="Helvetica"/>
          <w:color w:val="1D2129"/>
          <w:lang w:eastAsia="es-CO"/>
        </w:rPr>
        <w:t xml:space="preserve">la </w:t>
      </w:r>
      <w:r w:rsidRPr="00C86ED9">
        <w:rPr>
          <w:rFonts w:eastAsia="Times New Roman" w:cs="Helvetica"/>
          <w:color w:val="1D2129"/>
          <w:lang w:eastAsia="es-CO"/>
        </w:rPr>
        <w:t>integración interinstitucional a través de la generación de protocolos de respuesta conjuntos, amenaza sísmica, retos de la coordinación local con estructuras de respuesta de apoyo internacional USAR, procesos de articulación de los componentes de respuesta USAR con la evaluación de daños y manejo de guías.</w:t>
      </w:r>
    </w:p>
    <w:p w14:paraId="788845DA" w14:textId="59098AAC" w:rsidR="00151F7C" w:rsidRPr="00151F7C" w:rsidRDefault="008266AF" w:rsidP="00151F7C">
      <w:pPr>
        <w:shd w:val="clear" w:color="auto" w:fill="FFFFFF"/>
        <w:spacing w:after="90"/>
        <w:rPr>
          <w:rFonts w:eastAsia="Times New Roman" w:cs="Helvetica"/>
          <w:color w:val="1D2129"/>
          <w:lang w:eastAsia="es-CO"/>
        </w:rPr>
      </w:pPr>
      <w:r>
        <w:rPr>
          <w:rFonts w:eastAsia="Times New Roman" w:cs="Helvetica"/>
          <w:color w:val="1D2129"/>
          <w:lang w:eastAsia="es-CO"/>
        </w:rPr>
        <w:t xml:space="preserve">El </w:t>
      </w:r>
      <w:r w:rsidRPr="00C86ED9">
        <w:rPr>
          <w:rFonts w:eastAsia="Times New Roman" w:cs="Helvetica"/>
          <w:color w:val="1D2129"/>
          <w:lang w:eastAsia="es-CO"/>
        </w:rPr>
        <w:t>Tercer Simulacro de Respuesta por Terremoto</w:t>
      </w:r>
      <w:r>
        <w:rPr>
          <w:rFonts w:eastAsia="Times New Roman" w:cs="Helvetica"/>
          <w:color w:val="1D2129"/>
          <w:lang w:eastAsia="es-CO"/>
        </w:rPr>
        <w:t>,</w:t>
      </w:r>
      <w:r w:rsidRPr="00151F7C">
        <w:rPr>
          <w:rFonts w:eastAsia="Times New Roman" w:cs="Helvetica"/>
          <w:color w:val="1D2129"/>
          <w:lang w:eastAsia="es-CO"/>
        </w:rPr>
        <w:t xml:space="preserve"> </w:t>
      </w:r>
      <w:r w:rsidR="00151F7C" w:rsidRPr="00151F7C">
        <w:rPr>
          <w:rFonts w:eastAsia="Times New Roman" w:cs="Helvetica"/>
          <w:color w:val="1D2129"/>
          <w:lang w:eastAsia="es-CO"/>
        </w:rPr>
        <w:t xml:space="preserve">que se extiende hasta el 15 de octubre tiene </w:t>
      </w:r>
      <w:r w:rsidR="00151F7C">
        <w:rPr>
          <w:rFonts w:eastAsia="Times New Roman" w:cs="Helvetica"/>
          <w:color w:val="1D2129"/>
          <w:lang w:eastAsia="es-CO"/>
        </w:rPr>
        <w:t>como</w:t>
      </w:r>
      <w:r w:rsidR="00151F7C" w:rsidRPr="00151F7C">
        <w:rPr>
          <w:rFonts w:eastAsia="Times New Roman" w:cs="Helvetica"/>
          <w:color w:val="1D2129"/>
          <w:lang w:eastAsia="es-CO"/>
        </w:rPr>
        <w:t xml:space="preserve"> propósito generar un espacio de divulgación, intercambio y reentrenamiento de los diferentes actores participantes alrededor de la preparación para la respuesta ante terremoto en la ciudad de Pasto.</w:t>
      </w:r>
    </w:p>
    <w:p w14:paraId="29594E8E" w14:textId="14DC6C70" w:rsidR="00A67345" w:rsidRDefault="00151F7C" w:rsidP="00C86ED9">
      <w:pPr>
        <w:shd w:val="clear" w:color="auto" w:fill="FFFFFF"/>
        <w:spacing w:after="90"/>
        <w:rPr>
          <w:rFonts w:eastAsia="Times New Roman" w:cs="Helvetica"/>
          <w:color w:val="1D2129"/>
          <w:lang w:eastAsia="es-CO"/>
        </w:rPr>
      </w:pPr>
      <w:r>
        <w:rPr>
          <w:rFonts w:eastAsia="Times New Roman" w:cs="Helvetica"/>
          <w:color w:val="1D2129"/>
          <w:lang w:eastAsia="es-CO"/>
        </w:rPr>
        <w:t>La jornada académica</w:t>
      </w:r>
      <w:r w:rsidR="00C86ED9" w:rsidRPr="00C86ED9">
        <w:rPr>
          <w:rFonts w:eastAsia="Times New Roman" w:cs="Helvetica"/>
          <w:color w:val="1D2129"/>
          <w:lang w:eastAsia="es-CO"/>
        </w:rPr>
        <w:t xml:space="preserve"> finalizó con una muestra cultural presentada por los grupo </w:t>
      </w:r>
      <w:proofErr w:type="spellStart"/>
      <w:proofErr w:type="gramStart"/>
      <w:r w:rsidR="00C86ED9" w:rsidRPr="00C86ED9">
        <w:rPr>
          <w:rFonts w:eastAsia="Times New Roman" w:cs="Helvetica"/>
          <w:color w:val="1D2129"/>
          <w:lang w:eastAsia="es-CO"/>
        </w:rPr>
        <w:t>Inty</w:t>
      </w:r>
      <w:proofErr w:type="spellEnd"/>
      <w:r w:rsidR="00C86ED9" w:rsidRPr="00C86ED9">
        <w:rPr>
          <w:rFonts w:eastAsia="Times New Roman" w:cs="Helvetica"/>
          <w:color w:val="1D2129"/>
          <w:lang w:eastAsia="es-CO"/>
        </w:rPr>
        <w:t xml:space="preserve">  </w:t>
      </w:r>
      <w:proofErr w:type="spellStart"/>
      <w:r w:rsidR="00C86ED9" w:rsidRPr="00C86ED9">
        <w:rPr>
          <w:rFonts w:eastAsia="Times New Roman" w:cs="Helvetica"/>
          <w:color w:val="1D2129"/>
          <w:lang w:eastAsia="es-CO"/>
        </w:rPr>
        <w:t>Wayra</w:t>
      </w:r>
      <w:proofErr w:type="spellEnd"/>
      <w:proofErr w:type="gramEnd"/>
      <w:r w:rsidR="00C86ED9" w:rsidRPr="00C86ED9">
        <w:rPr>
          <w:rFonts w:eastAsia="Times New Roman" w:cs="Helvetica"/>
          <w:color w:val="1D2129"/>
          <w:lang w:eastAsia="es-CO"/>
        </w:rPr>
        <w:t xml:space="preserve"> y el colectivo coreográfico raíces.</w:t>
      </w:r>
      <w:r>
        <w:rPr>
          <w:rFonts w:eastAsia="Times New Roman" w:cs="Helvetica"/>
          <w:color w:val="1D2129"/>
          <w:lang w:eastAsia="es-CO"/>
        </w:rPr>
        <w:t xml:space="preserve"> </w:t>
      </w:r>
    </w:p>
    <w:p w14:paraId="0898D6EE" w14:textId="77777777" w:rsidR="00151F7C" w:rsidRPr="00C86ED9" w:rsidRDefault="00151F7C" w:rsidP="00151F7C">
      <w:pPr>
        <w:shd w:val="clear" w:color="auto" w:fill="FFFFFF"/>
        <w:spacing w:after="90"/>
        <w:rPr>
          <w:rFonts w:eastAsia="Times New Roman" w:cs="Helvetica"/>
          <w:color w:val="1D2129"/>
          <w:lang w:eastAsia="es-CO"/>
        </w:rPr>
      </w:pPr>
      <w:r w:rsidRPr="00151F7C">
        <w:rPr>
          <w:rFonts w:eastAsia="Times New Roman" w:cs="Helvetica"/>
          <w:color w:val="1D2129"/>
          <w:lang w:eastAsia="es-CO"/>
        </w:rPr>
        <w:t>¡Pasto listo, estratégico y táctico!</w:t>
      </w:r>
    </w:p>
    <w:p w14:paraId="7A3A9A27" w14:textId="77777777" w:rsidR="006219BE" w:rsidRPr="001E345C" w:rsidRDefault="006219BE" w:rsidP="006219BE">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r>
        <w:rPr>
          <w:rFonts w:cs="Tahoma"/>
          <w:b/>
          <w:sz w:val="18"/>
          <w:szCs w:val="18"/>
        </w:rPr>
        <w:t xml:space="preserve"> </w:t>
      </w:r>
    </w:p>
    <w:p w14:paraId="3538CBB8" w14:textId="3DF69D1C" w:rsidR="006219BE" w:rsidRDefault="006219BE" w:rsidP="006219BE">
      <w:pPr>
        <w:jc w:val="center"/>
        <w:rPr>
          <w:i/>
        </w:rPr>
      </w:pPr>
      <w:r w:rsidRPr="00A154C4">
        <w:rPr>
          <w:i/>
        </w:rPr>
        <w:t>Somos constructores de paz</w:t>
      </w:r>
    </w:p>
    <w:p w14:paraId="38F6001B" w14:textId="77777777" w:rsidR="008266AF" w:rsidRDefault="008266AF" w:rsidP="006219BE">
      <w:pPr>
        <w:jc w:val="center"/>
        <w:rPr>
          <w:i/>
        </w:rPr>
      </w:pPr>
    </w:p>
    <w:p w14:paraId="5A5E7F1D" w14:textId="77777777" w:rsidR="008266AF" w:rsidRPr="00616D24" w:rsidRDefault="008266AF" w:rsidP="008266AF">
      <w:pPr>
        <w:shd w:val="clear" w:color="auto" w:fill="FFFFFF"/>
        <w:spacing w:after="90"/>
        <w:jc w:val="center"/>
        <w:rPr>
          <w:rFonts w:eastAsia="Times New Roman" w:cs="Helvetica"/>
          <w:b/>
          <w:color w:val="1D2129"/>
          <w:lang w:val="es-CO" w:eastAsia="es-CO"/>
        </w:rPr>
      </w:pPr>
      <w:r w:rsidRPr="00616D24">
        <w:rPr>
          <w:rFonts w:eastAsia="Times New Roman" w:cs="Helvetica"/>
          <w:b/>
          <w:color w:val="1D2129"/>
          <w:lang w:val="es-CO" w:eastAsia="es-CO"/>
        </w:rPr>
        <w:t>LA ALCALDÍA DE PASTO CONMEMORARÁ ESTE VIERNES 12 DE OCTUBRE, EL DÍA INTERNACIONAL DE LAS MUJERES RURALES</w:t>
      </w:r>
    </w:p>
    <w:p w14:paraId="763F6542" w14:textId="77777777" w:rsidR="008266AF" w:rsidRPr="00616D24" w:rsidRDefault="008266AF" w:rsidP="008266AF">
      <w:pPr>
        <w:shd w:val="clear" w:color="auto" w:fill="FFFFFF"/>
        <w:spacing w:after="90"/>
        <w:jc w:val="center"/>
        <w:rPr>
          <w:rFonts w:eastAsia="Times New Roman" w:cs="Helvetica"/>
          <w:color w:val="1D2129"/>
          <w:lang w:val="es-CO" w:eastAsia="es-CO"/>
        </w:rPr>
      </w:pPr>
      <w:r w:rsidRPr="00616D24">
        <w:rPr>
          <w:rFonts w:eastAsia="Times New Roman" w:cs="Helvetica"/>
          <w:noProof/>
          <w:color w:val="1D2129"/>
          <w:lang w:val="es-CO" w:eastAsia="es-CO"/>
        </w:rPr>
        <w:drawing>
          <wp:inline distT="0" distB="0" distL="0" distR="0" wp14:anchorId="75C68627" wp14:editId="5C157356">
            <wp:extent cx="5026064" cy="3005593"/>
            <wp:effectExtent l="0" t="0" r="317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ía de la Mujer Rural 2018-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77372" cy="3036275"/>
                    </a:xfrm>
                    <a:prstGeom prst="rect">
                      <a:avLst/>
                    </a:prstGeom>
                  </pic:spPr>
                </pic:pic>
              </a:graphicData>
            </a:graphic>
          </wp:inline>
        </w:drawing>
      </w:r>
    </w:p>
    <w:p w14:paraId="791C7A20" w14:textId="77777777" w:rsidR="008266AF" w:rsidRPr="00616D24" w:rsidRDefault="008266AF" w:rsidP="008266AF">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En el año 2007 la Asamblea General de las Naciones Unidas, a través de la resolución 62/136, declaró el 15 de octubre como el Día Internacional de las Mujeres Rurales, haciendo un reconocimiento a la contribución de las mujeres del campo y su papel en la promoción del desarrollo agrícola, la seguridad alimentaria y la erradicación de la pobreza rural en todo el mundo.</w:t>
      </w:r>
    </w:p>
    <w:p w14:paraId="54862638" w14:textId="77777777" w:rsidR="008266AF" w:rsidRPr="00616D24" w:rsidRDefault="008266AF" w:rsidP="008266AF">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lastRenderedPageBreak/>
        <w:t xml:space="preserve">La Alcaldía de Pasto a través de la Secretaría de las Mujeres Orientaciones Sexuales e Identidades de Género, para conmemorar el Día Internacional de las Mujeres Rurales, ha programado el reconocimiento a la Mujer Rural del municipio, el viernes 12 de octubre, a partir de las 9:00 a.m., en la Alcaldía sede San Andrés - Rumipamba, a través de una muestra artesanal y gastronómica de la mujer rural y una exposición fotográfica. </w:t>
      </w:r>
    </w:p>
    <w:p w14:paraId="39751147" w14:textId="77777777" w:rsidR="008266AF" w:rsidRDefault="008266AF" w:rsidP="008266AF">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En horas de la tarde a partir de las 2:30 p.m. en el Auditorio, de la misma sede, se llevará acabo el reconocimiento a las mujeres lideresas de cada corregimiento, que hayan dirigido buenas prácticas en temas ambientales, empoderamiento económico y proyectos productivos; liderazgo y participación; atención a poblaciones (adulto mayor, primera infancia y población en situación de discapacidad) y culturales; y a quienes se hayan destacado dentro de sus territorios.</w:t>
      </w:r>
    </w:p>
    <w:p w14:paraId="5B24AFF3" w14:textId="77777777" w:rsidR="008266AF" w:rsidRDefault="008266AF" w:rsidP="008266AF">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 xml:space="preserve">El encuentro contará con la participación de cerca de 100 mujeres rurales emprendedoras, que expondrán sus productos agrícolas, artesanales y gastronómicos, entre otros. </w:t>
      </w:r>
      <w:bookmarkStart w:id="5" w:name="_Hlk512533375"/>
    </w:p>
    <w:p w14:paraId="297EF158" w14:textId="77777777" w:rsidR="008266AF" w:rsidRPr="00616D24" w:rsidRDefault="008266AF" w:rsidP="008266AF">
      <w:pPr>
        <w:shd w:val="clear" w:color="auto" w:fill="FFFFFF"/>
        <w:spacing w:after="90"/>
        <w:rPr>
          <w:rFonts w:eastAsia="Times New Roman" w:cs="Helvetica"/>
          <w:color w:val="1D2129"/>
          <w:lang w:val="es-CO" w:eastAsia="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5"/>
    <w:p w14:paraId="05FD7E4F" w14:textId="77777777" w:rsidR="008266AF" w:rsidRDefault="008266AF" w:rsidP="008266AF">
      <w:pPr>
        <w:jc w:val="center"/>
        <w:rPr>
          <w:rFonts w:cs="Tahoma"/>
          <w:i/>
        </w:rPr>
      </w:pPr>
      <w:r>
        <w:rPr>
          <w:rFonts w:cs="Tahoma"/>
          <w:i/>
        </w:rPr>
        <w:t>Somos</w:t>
      </w:r>
      <w:r w:rsidRPr="00CF22AD">
        <w:rPr>
          <w:rFonts w:cs="Tahoma"/>
          <w:i/>
        </w:rPr>
        <w:t xml:space="preserve"> constructores de paz</w:t>
      </w:r>
    </w:p>
    <w:p w14:paraId="68068C7F" w14:textId="77777777" w:rsidR="006219BE" w:rsidRDefault="006219BE" w:rsidP="00F216A0">
      <w:pPr>
        <w:shd w:val="clear" w:color="auto" w:fill="FFFFFF"/>
        <w:spacing w:after="90"/>
        <w:jc w:val="center"/>
        <w:rPr>
          <w:rFonts w:eastAsia="Times New Roman" w:cs="Helvetica"/>
          <w:b/>
          <w:color w:val="1D2129"/>
          <w:lang w:eastAsia="es-CO"/>
        </w:rPr>
      </w:pPr>
    </w:p>
    <w:p w14:paraId="524FEA58" w14:textId="1CA8B955" w:rsidR="002F5FA2" w:rsidRDefault="000F50DA" w:rsidP="00F216A0">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ALCALDÍA DE PASTO </w:t>
      </w:r>
      <w:r w:rsidR="00FA1F7B" w:rsidRPr="00FA1F7B">
        <w:rPr>
          <w:rFonts w:eastAsia="Times New Roman" w:cs="Helvetica"/>
          <w:b/>
          <w:color w:val="1D2129"/>
          <w:lang w:val="es-CO" w:eastAsia="es-CO"/>
        </w:rPr>
        <w:t>CONMEMORA LA SEMANA DE LA SALUD MENTAL</w:t>
      </w:r>
    </w:p>
    <w:p w14:paraId="0AB3B0A1" w14:textId="487632DD" w:rsidR="002F5FA2" w:rsidRDefault="00FA1F7B" w:rsidP="00F216A0">
      <w:pPr>
        <w:shd w:val="clear" w:color="auto" w:fill="FFFFFF"/>
        <w:spacing w:after="90"/>
        <w:jc w:val="center"/>
        <w:rPr>
          <w:rFonts w:eastAsia="Times New Roman" w:cs="Helvetica"/>
          <w:b/>
          <w:color w:val="1D2129"/>
          <w:lang w:val="es-CO" w:eastAsia="es-CO"/>
        </w:rPr>
      </w:pPr>
      <w:r>
        <w:rPr>
          <w:noProof/>
          <w:lang w:val="es-CO" w:eastAsia="es-CO"/>
        </w:rPr>
        <w:drawing>
          <wp:inline distT="0" distB="0" distL="0" distR="0" wp14:anchorId="39F415E2" wp14:editId="3DE9D26A">
            <wp:extent cx="2094931" cy="2695433"/>
            <wp:effectExtent l="0" t="0" r="635" b="0"/>
            <wp:docPr id="6" name="Imagen 6" descr="D:\2. TRABAJO\1. ESE 2018\6. Eventos\Semana Salud mental\Banner-Semana-Salud-Mental-2018 (1).jpg"/>
            <wp:cNvGraphicFramePr/>
            <a:graphic xmlns:a="http://schemas.openxmlformats.org/drawingml/2006/main">
              <a:graphicData uri="http://schemas.openxmlformats.org/drawingml/2006/picture">
                <pic:pic xmlns:pic="http://schemas.openxmlformats.org/drawingml/2006/picture">
                  <pic:nvPicPr>
                    <pic:cNvPr id="4" name="Imagen 4" descr="D:\2. TRABAJO\1. ESE 2018\6. Eventos\Semana Salud mental\Banner-Semana-Salud-Mental-2018 (1).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3277" cy="2706172"/>
                    </a:xfrm>
                    <a:prstGeom prst="rect">
                      <a:avLst/>
                    </a:prstGeom>
                    <a:noFill/>
                    <a:ln>
                      <a:noFill/>
                    </a:ln>
                  </pic:spPr>
                </pic:pic>
              </a:graphicData>
            </a:graphic>
          </wp:inline>
        </w:drawing>
      </w:r>
    </w:p>
    <w:p w14:paraId="0A83D97E" w14:textId="571AEB71" w:rsidR="00FA1F7B" w:rsidRPr="00FA1F7B" w:rsidRDefault="00FA1F7B" w:rsidP="00FA1F7B">
      <w:pPr>
        <w:shd w:val="clear" w:color="auto" w:fill="FFFFFF"/>
        <w:spacing w:after="90"/>
        <w:rPr>
          <w:rFonts w:eastAsia="Times New Roman" w:cs="Helvetica"/>
          <w:color w:val="1D2129"/>
          <w:lang w:val="es-CO" w:eastAsia="es-CO"/>
        </w:rPr>
      </w:pPr>
      <w:bookmarkStart w:id="6" w:name="_Hlk527040418"/>
      <w:r w:rsidRPr="00FA1F7B">
        <w:rPr>
          <w:rFonts w:eastAsia="Times New Roman" w:cs="Helvetica"/>
          <w:color w:val="1D2129"/>
          <w:lang w:val="es-CO" w:eastAsia="es-CO"/>
        </w:rPr>
        <w:t xml:space="preserve">La </w:t>
      </w:r>
      <w:r w:rsidR="000F50DA">
        <w:rPr>
          <w:rFonts w:eastAsia="Times New Roman" w:cs="Helvetica"/>
          <w:color w:val="1D2129"/>
          <w:lang w:val="es-CO" w:eastAsia="es-CO"/>
        </w:rPr>
        <w:t xml:space="preserve">Alcaldía de Pasto a través de la </w:t>
      </w:r>
      <w:r w:rsidRPr="00FA1F7B">
        <w:rPr>
          <w:rFonts w:eastAsia="Times New Roman" w:cs="Helvetica"/>
          <w:color w:val="1D2129"/>
          <w:lang w:val="es-CO" w:eastAsia="es-CO"/>
        </w:rPr>
        <w:t>Secretaría de Salud, conmemora la Semana de la Salud Mental vigencia 2018,</w:t>
      </w:r>
      <w:r w:rsidR="000F50DA">
        <w:rPr>
          <w:rFonts w:eastAsia="Times New Roman" w:cs="Helvetica"/>
          <w:color w:val="1D2129"/>
          <w:lang w:val="es-CO" w:eastAsia="es-CO"/>
        </w:rPr>
        <w:t xml:space="preserve"> entre el 8 y el 13 de octubre, </w:t>
      </w:r>
      <w:r w:rsidRPr="00FA1F7B">
        <w:rPr>
          <w:rFonts w:eastAsia="Times New Roman" w:cs="Helvetica"/>
          <w:color w:val="1D2129"/>
          <w:lang w:val="es-CO" w:eastAsia="es-CO"/>
        </w:rPr>
        <w:t xml:space="preserve">que en esta </w:t>
      </w:r>
      <w:r>
        <w:rPr>
          <w:rFonts w:eastAsia="Times New Roman" w:cs="Helvetica"/>
          <w:color w:val="1D2129"/>
          <w:lang w:val="es-CO" w:eastAsia="es-CO"/>
        </w:rPr>
        <w:t>ocasión</w:t>
      </w:r>
      <w:r w:rsidR="000F50DA">
        <w:rPr>
          <w:rFonts w:eastAsia="Times New Roman" w:cs="Helvetica"/>
          <w:color w:val="1D2129"/>
          <w:lang w:val="es-CO" w:eastAsia="es-CO"/>
        </w:rPr>
        <w:t xml:space="preserve"> pretende</w:t>
      </w:r>
      <w:r w:rsidRPr="00FA1F7B">
        <w:rPr>
          <w:rFonts w:eastAsia="Times New Roman" w:cs="Helvetica"/>
          <w:color w:val="1D2129"/>
          <w:lang w:val="es-CO" w:eastAsia="es-CO"/>
        </w:rPr>
        <w:t xml:space="preserve"> crear conciencia sobre la salud mental en sí misma </w:t>
      </w:r>
      <w:r>
        <w:rPr>
          <w:rFonts w:eastAsia="Times New Roman" w:cs="Helvetica"/>
          <w:color w:val="1D2129"/>
          <w:lang w:val="es-CO" w:eastAsia="es-CO"/>
        </w:rPr>
        <w:t xml:space="preserve">y </w:t>
      </w:r>
      <w:r w:rsidRPr="00FA1F7B">
        <w:rPr>
          <w:rFonts w:eastAsia="Times New Roman" w:cs="Helvetica"/>
          <w:color w:val="1D2129"/>
          <w:lang w:val="es-CO" w:eastAsia="es-CO"/>
        </w:rPr>
        <w:t xml:space="preserve">que la sociedad </w:t>
      </w:r>
      <w:r w:rsidR="000F50DA">
        <w:rPr>
          <w:rFonts w:eastAsia="Times New Roman" w:cs="Helvetica"/>
          <w:color w:val="1D2129"/>
          <w:lang w:val="es-CO" w:eastAsia="es-CO"/>
        </w:rPr>
        <w:t>gire</w:t>
      </w:r>
      <w:r w:rsidRPr="00FA1F7B">
        <w:rPr>
          <w:rFonts w:eastAsia="Times New Roman" w:cs="Helvetica"/>
          <w:color w:val="1D2129"/>
          <w:lang w:val="es-CO" w:eastAsia="es-CO"/>
        </w:rPr>
        <w:t xml:space="preserve"> su mirada a este tema relevante para la vida</w:t>
      </w:r>
      <w:r>
        <w:rPr>
          <w:rFonts w:eastAsia="Times New Roman" w:cs="Helvetica"/>
          <w:color w:val="1D2129"/>
          <w:lang w:val="es-CO" w:eastAsia="es-CO"/>
        </w:rPr>
        <w:t>,</w:t>
      </w:r>
      <w:r w:rsidRPr="00FA1F7B">
        <w:rPr>
          <w:rFonts w:eastAsia="Times New Roman" w:cs="Helvetica"/>
          <w:color w:val="1D2129"/>
          <w:lang w:val="es-CO" w:eastAsia="es-CO"/>
        </w:rPr>
        <w:t xml:space="preserve"> teniendo en cuenta, que esta va más allá de la enfermedad mental</w:t>
      </w:r>
      <w:r w:rsidR="000F50DA">
        <w:rPr>
          <w:rFonts w:eastAsia="Times New Roman" w:cs="Helvetica"/>
          <w:color w:val="1D2129"/>
          <w:lang w:val="es-CO" w:eastAsia="es-CO"/>
        </w:rPr>
        <w:t>. La jornada se lleva a cabo en el desarrollo del</w:t>
      </w:r>
      <w:r w:rsidR="000F50DA" w:rsidRPr="00FA1F7B">
        <w:rPr>
          <w:rFonts w:eastAsia="Times New Roman" w:cs="Helvetica"/>
          <w:color w:val="1D2129"/>
          <w:lang w:val="es-CO" w:eastAsia="es-CO"/>
        </w:rPr>
        <w:t xml:space="preserve"> Plan de Intervenciones Colectivas de la ESE Pasto Salud</w:t>
      </w:r>
      <w:r w:rsidR="000F50DA">
        <w:rPr>
          <w:rFonts w:eastAsia="Times New Roman" w:cs="Helvetica"/>
          <w:color w:val="1D2129"/>
          <w:lang w:val="es-CO" w:eastAsia="es-CO"/>
        </w:rPr>
        <w:t>.</w:t>
      </w:r>
    </w:p>
    <w:p w14:paraId="7F3B7A94" w14:textId="294B5B00" w:rsidR="00FA1F7B" w:rsidRDefault="000A7ECE" w:rsidP="00FA1F7B">
      <w:pPr>
        <w:shd w:val="clear" w:color="auto" w:fill="FFFFFF"/>
        <w:spacing w:after="90"/>
        <w:rPr>
          <w:rFonts w:eastAsia="Times New Roman" w:cs="Helvetica"/>
          <w:color w:val="1D2129"/>
          <w:lang w:val="es-CO" w:eastAsia="es-CO"/>
        </w:rPr>
      </w:pPr>
      <w:r>
        <w:rPr>
          <w:rFonts w:eastAsia="Times New Roman" w:cs="Helvetica"/>
          <w:color w:val="1D2129"/>
          <w:lang w:val="es-CO" w:eastAsia="es-CO"/>
        </w:rPr>
        <w:lastRenderedPageBreak/>
        <w:t>E</w:t>
      </w:r>
      <w:r w:rsidR="00FA1F7B" w:rsidRPr="00FA1F7B">
        <w:rPr>
          <w:rFonts w:eastAsia="Times New Roman" w:cs="Helvetica"/>
          <w:color w:val="1D2129"/>
          <w:lang w:val="es-CO" w:eastAsia="es-CO"/>
        </w:rPr>
        <w:t>l enfoque para este año, según la Organización Mundial de la Salud (OMS) y la Federación Mundial para la Salud Mental, son los jóvenes y la salud mental en un mundo cambiante, teniendo en cuenta que, en la actualidad hay un alto</w:t>
      </w:r>
      <w:r w:rsidR="000F50DA" w:rsidRPr="000F50DA">
        <w:rPr>
          <w:rFonts w:eastAsia="Times New Roman" w:cs="Helvetica"/>
          <w:color w:val="1D2129"/>
          <w:lang w:val="es-CO" w:eastAsia="es-CO"/>
        </w:rPr>
        <w:t xml:space="preserve"> </w:t>
      </w:r>
      <w:r w:rsidR="000F50DA" w:rsidRPr="00FA1F7B">
        <w:rPr>
          <w:rFonts w:eastAsia="Times New Roman" w:cs="Helvetica"/>
          <w:color w:val="1D2129"/>
          <w:lang w:val="es-CO" w:eastAsia="es-CO"/>
        </w:rPr>
        <w:t>nivel</w:t>
      </w:r>
      <w:r w:rsidR="00FA1F7B" w:rsidRPr="00FA1F7B">
        <w:rPr>
          <w:rFonts w:eastAsia="Times New Roman" w:cs="Helvetica"/>
          <w:color w:val="1D2129"/>
          <w:lang w:val="es-CO" w:eastAsia="es-CO"/>
        </w:rPr>
        <w:t xml:space="preserve"> de afectación </w:t>
      </w:r>
      <w:r w:rsidR="000F50DA">
        <w:rPr>
          <w:rFonts w:eastAsia="Times New Roman" w:cs="Helvetica"/>
          <w:color w:val="1D2129"/>
          <w:lang w:val="es-CO" w:eastAsia="es-CO"/>
        </w:rPr>
        <w:t>por</w:t>
      </w:r>
      <w:r w:rsidR="00FA1F7B" w:rsidRPr="00FA1F7B">
        <w:rPr>
          <w:rFonts w:eastAsia="Times New Roman" w:cs="Helvetica"/>
          <w:color w:val="1D2129"/>
          <w:lang w:val="es-CO" w:eastAsia="es-CO"/>
        </w:rPr>
        <w:t xml:space="preserve"> esta enfermedad, </w:t>
      </w:r>
      <w:r w:rsidR="000F50DA">
        <w:rPr>
          <w:rFonts w:eastAsia="Times New Roman" w:cs="Helvetica"/>
          <w:color w:val="1D2129"/>
          <w:lang w:val="es-CO" w:eastAsia="es-CO"/>
        </w:rPr>
        <w:t>debido al</w:t>
      </w:r>
      <w:r w:rsidR="00FA1F7B" w:rsidRPr="00FA1F7B">
        <w:rPr>
          <w:rFonts w:eastAsia="Times New Roman" w:cs="Helvetica"/>
          <w:color w:val="1D2129"/>
          <w:lang w:val="es-CO" w:eastAsia="es-CO"/>
        </w:rPr>
        <w:t xml:space="preserve"> uso inadecuado del internet y las redes sociales, que se evidencia en los video juegos, donde se estereotipa la belleza y se fomentan prácticas amarillistas y de competencias, mostrando diferentes tipos de violencia. Se requiere llamar la atención sobre los problemas que enfrentan los jóvenes y adultos jóvenes en el mundo de hoy y comenzar la conversación sobre lo que ellos necesitan, para crecer sanos, felices y resistentes</w:t>
      </w:r>
      <w:r>
        <w:rPr>
          <w:rFonts w:eastAsia="Times New Roman" w:cs="Helvetica"/>
          <w:color w:val="1D2129"/>
          <w:lang w:val="es-CO" w:eastAsia="es-CO"/>
        </w:rPr>
        <w:t>.</w:t>
      </w:r>
    </w:p>
    <w:p w14:paraId="7280A482" w14:textId="4C34126D" w:rsidR="00C20AC4" w:rsidRDefault="00FA1F7B" w:rsidP="00FA1F7B">
      <w:pPr>
        <w:shd w:val="clear" w:color="auto" w:fill="FFFFFF"/>
        <w:spacing w:after="90"/>
        <w:rPr>
          <w:rFonts w:eastAsia="Times New Roman" w:cs="Helvetica"/>
          <w:color w:val="1D2129"/>
          <w:lang w:val="es-CO" w:eastAsia="es-CO"/>
        </w:rPr>
      </w:pPr>
      <w:r w:rsidRPr="00FA1F7B">
        <w:rPr>
          <w:rFonts w:eastAsia="Times New Roman" w:cs="Helvetica"/>
          <w:color w:val="1D2129"/>
          <w:lang w:val="es-CO" w:eastAsia="es-CO"/>
        </w:rPr>
        <w:t>Por lo anterior, se organiza</w:t>
      </w:r>
      <w:r w:rsidR="000F50DA">
        <w:rPr>
          <w:rFonts w:eastAsia="Times New Roman" w:cs="Helvetica"/>
          <w:color w:val="1D2129"/>
          <w:lang w:val="es-CO" w:eastAsia="es-CO"/>
        </w:rPr>
        <w:t>ron</w:t>
      </w:r>
      <w:r w:rsidRPr="00FA1F7B">
        <w:rPr>
          <w:rFonts w:eastAsia="Times New Roman" w:cs="Helvetica"/>
          <w:color w:val="1D2129"/>
          <w:lang w:val="es-CO" w:eastAsia="es-CO"/>
        </w:rPr>
        <w:t xml:space="preserve"> eventos </w:t>
      </w:r>
      <w:r w:rsidR="004424C5">
        <w:rPr>
          <w:rFonts w:eastAsia="Times New Roman" w:cs="Helvetica"/>
          <w:color w:val="1D2129"/>
          <w:lang w:val="es-CO" w:eastAsia="es-CO"/>
        </w:rPr>
        <w:t xml:space="preserve">para </w:t>
      </w:r>
      <w:r w:rsidRPr="00FA1F7B">
        <w:rPr>
          <w:rFonts w:eastAsia="Times New Roman" w:cs="Helvetica"/>
          <w:color w:val="1D2129"/>
          <w:lang w:val="es-CO" w:eastAsia="es-CO"/>
        </w:rPr>
        <w:t xml:space="preserve">el </w:t>
      </w:r>
      <w:r w:rsidR="000F50DA">
        <w:rPr>
          <w:rFonts w:eastAsia="Times New Roman" w:cs="Helvetica"/>
          <w:color w:val="1D2129"/>
          <w:lang w:val="es-CO" w:eastAsia="es-CO"/>
        </w:rPr>
        <w:t>j</w:t>
      </w:r>
      <w:r w:rsidRPr="00FA1F7B">
        <w:rPr>
          <w:rFonts w:eastAsia="Times New Roman" w:cs="Helvetica"/>
          <w:color w:val="1D2129"/>
          <w:lang w:val="es-CO" w:eastAsia="es-CO"/>
        </w:rPr>
        <w:t xml:space="preserve">ueves 11 de octubre, entre las 6:30 pm y las 10:30 pm, a través de la Fundación en “Él hay esperanza”, </w:t>
      </w:r>
      <w:r w:rsidR="000A7ECE">
        <w:rPr>
          <w:rFonts w:eastAsia="Times New Roman" w:cs="Helvetica"/>
          <w:color w:val="1D2129"/>
          <w:lang w:val="es-CO" w:eastAsia="es-CO"/>
        </w:rPr>
        <w:t xml:space="preserve">en el cual se </w:t>
      </w:r>
      <w:bookmarkEnd w:id="6"/>
      <w:r w:rsidR="000A7ECE">
        <w:rPr>
          <w:rFonts w:eastAsia="Times New Roman" w:cs="Helvetica"/>
          <w:color w:val="1D2129"/>
          <w:lang w:val="es-CO" w:eastAsia="es-CO"/>
        </w:rPr>
        <w:t xml:space="preserve">desarrollará </w:t>
      </w:r>
      <w:r w:rsidRPr="00FA1F7B">
        <w:rPr>
          <w:rFonts w:eastAsia="Times New Roman" w:cs="Helvetica"/>
          <w:color w:val="1D2129"/>
          <w:lang w:val="es-CO" w:eastAsia="es-CO"/>
        </w:rPr>
        <w:t xml:space="preserve">un taller de pintura corporal, denominado “Reconociéndome junto al otro”; el viernes 12 de octubre, entre las 8:00 am y las 12 M, en el Auditorio del Hospital Psiquiátrico San Rafael, se realizará </w:t>
      </w:r>
      <w:r w:rsidR="000A7ECE">
        <w:rPr>
          <w:rFonts w:eastAsia="Times New Roman" w:cs="Helvetica"/>
          <w:color w:val="1D2129"/>
          <w:lang w:val="es-CO" w:eastAsia="es-CO"/>
        </w:rPr>
        <w:t>con</w:t>
      </w:r>
      <w:r w:rsidRPr="00FA1F7B">
        <w:rPr>
          <w:rFonts w:eastAsia="Times New Roman" w:cs="Helvetica"/>
          <w:color w:val="1D2129"/>
          <w:lang w:val="es-CO" w:eastAsia="es-CO"/>
        </w:rPr>
        <w:t xml:space="preserve"> un grupo de jóvenes, el encuentro “Saberes Juveniles- Fortaleciendo la Salud Mental. El sábado 13 de octubre, se han planificado acciones de información en salud mental, evento dirigido a los habitantes de las Torres de </w:t>
      </w:r>
      <w:proofErr w:type="spellStart"/>
      <w:r w:rsidRPr="00FA1F7B">
        <w:rPr>
          <w:rFonts w:eastAsia="Times New Roman" w:cs="Helvetica"/>
          <w:color w:val="1D2129"/>
          <w:lang w:val="es-CO" w:eastAsia="es-CO"/>
        </w:rPr>
        <w:t>Sindagüa</w:t>
      </w:r>
      <w:proofErr w:type="spellEnd"/>
      <w:r w:rsidRPr="00FA1F7B">
        <w:rPr>
          <w:rFonts w:eastAsia="Times New Roman" w:cs="Helvetica"/>
          <w:color w:val="1D2129"/>
          <w:lang w:val="es-CO" w:eastAsia="es-CO"/>
        </w:rPr>
        <w:t>, entre las 2:00pm y 6:00 pm, liderado por los agentes comunitarios en salud mental, el equipo de Acciones Colectivas de la Estrategia Ciudad Bienestar.</w:t>
      </w:r>
    </w:p>
    <w:p w14:paraId="32B91491" w14:textId="17CE3A62" w:rsidR="008905B4" w:rsidRPr="00FA1F7B" w:rsidRDefault="000F50DA" w:rsidP="000F50DA">
      <w:pPr>
        <w:shd w:val="clear" w:color="auto" w:fill="FFFFFF"/>
        <w:spacing w:after="90"/>
        <w:rPr>
          <w:rFonts w:eastAsia="Times New Roman" w:cs="Helvetica"/>
          <w:color w:val="1D2129"/>
          <w:lang w:val="es-CO" w:eastAsia="es-CO"/>
        </w:rPr>
      </w:pPr>
      <w:r w:rsidRPr="00FA1F7B">
        <w:rPr>
          <w:rFonts w:eastAsia="Times New Roman" w:cs="Helvetica"/>
          <w:color w:val="1D2129"/>
          <w:lang w:val="es-CO" w:eastAsia="es-CO"/>
        </w:rPr>
        <w:t xml:space="preserve">La salud mental se define como un estado dinámico que se expresa en la vida cotidiana, a través del comportamiento y la interacción, permitiendo a los sujetos individuales y colectivos, desplegar sus recursos emocionales, cognitivos y mentales, para transitar por la vida cotidiana, para trabajar, para establecer relaciones significativas y para contribuir a la comunidad. </w:t>
      </w:r>
    </w:p>
    <w:p w14:paraId="50DFF502" w14:textId="03B90933" w:rsidR="00D14C73" w:rsidRDefault="002F5FA2" w:rsidP="002F5FA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14:paraId="6CA295CF" w14:textId="77777777" w:rsidR="00D14C73" w:rsidRPr="00041DA5" w:rsidRDefault="00D14C73" w:rsidP="002F5FA2">
      <w:pPr>
        <w:spacing w:after="0"/>
        <w:rPr>
          <w:rFonts w:cs="Tahoma"/>
          <w:b/>
          <w:sz w:val="18"/>
          <w:szCs w:val="18"/>
        </w:rPr>
      </w:pPr>
    </w:p>
    <w:p w14:paraId="6338CD5F" w14:textId="237FC32F" w:rsidR="002F5FA2" w:rsidRDefault="002F5FA2" w:rsidP="002F5FA2">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7AA49BAE" w14:textId="77777777" w:rsidR="00AF4A83" w:rsidRDefault="00AF4A83" w:rsidP="00AF4A83">
      <w:pPr>
        <w:shd w:val="clear" w:color="auto" w:fill="FFFFFF"/>
        <w:spacing w:after="90"/>
        <w:rPr>
          <w:rFonts w:eastAsia="Times New Roman" w:cs="Helvetica"/>
          <w:b/>
          <w:color w:val="1D2129"/>
          <w:lang w:val="es-CO" w:eastAsia="es-CO"/>
        </w:rPr>
      </w:pPr>
    </w:p>
    <w:p w14:paraId="081AB6CE" w14:textId="403CCAA7" w:rsidR="006260FE" w:rsidRDefault="006260FE" w:rsidP="006260FE">
      <w:pPr>
        <w:jc w:val="center"/>
        <w:rPr>
          <w:b/>
        </w:rPr>
      </w:pPr>
      <w:r w:rsidRPr="006260FE">
        <w:rPr>
          <w:b/>
        </w:rPr>
        <w:t>DEL 10 AL 25 DE OCTUBRE SE REALIZARÁ JORNADA DE ACTUALIZACIÓN DE DATOS PARA BENEFICIARIOS DEL PROGRAMA FAMILIAS EN ACCIÓN</w:t>
      </w:r>
    </w:p>
    <w:p w14:paraId="570043FB" w14:textId="0D418C37" w:rsidR="006260FE" w:rsidRDefault="006260FE" w:rsidP="006260FE">
      <w:pPr>
        <w:jc w:val="center"/>
        <w:rPr>
          <w:b/>
        </w:rPr>
      </w:pPr>
      <w:r>
        <w:rPr>
          <w:noProof/>
          <w:lang w:val="es-CO" w:eastAsia="es-CO"/>
        </w:rPr>
        <w:drawing>
          <wp:inline distT="0" distB="0" distL="0" distR="0" wp14:anchorId="29BF885C" wp14:editId="53CAFC45">
            <wp:extent cx="3524250" cy="2305050"/>
            <wp:effectExtent l="0" t="0" r="0" b="0"/>
            <wp:docPr id="8" name="Imagen 8"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bookmarkStart w:id="7" w:name="_GoBack"/>
      <w:bookmarkEnd w:id="7"/>
    </w:p>
    <w:p w14:paraId="160CA850" w14:textId="7961F4A1" w:rsidR="008905B4" w:rsidRPr="008905B4" w:rsidRDefault="008905B4" w:rsidP="008905B4">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lastRenderedPageBreak/>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 xml:space="preserve">ctubre del año en curso, en las instalaciones de la Secretaría de Bienestar Social, en horarios </w:t>
      </w:r>
      <w:r w:rsidR="00AA164C" w:rsidRPr="008905B4">
        <w:rPr>
          <w:rFonts w:ascii="Century Gothic" w:eastAsia="Times New Roman" w:hAnsi="Century Gothic" w:cs="Helvetica"/>
          <w:color w:val="1D2129"/>
          <w:lang w:val="es-CO" w:eastAsia="es-CO"/>
        </w:rPr>
        <w:t>de 8:00 a 11</w:t>
      </w:r>
      <w:r w:rsidR="00AA164C">
        <w:rPr>
          <w:rFonts w:ascii="Century Gothic" w:eastAsia="Times New Roman" w:hAnsi="Century Gothic" w:cs="Helvetica"/>
          <w:color w:val="1D2129"/>
          <w:lang w:val="es-CO" w:eastAsia="es-CO"/>
        </w:rPr>
        <w:t>:</w:t>
      </w:r>
      <w:r w:rsidR="00AA164C" w:rsidRPr="008905B4">
        <w:rPr>
          <w:rFonts w:ascii="Century Gothic" w:eastAsia="Times New Roman" w:hAnsi="Century Gothic" w:cs="Helvetica"/>
          <w:color w:val="1D2129"/>
          <w:lang w:val="es-CO" w:eastAsia="es-CO"/>
        </w:rPr>
        <w:t>00</w:t>
      </w:r>
      <w:r w:rsidR="00AA164C">
        <w:rPr>
          <w:rFonts w:ascii="Century Gothic" w:eastAsia="Times New Roman" w:hAnsi="Century Gothic" w:cs="Helvetica"/>
          <w:color w:val="1D2129"/>
          <w:lang w:val="es-CO" w:eastAsia="es-CO"/>
        </w:rPr>
        <w:t xml:space="preserve"> de la mañana</w:t>
      </w:r>
      <w:r w:rsidR="00AA164C" w:rsidRPr="008905B4">
        <w:rPr>
          <w:rFonts w:ascii="Century Gothic" w:eastAsia="Times New Roman" w:hAnsi="Century Gothic" w:cs="Helvetica"/>
          <w:color w:val="1D2129"/>
          <w:lang w:val="es-CO" w:eastAsia="es-CO"/>
        </w:rPr>
        <w:t xml:space="preserve"> y de 2.00</w:t>
      </w:r>
      <w:r w:rsidR="00AA164C">
        <w:rPr>
          <w:rFonts w:ascii="Century Gothic" w:eastAsia="Times New Roman" w:hAnsi="Century Gothic" w:cs="Helvetica"/>
          <w:color w:val="1D2129"/>
          <w:lang w:val="es-CO" w:eastAsia="es-CO"/>
        </w:rPr>
        <w:t xml:space="preserve"> pm</w:t>
      </w:r>
      <w:r w:rsidR="00AA164C" w:rsidRPr="008905B4">
        <w:rPr>
          <w:rFonts w:ascii="Century Gothic" w:eastAsia="Times New Roman" w:hAnsi="Century Gothic" w:cs="Helvetica"/>
          <w:color w:val="1D2129"/>
          <w:lang w:val="es-CO" w:eastAsia="es-CO"/>
        </w:rPr>
        <w:t xml:space="preserve"> a 5</w:t>
      </w:r>
      <w:r w:rsidR="00AA164C">
        <w:rPr>
          <w:rFonts w:ascii="Century Gothic" w:eastAsia="Times New Roman" w:hAnsi="Century Gothic" w:cs="Helvetica"/>
          <w:color w:val="1D2129"/>
          <w:lang w:val="es-CO" w:eastAsia="es-CO"/>
        </w:rPr>
        <w:t>:</w:t>
      </w:r>
      <w:r w:rsidR="00AA164C" w:rsidRPr="008905B4">
        <w:rPr>
          <w:rFonts w:ascii="Century Gothic" w:eastAsia="Times New Roman" w:hAnsi="Century Gothic" w:cs="Helvetica"/>
          <w:color w:val="1D2129"/>
          <w:lang w:val="es-CO" w:eastAsia="es-CO"/>
        </w:rPr>
        <w:t xml:space="preserve">00 </w:t>
      </w:r>
      <w:r w:rsidR="00AA164C">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CA3C071" w14:textId="611A934E" w:rsidR="008905B4" w:rsidRPr="008905B4" w:rsidRDefault="008905B4" w:rsidP="008905B4">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359D3520" w14:textId="0D52B76A" w:rsidR="008905B4" w:rsidRDefault="008905B4" w:rsidP="008905B4">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sidR="00AA164C">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sidR="00230CA1">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sidR="00230CA1">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sidR="00230CA1">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sidR="00230CA1">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100D5825" w14:textId="1E85D4EC" w:rsidR="006260FE" w:rsidRPr="007B2C73" w:rsidRDefault="006260FE" w:rsidP="008905B4">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6AFB3890" w14:textId="77777777" w:rsidR="006260FE" w:rsidRDefault="006260FE" w:rsidP="006260FE">
      <w:pPr>
        <w:jc w:val="center"/>
        <w:rPr>
          <w:i/>
        </w:rPr>
      </w:pPr>
      <w:r w:rsidRPr="00A154C4">
        <w:rPr>
          <w:i/>
        </w:rPr>
        <w:t>Somos constructores de paz</w:t>
      </w:r>
    </w:p>
    <w:p w14:paraId="52AD4AB0" w14:textId="77777777" w:rsidR="006260FE" w:rsidRDefault="006260FE" w:rsidP="006260FE">
      <w:pPr>
        <w:jc w:val="center"/>
        <w:rPr>
          <w:b/>
        </w:rPr>
      </w:pPr>
    </w:p>
    <w:p w14:paraId="1038A086" w14:textId="03E3BBEE" w:rsidR="006260FE" w:rsidRDefault="006260FE" w:rsidP="006260FE">
      <w:pPr>
        <w:jc w:val="center"/>
        <w:rPr>
          <w:b/>
        </w:rPr>
      </w:pPr>
      <w:r w:rsidRPr="00C100B0">
        <w:rPr>
          <w:b/>
        </w:rPr>
        <w:t>AMPLIACIÓN FECHAS DE PRE-INSCRIPCIÓN PARA ESTUDIANTES DE LA UNIVERSIDAD DE NARIÑO AL PROGRAMA “JÓVENES EN ACCIÓN”</w:t>
      </w:r>
      <w:r>
        <w:rPr>
          <w:b/>
          <w:noProof/>
          <w:lang w:val="es-CO" w:eastAsia="es-CO"/>
        </w:rPr>
        <w:drawing>
          <wp:inline distT="0" distB="0" distL="0" distR="0" wp14:anchorId="30DA84C8" wp14:editId="12734A69">
            <wp:extent cx="3606576" cy="31116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52288" cy="3151130"/>
                    </a:xfrm>
                    <a:prstGeom prst="rect">
                      <a:avLst/>
                    </a:prstGeom>
                  </pic:spPr>
                </pic:pic>
              </a:graphicData>
            </a:graphic>
          </wp:inline>
        </w:drawing>
      </w:r>
    </w:p>
    <w:p w14:paraId="1F0618C7" w14:textId="6CE0B6DF" w:rsidR="003D5684" w:rsidRPr="003D5684" w:rsidRDefault="003D5684" w:rsidP="008266AF">
      <w:pPr>
        <w:spacing w:after="120"/>
        <w:rPr>
          <w:rFonts w:eastAsia="Times New Roman" w:cs="Helvetica"/>
          <w:color w:val="1D2129"/>
          <w:lang w:val="es-CO" w:eastAsia="es-CO"/>
        </w:rPr>
      </w:pPr>
      <w:r w:rsidRPr="003D5684">
        <w:rPr>
          <w:rFonts w:eastAsia="Times New Roman" w:cs="Helvetica"/>
          <w:color w:val="1D2129"/>
          <w:lang w:val="es-CO" w:eastAsia="es-CO"/>
        </w:rPr>
        <w:t xml:space="preserve">La Alcaldía de Pasto a través de la Secretaría de Bienestar Social y el programa Jóvenes en Acción liderado por Prosperidad Social, se permite comunicar a los estudiantes que no realizaron su proceso de pre-inscripción al programa,  lo pueden hacer hasta el próximo 19 de octubre, únicamente en las oficinas de Prosperidad Social ubicadas en el Edificio Calle Real oficina 103, carrera 25 N° 20-69, en horario </w:t>
      </w:r>
      <w:r w:rsidRPr="003D5684">
        <w:rPr>
          <w:rFonts w:eastAsia="Times New Roman" w:cs="Helvetica"/>
          <w:color w:val="1D2129"/>
          <w:lang w:val="es-CO" w:eastAsia="es-CO"/>
        </w:rPr>
        <w:lastRenderedPageBreak/>
        <w:t xml:space="preserve">de 8:00 am a 12:00 </w:t>
      </w:r>
      <w:r w:rsidR="009C3CB5">
        <w:rPr>
          <w:rFonts w:eastAsia="Times New Roman" w:cs="Helvetica"/>
          <w:color w:val="1D2129"/>
          <w:lang w:val="es-CO" w:eastAsia="es-CO"/>
        </w:rPr>
        <w:t>del mediodía</w:t>
      </w:r>
      <w:r w:rsidRPr="003D5684">
        <w:rPr>
          <w:rFonts w:eastAsia="Times New Roman" w:cs="Helvetica"/>
          <w:color w:val="1D2129"/>
          <w:lang w:val="es-CO" w:eastAsia="es-CO"/>
        </w:rPr>
        <w:t xml:space="preserve"> y de 2:00 pm a 5:00 pm , para   aspirar a ser nuevos beneficiarios del programa “JÓVENES EN ACCIÓN”.</w:t>
      </w:r>
    </w:p>
    <w:p w14:paraId="47F14363" w14:textId="77777777" w:rsidR="003D5684" w:rsidRPr="003D5684" w:rsidRDefault="003D5684" w:rsidP="008266AF">
      <w:pPr>
        <w:spacing w:after="120"/>
        <w:rPr>
          <w:rFonts w:eastAsia="Times New Roman" w:cs="Helvetica"/>
          <w:color w:val="1D2129"/>
          <w:lang w:val="es-CO" w:eastAsia="es-CO"/>
        </w:rPr>
      </w:pPr>
      <w:r w:rsidRPr="003D5684">
        <w:rPr>
          <w:rFonts w:eastAsia="Times New Roman" w:cs="Helvetica"/>
          <w:color w:val="1D2129"/>
          <w:lang w:val="es-CO" w:eastAsia="es-CO"/>
        </w:rPr>
        <w:t xml:space="preserve">Se recuerda, que esta convocatoria está dirigida a estudiantes activos de la Universidad de Nariño, de primero a cuarto semestre, inscritos en carreras técnicas, tecnológicas y profesionales. </w:t>
      </w:r>
    </w:p>
    <w:p w14:paraId="0DB3168B" w14:textId="56FF6C24" w:rsidR="003D5684" w:rsidRPr="003D5684" w:rsidRDefault="003D5684" w:rsidP="008266AF">
      <w:pPr>
        <w:spacing w:after="120"/>
        <w:rPr>
          <w:rFonts w:eastAsia="Times New Roman" w:cs="Helvetica"/>
          <w:color w:val="1D2129"/>
          <w:lang w:val="es-CO" w:eastAsia="es-CO"/>
        </w:rPr>
      </w:pPr>
      <w:bookmarkStart w:id="8" w:name="_Hlk526960250"/>
      <w:r w:rsidRPr="003D5684">
        <w:rPr>
          <w:rFonts w:eastAsia="Times New Roman" w:cs="Helvetica"/>
          <w:color w:val="1D2129"/>
          <w:lang w:val="es-CO" w:eastAsia="es-CO"/>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(cedula o tarjeta de identidad) ampliada al 150 % y en formato PDF, cabe aclarar que el trámite es personal. </w:t>
      </w:r>
    </w:p>
    <w:p w14:paraId="238BC18E" w14:textId="2A74835A" w:rsidR="003D5684" w:rsidRDefault="003D5684" w:rsidP="008266AF">
      <w:pPr>
        <w:spacing w:after="120"/>
        <w:rPr>
          <w:rFonts w:eastAsia="Times New Roman" w:cs="Helvetica"/>
          <w:color w:val="1D2129"/>
          <w:lang w:val="es-CO" w:eastAsia="es-CO"/>
        </w:rPr>
      </w:pPr>
      <w:r w:rsidRPr="003D568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bookmarkEnd w:id="8"/>
    <w:p w14:paraId="0D3DB24D" w14:textId="77777777" w:rsidR="003D5684" w:rsidRPr="007B2C73" w:rsidRDefault="003D5684" w:rsidP="003D5684">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12EDED72" w14:textId="77777777" w:rsidR="003D5684" w:rsidRDefault="003D5684" w:rsidP="003D5684">
      <w:pPr>
        <w:jc w:val="center"/>
        <w:rPr>
          <w:i/>
        </w:rPr>
      </w:pPr>
      <w:r w:rsidRPr="00A154C4">
        <w:rPr>
          <w:i/>
        </w:rPr>
        <w:t>Somos constructores de paz</w:t>
      </w:r>
    </w:p>
    <w:p w14:paraId="67548761" w14:textId="77777777" w:rsidR="006260FE" w:rsidRDefault="006260FE" w:rsidP="006260FE">
      <w:pPr>
        <w:jc w:val="center"/>
        <w:rPr>
          <w:i/>
        </w:rPr>
      </w:pPr>
    </w:p>
    <w:p w14:paraId="6E4AE95C" w14:textId="0EC14F3B" w:rsidR="00E732B9" w:rsidRDefault="00E732B9" w:rsidP="003D7B1D">
      <w:pPr>
        <w:shd w:val="clear" w:color="auto" w:fill="FFFFFF"/>
        <w:spacing w:after="90"/>
        <w:jc w:val="center"/>
        <w:rPr>
          <w:rFonts w:eastAsia="Times New Roman" w:cs="Helvetica"/>
          <w:b/>
          <w:color w:val="1D2129"/>
          <w:lang w:val="es-CO" w:eastAsia="es-CO"/>
        </w:rPr>
      </w:pPr>
      <w:r w:rsidRPr="00E732B9">
        <w:rPr>
          <w:rFonts w:eastAsia="Times New Roman" w:cs="Helvetica"/>
          <w:b/>
          <w:color w:val="1D2129"/>
          <w:lang w:val="es-CO" w:eastAsia="es-CO"/>
        </w:rPr>
        <w:t>MUESTRA ARTESANAL</w:t>
      </w:r>
      <w:r>
        <w:rPr>
          <w:rFonts w:eastAsia="Times New Roman" w:cs="Helvetica"/>
          <w:b/>
          <w:color w:val="1D2129"/>
          <w:lang w:val="es-CO" w:eastAsia="es-CO"/>
        </w:rPr>
        <w:t xml:space="preserve"> DE </w:t>
      </w:r>
      <w:r w:rsidRPr="00E732B9">
        <w:rPr>
          <w:rFonts w:eastAsia="Times New Roman" w:cs="Helvetica"/>
          <w:b/>
          <w:color w:val="1D2129"/>
          <w:lang w:val="es-CO" w:eastAsia="es-CO"/>
        </w:rPr>
        <w:t>REPUJADO EN CUERO</w:t>
      </w:r>
      <w:r>
        <w:rPr>
          <w:rFonts w:eastAsia="Times New Roman" w:cs="Helvetica"/>
          <w:b/>
          <w:color w:val="1D2129"/>
          <w:lang w:val="es-CO" w:eastAsia="es-CO"/>
        </w:rPr>
        <w:t>,</w:t>
      </w:r>
      <w:r w:rsidRPr="00E732B9">
        <w:rPr>
          <w:rFonts w:eastAsia="Times New Roman" w:cs="Helvetica"/>
          <w:b/>
          <w:color w:val="1D2129"/>
          <w:lang w:val="es-CO" w:eastAsia="es-CO"/>
        </w:rPr>
        <w:t xml:space="preserve"> CON ARTESANÍAS EB</w:t>
      </w:r>
    </w:p>
    <w:p w14:paraId="26A39A77" w14:textId="3418C1DC" w:rsidR="00E732B9" w:rsidRDefault="00E732B9" w:rsidP="003D7B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34D1D5D0" wp14:editId="678F93B0">
            <wp:extent cx="5353192" cy="3022979"/>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B TWITTE (1).jpg"/>
                    <pic:cNvPicPr/>
                  </pic:nvPicPr>
                  <pic:blipFill>
                    <a:blip r:embed="rId17">
                      <a:extLst>
                        <a:ext uri="{28A0092B-C50C-407E-A947-70E740481C1C}">
                          <a14:useLocalDpi xmlns:a14="http://schemas.microsoft.com/office/drawing/2010/main" val="0"/>
                        </a:ext>
                      </a:extLst>
                    </a:blip>
                    <a:stretch>
                      <a:fillRect/>
                    </a:stretch>
                  </pic:blipFill>
                  <pic:spPr>
                    <a:xfrm>
                      <a:off x="0" y="0"/>
                      <a:ext cx="5386444" cy="3041756"/>
                    </a:xfrm>
                    <a:prstGeom prst="rect">
                      <a:avLst/>
                    </a:prstGeom>
                  </pic:spPr>
                </pic:pic>
              </a:graphicData>
            </a:graphic>
          </wp:inline>
        </w:drawing>
      </w:r>
    </w:p>
    <w:p w14:paraId="527F4FB1" w14:textId="1A21F229" w:rsidR="00E732B9" w:rsidRPr="00E732B9" w:rsidRDefault="00E732B9" w:rsidP="00E732B9">
      <w:pPr>
        <w:shd w:val="clear" w:color="auto" w:fill="FFFFFF"/>
        <w:spacing w:after="90"/>
        <w:rPr>
          <w:rFonts w:eastAsia="Times New Roman" w:cs="Helvetica"/>
          <w:color w:val="1D2129"/>
          <w:lang w:val="es-CO" w:eastAsia="es-CO"/>
        </w:rPr>
      </w:pPr>
      <w:r w:rsidRPr="00E732B9">
        <w:rPr>
          <w:rFonts w:eastAsia="Times New Roman" w:cs="Helvetica"/>
          <w:color w:val="1D2129"/>
          <w:lang w:val="es-CO" w:eastAsia="es-CO"/>
        </w:rPr>
        <w:t xml:space="preserve">Este </w:t>
      </w:r>
      <w:r>
        <w:rPr>
          <w:rFonts w:eastAsia="Times New Roman" w:cs="Helvetica"/>
          <w:color w:val="1D2129"/>
          <w:lang w:val="es-CO" w:eastAsia="es-CO"/>
        </w:rPr>
        <w:t xml:space="preserve">viernes </w:t>
      </w:r>
      <w:r w:rsidRPr="00E732B9">
        <w:rPr>
          <w:rFonts w:eastAsia="Times New Roman" w:cs="Helvetica"/>
          <w:color w:val="1D2129"/>
          <w:lang w:val="es-CO" w:eastAsia="es-CO"/>
        </w:rPr>
        <w:t>12 de octubre en el PIT Pasto</w:t>
      </w:r>
      <w:r>
        <w:rPr>
          <w:rFonts w:eastAsia="Times New Roman" w:cs="Helvetica"/>
          <w:color w:val="1D2129"/>
          <w:lang w:val="es-CO" w:eastAsia="es-CO"/>
        </w:rPr>
        <w:t>,</w:t>
      </w:r>
      <w:r w:rsidRPr="00E732B9">
        <w:rPr>
          <w:rFonts w:eastAsia="Times New Roman" w:cs="Helvetica"/>
          <w:color w:val="1D2129"/>
          <w:lang w:val="es-CO" w:eastAsia="es-CO"/>
        </w:rPr>
        <w:t xml:space="preserve"> </w:t>
      </w:r>
      <w:r w:rsidR="00E927CF">
        <w:rPr>
          <w:rFonts w:eastAsia="Times New Roman" w:cs="Helvetica"/>
          <w:color w:val="1D2129"/>
          <w:lang w:val="es-CO" w:eastAsia="es-CO"/>
        </w:rPr>
        <w:t>se expondrá la</w:t>
      </w:r>
      <w:r w:rsidRPr="00E732B9">
        <w:rPr>
          <w:rFonts w:eastAsia="Times New Roman" w:cs="Helvetica"/>
          <w:color w:val="1D2129"/>
          <w:lang w:val="es-CO" w:eastAsia="es-CO"/>
        </w:rPr>
        <w:t xml:space="preserve"> muestra artesanal</w:t>
      </w:r>
      <w:r w:rsidR="00E927CF">
        <w:rPr>
          <w:rFonts w:eastAsia="Times New Roman" w:cs="Helvetica"/>
          <w:color w:val="1D2129"/>
          <w:lang w:val="es-CO" w:eastAsia="es-CO"/>
        </w:rPr>
        <w:t xml:space="preserve"> de </w:t>
      </w:r>
      <w:r w:rsidR="00E927CF" w:rsidRPr="00E732B9">
        <w:rPr>
          <w:rFonts w:eastAsia="Times New Roman" w:cs="Helvetica"/>
          <w:color w:val="1D2129"/>
          <w:lang w:val="es-CO" w:eastAsia="es-CO"/>
        </w:rPr>
        <w:t>repujado en cuero</w:t>
      </w:r>
      <w:r w:rsidR="00E927CF">
        <w:rPr>
          <w:rFonts w:eastAsia="Times New Roman" w:cs="Helvetica"/>
          <w:color w:val="1D2129"/>
          <w:lang w:val="es-CO" w:eastAsia="es-CO"/>
        </w:rPr>
        <w:t xml:space="preserve"> presentada por</w:t>
      </w:r>
      <w:r w:rsidRPr="00E732B9">
        <w:rPr>
          <w:rFonts w:eastAsia="Times New Roman" w:cs="Helvetica"/>
          <w:color w:val="1D2129"/>
          <w:lang w:val="es-CO" w:eastAsia="es-CO"/>
        </w:rPr>
        <w:t xml:space="preserve"> Artesanías EB,</w:t>
      </w:r>
      <w:r w:rsidR="00E927CF">
        <w:rPr>
          <w:rFonts w:eastAsia="Times New Roman" w:cs="Helvetica"/>
          <w:color w:val="1D2129"/>
          <w:lang w:val="es-CO" w:eastAsia="es-CO"/>
        </w:rPr>
        <w:t xml:space="preserve"> </w:t>
      </w:r>
      <w:r w:rsidRPr="00E732B9">
        <w:rPr>
          <w:rFonts w:eastAsia="Times New Roman" w:cs="Helvetica"/>
          <w:color w:val="1D2129"/>
          <w:lang w:val="es-CO" w:eastAsia="es-CO"/>
        </w:rPr>
        <w:t>empresa dedicada a la elaboración de productos con materiales de primera calidad</w:t>
      </w:r>
      <w:r w:rsidR="00E927CF">
        <w:rPr>
          <w:rFonts w:eastAsia="Times New Roman" w:cs="Helvetica"/>
          <w:color w:val="1D2129"/>
          <w:lang w:val="es-CO" w:eastAsia="es-CO"/>
        </w:rPr>
        <w:t xml:space="preserve"> y que </w:t>
      </w:r>
      <w:r w:rsidRPr="00E732B9">
        <w:rPr>
          <w:rFonts w:eastAsia="Times New Roman" w:cs="Helvetica"/>
          <w:color w:val="1D2129"/>
          <w:lang w:val="es-CO" w:eastAsia="es-CO"/>
        </w:rPr>
        <w:t xml:space="preserve">se identifica </w:t>
      </w:r>
      <w:r w:rsidRPr="00E732B9">
        <w:rPr>
          <w:rFonts w:eastAsia="Times New Roman" w:cs="Helvetica"/>
          <w:color w:val="1D2129"/>
          <w:lang w:val="es-CO" w:eastAsia="es-CO"/>
        </w:rPr>
        <w:lastRenderedPageBreak/>
        <w:t>por sus diseños e</w:t>
      </w:r>
      <w:r w:rsidR="00E927CF">
        <w:rPr>
          <w:rFonts w:eastAsia="Times New Roman" w:cs="Helvetica"/>
          <w:color w:val="1D2129"/>
          <w:lang w:val="es-CO" w:eastAsia="es-CO"/>
        </w:rPr>
        <w:t xml:space="preserve"> </w:t>
      </w:r>
      <w:r w:rsidRPr="00E732B9">
        <w:rPr>
          <w:rFonts w:eastAsia="Times New Roman" w:cs="Helvetica"/>
          <w:color w:val="1D2129"/>
          <w:lang w:val="es-CO" w:eastAsia="es-CO"/>
        </w:rPr>
        <w:t>innovaciones</w:t>
      </w:r>
      <w:r w:rsidR="00E927CF">
        <w:rPr>
          <w:rFonts w:eastAsia="Times New Roman" w:cs="Helvetica"/>
          <w:color w:val="1D2129"/>
          <w:lang w:val="es-CO" w:eastAsia="es-CO"/>
        </w:rPr>
        <w:t>,</w:t>
      </w:r>
      <w:r w:rsidRPr="00E732B9">
        <w:rPr>
          <w:rFonts w:eastAsia="Times New Roman" w:cs="Helvetica"/>
          <w:color w:val="1D2129"/>
          <w:lang w:val="es-CO" w:eastAsia="es-CO"/>
        </w:rPr>
        <w:t xml:space="preserve"> </w:t>
      </w:r>
      <w:r w:rsidR="00E927CF">
        <w:rPr>
          <w:rFonts w:eastAsia="Times New Roman" w:cs="Helvetica"/>
          <w:color w:val="1D2129"/>
          <w:lang w:val="es-CO" w:eastAsia="es-CO"/>
        </w:rPr>
        <w:t>artículos</w:t>
      </w:r>
      <w:r w:rsidRPr="00E732B9">
        <w:rPr>
          <w:rFonts w:eastAsia="Times New Roman" w:cs="Helvetica"/>
          <w:color w:val="1D2129"/>
          <w:lang w:val="es-CO" w:eastAsia="es-CO"/>
        </w:rPr>
        <w:t xml:space="preserve"> entre l</w:t>
      </w:r>
      <w:r w:rsidR="00E927CF">
        <w:rPr>
          <w:rFonts w:eastAsia="Times New Roman" w:cs="Helvetica"/>
          <w:color w:val="1D2129"/>
          <w:lang w:val="es-CO" w:eastAsia="es-CO"/>
        </w:rPr>
        <w:t>o</w:t>
      </w:r>
      <w:r w:rsidRPr="00E732B9">
        <w:rPr>
          <w:rFonts w:eastAsia="Times New Roman" w:cs="Helvetica"/>
          <w:color w:val="1D2129"/>
          <w:lang w:val="es-CO" w:eastAsia="es-CO"/>
        </w:rPr>
        <w:t>s que sobresalen bolsos, billeteras, maletines, llaveros y demás accesorios de uso personal.</w:t>
      </w:r>
    </w:p>
    <w:p w14:paraId="3C30FDA7" w14:textId="317025A3" w:rsidR="00E732B9" w:rsidRDefault="00E732B9" w:rsidP="00E732B9">
      <w:pPr>
        <w:shd w:val="clear" w:color="auto" w:fill="FFFFFF"/>
        <w:spacing w:after="90"/>
        <w:rPr>
          <w:rFonts w:eastAsia="Times New Roman" w:cs="Helvetica"/>
          <w:color w:val="1D2129"/>
          <w:lang w:val="es-CO" w:eastAsia="es-CO"/>
        </w:rPr>
      </w:pPr>
      <w:r w:rsidRPr="00E732B9">
        <w:rPr>
          <w:rFonts w:eastAsia="Times New Roman" w:cs="Helvetica"/>
          <w:color w:val="1D2129"/>
          <w:lang w:val="es-CO" w:eastAsia="es-CO"/>
        </w:rPr>
        <w:t>Esta jornada permitirá a visitantes y turistas observar</w:t>
      </w:r>
      <w:r w:rsidR="00E927CF">
        <w:rPr>
          <w:rFonts w:eastAsia="Times New Roman" w:cs="Helvetica"/>
          <w:color w:val="1D2129"/>
          <w:lang w:val="es-CO" w:eastAsia="es-CO"/>
        </w:rPr>
        <w:t xml:space="preserve"> </w:t>
      </w:r>
      <w:r w:rsidRPr="00E732B9">
        <w:rPr>
          <w:rFonts w:eastAsia="Times New Roman" w:cs="Helvetica"/>
          <w:color w:val="1D2129"/>
          <w:lang w:val="es-CO" w:eastAsia="es-CO"/>
        </w:rPr>
        <w:t xml:space="preserve">productos </w:t>
      </w:r>
      <w:r w:rsidR="00E927CF">
        <w:rPr>
          <w:rFonts w:eastAsia="Times New Roman" w:cs="Helvetica"/>
          <w:color w:val="1D2129"/>
          <w:lang w:val="es-CO" w:eastAsia="es-CO"/>
        </w:rPr>
        <w:t xml:space="preserve">bien hechos y </w:t>
      </w:r>
      <w:r w:rsidRPr="00E732B9">
        <w:rPr>
          <w:rFonts w:eastAsia="Times New Roman" w:cs="Helvetica"/>
          <w:color w:val="1D2129"/>
          <w:lang w:val="es-CO" w:eastAsia="es-CO"/>
        </w:rPr>
        <w:t>confeccionados con materiales e insumos que garantizan su durabilidad y resistencia.</w:t>
      </w:r>
    </w:p>
    <w:p w14:paraId="3660AB9E" w14:textId="2DE9C237" w:rsidR="00AF4A83" w:rsidRDefault="00AF4A83" w:rsidP="00AF4A83">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7BCC8CDF" w14:textId="77777777" w:rsidR="00AF4A83" w:rsidRPr="00AF4A83" w:rsidRDefault="00AF4A83" w:rsidP="00AF4A83">
      <w:pPr>
        <w:shd w:val="clear" w:color="auto" w:fill="FFFFFF"/>
        <w:suppressAutoHyphens w:val="0"/>
        <w:spacing w:after="0"/>
        <w:rPr>
          <w:b/>
          <w:sz w:val="18"/>
          <w:szCs w:val="18"/>
        </w:rPr>
      </w:pPr>
    </w:p>
    <w:p w14:paraId="7CB1CAC4" w14:textId="77777777" w:rsidR="00E732B9" w:rsidRDefault="00E732B9" w:rsidP="00E732B9">
      <w:pPr>
        <w:jc w:val="center"/>
        <w:rPr>
          <w:i/>
        </w:rPr>
      </w:pPr>
      <w:r w:rsidRPr="00A154C4">
        <w:rPr>
          <w:i/>
        </w:rPr>
        <w:t>Somos constructores de paz</w:t>
      </w:r>
    </w:p>
    <w:p w14:paraId="4645BEB4" w14:textId="77777777" w:rsidR="00E732B9" w:rsidRDefault="00E732B9" w:rsidP="003D7B1D">
      <w:pPr>
        <w:shd w:val="clear" w:color="auto" w:fill="FFFFFF"/>
        <w:spacing w:after="90"/>
        <w:jc w:val="center"/>
        <w:rPr>
          <w:rFonts w:eastAsia="Times New Roman" w:cs="Helvetica"/>
          <w:b/>
          <w:color w:val="1D2129"/>
          <w:lang w:val="es-CO" w:eastAsia="es-CO"/>
        </w:rPr>
      </w:pPr>
    </w:p>
    <w:p w14:paraId="426A2F33" w14:textId="4AE74DE1" w:rsidR="00130DAB" w:rsidRPr="003D7B1D" w:rsidRDefault="00B741FD" w:rsidP="003D7B1D">
      <w:pPr>
        <w:shd w:val="clear" w:color="auto" w:fill="FFFFFF"/>
        <w:spacing w:after="90"/>
        <w:jc w:val="center"/>
        <w:rPr>
          <w:rFonts w:eastAsia="Times New Roman" w:cs="Helvetica"/>
          <w:b/>
          <w:color w:val="1D2129"/>
          <w:lang w:val="es-CO" w:eastAsia="es-CO"/>
        </w:rPr>
      </w:pPr>
      <w:r w:rsidRPr="003D7B1D">
        <w:rPr>
          <w:rFonts w:eastAsia="Times New Roman" w:cs="Helvetica"/>
          <w:b/>
          <w:color w:val="1D2129"/>
          <w:lang w:val="es-CO" w:eastAsia="es-CO"/>
        </w:rPr>
        <w:t>ESTE DOMINGO 1</w:t>
      </w:r>
      <w:r w:rsidR="003D7B1D" w:rsidRPr="003D7B1D">
        <w:rPr>
          <w:rFonts w:eastAsia="Times New Roman" w:cs="Helvetica"/>
          <w:b/>
          <w:color w:val="1D2129"/>
          <w:lang w:val="es-CO" w:eastAsia="es-CO"/>
        </w:rPr>
        <w:t>4 DE OCTUBRE</w:t>
      </w:r>
      <w:r w:rsidR="00130DAB" w:rsidRPr="00130DAB">
        <w:rPr>
          <w:rFonts w:eastAsia="Times New Roman" w:cs="Helvetica"/>
          <w:b/>
          <w:color w:val="1D2129"/>
          <w:lang w:val="es-CO" w:eastAsia="es-CO"/>
        </w:rPr>
        <w:t xml:space="preserve"> INICIA EL XVI CONCURSO MUNICIPAL DE MÚSICA CAMPESINA</w:t>
      </w:r>
    </w:p>
    <w:p w14:paraId="23E7BECD" w14:textId="22090601" w:rsidR="00130DAB" w:rsidRPr="00130DAB" w:rsidRDefault="00130DAB" w:rsidP="008D18FB">
      <w:pPr>
        <w:shd w:val="clear" w:color="auto" w:fill="FFFFFF"/>
        <w:spacing w:after="90"/>
        <w:jc w:val="center"/>
        <w:rPr>
          <w:rFonts w:eastAsia="Times New Roman" w:cs="Helvetica"/>
          <w:color w:val="1D2129"/>
          <w:lang w:val="es-CO" w:eastAsia="es-CO"/>
        </w:rPr>
      </w:pPr>
      <w:r w:rsidRPr="003D7B1D">
        <w:rPr>
          <w:rFonts w:eastAsia="Times New Roman" w:cs="Helvetica"/>
          <w:noProof/>
          <w:color w:val="1D2129"/>
          <w:lang w:val="es-CO" w:eastAsia="es-CO"/>
        </w:rPr>
        <w:drawing>
          <wp:inline distT="0" distB="0" distL="0" distR="0" wp14:anchorId="2588FFB3" wp14:editId="0B7904F5">
            <wp:extent cx="5289346" cy="2934269"/>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s primera eliminatoria el encan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30729" cy="2957226"/>
                    </a:xfrm>
                    <a:prstGeom prst="rect">
                      <a:avLst/>
                    </a:prstGeom>
                  </pic:spPr>
                </pic:pic>
              </a:graphicData>
            </a:graphic>
          </wp:inline>
        </w:drawing>
      </w:r>
    </w:p>
    <w:p w14:paraId="165CD2C6" w14:textId="0CFD5908" w:rsidR="003D7B1D" w:rsidRPr="003D7B1D"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El domingo 14 de octubre, inicia la </w:t>
      </w:r>
      <w:r w:rsidR="00D94884" w:rsidRPr="003D7B1D">
        <w:rPr>
          <w:rFonts w:eastAsia="Times New Roman" w:cs="Helvetica"/>
          <w:color w:val="1D2129"/>
          <w:lang w:val="es-CO" w:eastAsia="es-CO"/>
        </w:rPr>
        <w:t xml:space="preserve">décimo sexta </w:t>
      </w:r>
      <w:r w:rsidRPr="00130DAB">
        <w:rPr>
          <w:rFonts w:eastAsia="Times New Roman" w:cs="Helvetica"/>
          <w:color w:val="1D2129"/>
          <w:lang w:val="es-CO" w:eastAsia="es-CO"/>
        </w:rPr>
        <w:t>versión del Concurso Municipal de Música Campesina, organizad</w:t>
      </w:r>
      <w:r w:rsidR="00D94884" w:rsidRPr="003D7B1D">
        <w:rPr>
          <w:rFonts w:eastAsia="Times New Roman" w:cs="Helvetica"/>
          <w:color w:val="1D2129"/>
          <w:lang w:val="es-CO" w:eastAsia="es-CO"/>
        </w:rPr>
        <w:t>a</w:t>
      </w:r>
      <w:r w:rsidRPr="00130DAB">
        <w:rPr>
          <w:rFonts w:eastAsia="Times New Roman" w:cs="Helvetica"/>
          <w:color w:val="1D2129"/>
          <w:lang w:val="es-CO" w:eastAsia="es-CO"/>
        </w:rPr>
        <w:t xml:space="preserve"> por la Alcaldía de Pasto, a través de la Secretaría de Cultura</w:t>
      </w:r>
      <w:r w:rsidR="00D94884" w:rsidRPr="003D7B1D">
        <w:rPr>
          <w:rFonts w:eastAsia="Times New Roman" w:cs="Helvetica"/>
          <w:color w:val="1D2129"/>
          <w:lang w:val="es-CO" w:eastAsia="es-CO"/>
        </w:rPr>
        <w:t xml:space="preserve"> y</w:t>
      </w:r>
      <w:r w:rsidRPr="00130DAB">
        <w:rPr>
          <w:rFonts w:eastAsia="Times New Roman" w:cs="Helvetica"/>
          <w:color w:val="1D2129"/>
          <w:lang w:val="es-CO" w:eastAsia="es-CO"/>
        </w:rPr>
        <w:t xml:space="preserve"> que reúne a los mejores compositores, intérpretes y cantautores de la región</w:t>
      </w:r>
      <w:r w:rsidR="00D94884" w:rsidRPr="003D7B1D">
        <w:rPr>
          <w:rFonts w:eastAsia="Times New Roman" w:cs="Helvetica"/>
          <w:color w:val="1D2129"/>
          <w:lang w:val="es-CO" w:eastAsia="es-CO"/>
        </w:rPr>
        <w:t>,</w:t>
      </w:r>
      <w:r w:rsidRPr="00130DAB">
        <w:rPr>
          <w:rFonts w:eastAsia="Times New Roman" w:cs="Helvetica"/>
          <w:color w:val="1D2129"/>
          <w:lang w:val="es-CO" w:eastAsia="es-CO"/>
        </w:rPr>
        <w:t xml:space="preserve"> en un escenario que permite el reconocimiento musical del pueblo </w:t>
      </w:r>
      <w:r w:rsidR="00D94884" w:rsidRPr="003D7B1D">
        <w:rPr>
          <w:rFonts w:eastAsia="Times New Roman" w:cs="Helvetica"/>
          <w:color w:val="1D2129"/>
          <w:lang w:val="es-CO" w:eastAsia="es-CO"/>
        </w:rPr>
        <w:t>p</w:t>
      </w:r>
      <w:r w:rsidRPr="00130DAB">
        <w:rPr>
          <w:rFonts w:eastAsia="Times New Roman" w:cs="Helvetica"/>
          <w:color w:val="1D2129"/>
          <w:lang w:val="es-CO" w:eastAsia="es-CO"/>
        </w:rPr>
        <w:t>astuso.</w:t>
      </w:r>
    </w:p>
    <w:p w14:paraId="7DD82A05" w14:textId="3519C1F9" w:rsidR="00D94884" w:rsidRPr="00130DAB"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La versión </w:t>
      </w:r>
      <w:r w:rsidR="003D7B1D">
        <w:rPr>
          <w:rFonts w:eastAsia="Times New Roman" w:cs="Helvetica"/>
          <w:color w:val="1D2129"/>
          <w:lang w:val="es-CO" w:eastAsia="es-CO"/>
        </w:rPr>
        <w:t>número 16</w:t>
      </w:r>
      <w:r w:rsidR="003D7B1D" w:rsidRPr="00130DAB">
        <w:rPr>
          <w:rFonts w:eastAsia="Times New Roman" w:cs="Helvetica"/>
          <w:color w:val="1D2129"/>
          <w:lang w:val="es-CO" w:eastAsia="es-CO"/>
        </w:rPr>
        <w:t xml:space="preserve"> </w:t>
      </w:r>
      <w:r w:rsidRPr="00130DAB">
        <w:rPr>
          <w:rFonts w:eastAsia="Times New Roman" w:cs="Helvetica"/>
          <w:color w:val="1D2129"/>
          <w:lang w:val="es-CO" w:eastAsia="es-CO"/>
        </w:rPr>
        <w:t>busca promover la música campesina del municipio de Pasto, a fin de ser reconocida dentro de las expresiones del patrimonio musical colombiano</w:t>
      </w:r>
      <w:r w:rsidR="00D94884" w:rsidRPr="003D7B1D">
        <w:rPr>
          <w:rFonts w:eastAsia="Times New Roman" w:cs="Helvetica"/>
          <w:color w:val="1D2129"/>
          <w:lang w:val="es-CO" w:eastAsia="es-CO"/>
        </w:rPr>
        <w:t>,</w:t>
      </w:r>
      <w:r w:rsidRPr="00130DAB">
        <w:rPr>
          <w:rFonts w:eastAsia="Times New Roman" w:cs="Helvetica"/>
          <w:color w:val="1D2129"/>
          <w:lang w:val="es-CO" w:eastAsia="es-CO"/>
        </w:rPr>
        <w:t xml:space="preserve"> e igualmente estimular la creatividad de los compositores campesinos, promocionando su trabajo artístico.</w:t>
      </w:r>
    </w:p>
    <w:p w14:paraId="020789D4" w14:textId="19FF0551" w:rsidR="00130DAB" w:rsidRPr="003D7B1D"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De acuerdo con la organización del evento, el XVI Concurso Municipal de Música Campesina, se realizará los domingos, desde el 14 de octubre hasta el 11 de noviembre de 2018, en los corregimientos de El Encano, Mocondino (Vereda Dolores), Buesaquillo, Gualmatán y Obonuco, respectivamente; que se convertirán en espacios de encuentro, diálogo, convivencia y de construcción de paz, entre las comunidades rurales y urbanas.</w:t>
      </w:r>
    </w:p>
    <w:tbl>
      <w:tblPr>
        <w:tblStyle w:val="Tablaconcuadrcula"/>
        <w:tblW w:w="0" w:type="auto"/>
        <w:tblLook w:val="04A0" w:firstRow="1" w:lastRow="0" w:firstColumn="1" w:lastColumn="0" w:noHBand="0" w:noVBand="1"/>
      </w:tblPr>
      <w:tblGrid>
        <w:gridCol w:w="1838"/>
        <w:gridCol w:w="5245"/>
        <w:gridCol w:w="1747"/>
      </w:tblGrid>
      <w:tr w:rsidR="00D94884" w:rsidRPr="003D7B1D" w14:paraId="181E5809" w14:textId="77777777" w:rsidTr="00D94884">
        <w:tc>
          <w:tcPr>
            <w:tcW w:w="8830" w:type="dxa"/>
            <w:gridSpan w:val="3"/>
          </w:tcPr>
          <w:p w14:paraId="38A4619D" w14:textId="77777777" w:rsidR="00961837" w:rsidRPr="00130DAB"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lastRenderedPageBreak/>
              <w:t xml:space="preserve">CRONOGRAMA </w:t>
            </w:r>
            <w:r w:rsidRPr="003D7B1D">
              <w:rPr>
                <w:rFonts w:eastAsia="Times New Roman" w:cs="Helvetica"/>
                <w:b/>
                <w:color w:val="1D2129"/>
                <w:lang w:val="es-CO" w:eastAsia="es-CO"/>
              </w:rPr>
              <w:t>XVI</w:t>
            </w:r>
            <w:r w:rsidRPr="00130DAB">
              <w:rPr>
                <w:rFonts w:eastAsia="Times New Roman" w:cs="Helvetica"/>
                <w:b/>
                <w:color w:val="1D2129"/>
                <w:lang w:val="es-CO" w:eastAsia="es-CO"/>
              </w:rPr>
              <w:t xml:space="preserve"> CONCURSO MUNICIPAL DE MÚSICA CAMPESINA</w:t>
            </w:r>
          </w:p>
          <w:p w14:paraId="083298D8" w14:textId="1541A43F" w:rsidR="00D94884" w:rsidRPr="003D7B1D" w:rsidRDefault="00961837" w:rsidP="003D7B1D">
            <w:pPr>
              <w:shd w:val="clear" w:color="auto" w:fill="FFFFFF"/>
              <w:spacing w:after="90"/>
              <w:jc w:val="center"/>
              <w:rPr>
                <w:rFonts w:eastAsia="Times New Roman" w:cs="Helvetica"/>
                <w:color w:val="1D2129"/>
                <w:lang w:val="es-CO" w:eastAsia="es-CO"/>
              </w:rPr>
            </w:pPr>
            <w:r w:rsidRPr="00130DAB">
              <w:rPr>
                <w:rFonts w:eastAsia="Times New Roman" w:cs="Helvetica"/>
                <w:b/>
                <w:color w:val="1D2129"/>
                <w:lang w:val="es-CO" w:eastAsia="es-CO"/>
              </w:rPr>
              <w:t>PASTO  2018</w:t>
            </w:r>
          </w:p>
        </w:tc>
      </w:tr>
      <w:tr w:rsidR="00D94884" w:rsidRPr="003D7B1D" w14:paraId="2F0AA373" w14:textId="14926FAE" w:rsidTr="00961837">
        <w:tc>
          <w:tcPr>
            <w:tcW w:w="1838" w:type="dxa"/>
            <w:tcBorders>
              <w:right w:val="single" w:sz="4" w:space="0" w:color="auto"/>
            </w:tcBorders>
          </w:tcPr>
          <w:p w14:paraId="03780955" w14:textId="18AE321D" w:rsidR="00D94884" w:rsidRPr="003D7B1D"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FECHA</w:t>
            </w:r>
          </w:p>
        </w:tc>
        <w:tc>
          <w:tcPr>
            <w:tcW w:w="5245" w:type="dxa"/>
            <w:tcBorders>
              <w:left w:val="single" w:sz="4" w:space="0" w:color="auto"/>
              <w:right w:val="single" w:sz="4" w:space="0" w:color="auto"/>
            </w:tcBorders>
          </w:tcPr>
          <w:p w14:paraId="4B204937" w14:textId="72C5403F" w:rsidR="00D94884" w:rsidRPr="003D7B1D"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LUGAR</w:t>
            </w:r>
          </w:p>
        </w:tc>
        <w:tc>
          <w:tcPr>
            <w:tcW w:w="1747" w:type="dxa"/>
            <w:tcBorders>
              <w:left w:val="single" w:sz="4" w:space="0" w:color="auto"/>
            </w:tcBorders>
          </w:tcPr>
          <w:p w14:paraId="50D31ABC" w14:textId="5A10031D" w:rsidR="00D94884" w:rsidRPr="003D7B1D"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HORA</w:t>
            </w:r>
          </w:p>
        </w:tc>
      </w:tr>
      <w:tr w:rsidR="00D94884" w:rsidRPr="003D7B1D" w14:paraId="0AF4B5D8" w14:textId="77777777" w:rsidTr="00961837">
        <w:tc>
          <w:tcPr>
            <w:tcW w:w="1838" w:type="dxa"/>
            <w:tcBorders>
              <w:right w:val="single" w:sz="4" w:space="0" w:color="auto"/>
            </w:tcBorders>
          </w:tcPr>
          <w:p w14:paraId="68E4EC8A" w14:textId="0BC45467"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14 de octubre </w:t>
            </w:r>
          </w:p>
        </w:tc>
        <w:tc>
          <w:tcPr>
            <w:tcW w:w="5245" w:type="dxa"/>
            <w:tcBorders>
              <w:left w:val="single" w:sz="4" w:space="0" w:color="auto"/>
              <w:right w:val="single" w:sz="4" w:space="0" w:color="auto"/>
            </w:tcBorders>
          </w:tcPr>
          <w:p w14:paraId="31535788" w14:textId="23856309"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Corregimiento de El Encano</w:t>
            </w:r>
          </w:p>
        </w:tc>
        <w:tc>
          <w:tcPr>
            <w:tcW w:w="1747" w:type="dxa"/>
            <w:tcBorders>
              <w:left w:val="single" w:sz="4" w:space="0" w:color="auto"/>
            </w:tcBorders>
          </w:tcPr>
          <w:p w14:paraId="6551B75F" w14:textId="0C02583F"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D94884" w:rsidRPr="003D7B1D" w14:paraId="1DF9259F" w14:textId="77777777" w:rsidTr="00961837">
        <w:tc>
          <w:tcPr>
            <w:tcW w:w="1838" w:type="dxa"/>
            <w:tcBorders>
              <w:right w:val="single" w:sz="4" w:space="0" w:color="auto"/>
            </w:tcBorders>
          </w:tcPr>
          <w:p w14:paraId="5CB3E3F3" w14:textId="16E935DE"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Domingo, 21 de octubre</w:t>
            </w:r>
          </w:p>
        </w:tc>
        <w:tc>
          <w:tcPr>
            <w:tcW w:w="5245" w:type="dxa"/>
            <w:tcBorders>
              <w:left w:val="single" w:sz="4" w:space="0" w:color="auto"/>
              <w:right w:val="single" w:sz="4" w:space="0" w:color="auto"/>
            </w:tcBorders>
          </w:tcPr>
          <w:p w14:paraId="48F39D0A" w14:textId="77777777" w:rsidR="00961837" w:rsidRPr="00130DAB"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Corregimiento de Mocondino </w:t>
            </w:r>
          </w:p>
          <w:p w14:paraId="7C3CC4A1" w14:textId="44DC6FF5"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Vereda Dolores.</w:t>
            </w:r>
          </w:p>
        </w:tc>
        <w:tc>
          <w:tcPr>
            <w:tcW w:w="1747" w:type="dxa"/>
            <w:tcBorders>
              <w:left w:val="single" w:sz="4" w:space="0" w:color="auto"/>
            </w:tcBorders>
          </w:tcPr>
          <w:p w14:paraId="42504F25" w14:textId="51002B46"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961837" w:rsidRPr="003D7B1D" w14:paraId="22250A1C" w14:textId="77777777" w:rsidTr="00961837">
        <w:tc>
          <w:tcPr>
            <w:tcW w:w="1838" w:type="dxa"/>
            <w:tcBorders>
              <w:right w:val="single" w:sz="4" w:space="0" w:color="auto"/>
            </w:tcBorders>
          </w:tcPr>
          <w:p w14:paraId="5B0DDBBD" w14:textId="1512E64A"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28 de octubre </w:t>
            </w:r>
          </w:p>
        </w:tc>
        <w:tc>
          <w:tcPr>
            <w:tcW w:w="5245" w:type="dxa"/>
            <w:tcBorders>
              <w:left w:val="single" w:sz="4" w:space="0" w:color="auto"/>
              <w:right w:val="single" w:sz="4" w:space="0" w:color="auto"/>
            </w:tcBorders>
          </w:tcPr>
          <w:p w14:paraId="3DB3D5B9" w14:textId="02CD1477"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Corregimiento de Buesaquillo</w:t>
            </w:r>
          </w:p>
        </w:tc>
        <w:tc>
          <w:tcPr>
            <w:tcW w:w="1747" w:type="dxa"/>
            <w:tcBorders>
              <w:left w:val="single" w:sz="4" w:space="0" w:color="auto"/>
            </w:tcBorders>
          </w:tcPr>
          <w:p w14:paraId="371B01E9" w14:textId="0E88F3B9"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961837" w:rsidRPr="003D7B1D" w14:paraId="60DB3BFE" w14:textId="77777777" w:rsidTr="00961837">
        <w:tc>
          <w:tcPr>
            <w:tcW w:w="1838" w:type="dxa"/>
            <w:tcBorders>
              <w:right w:val="single" w:sz="4" w:space="0" w:color="auto"/>
            </w:tcBorders>
          </w:tcPr>
          <w:p w14:paraId="2ADAF39B" w14:textId="1D2015ED"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04 de noviembre </w:t>
            </w:r>
          </w:p>
        </w:tc>
        <w:tc>
          <w:tcPr>
            <w:tcW w:w="5245" w:type="dxa"/>
            <w:tcBorders>
              <w:left w:val="single" w:sz="4" w:space="0" w:color="auto"/>
              <w:right w:val="single" w:sz="4" w:space="0" w:color="auto"/>
            </w:tcBorders>
          </w:tcPr>
          <w:p w14:paraId="2CC05DB2" w14:textId="14CF28DF"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Corregimiento de Gualmatán</w:t>
            </w:r>
          </w:p>
        </w:tc>
        <w:tc>
          <w:tcPr>
            <w:tcW w:w="1747" w:type="dxa"/>
            <w:tcBorders>
              <w:left w:val="single" w:sz="4" w:space="0" w:color="auto"/>
            </w:tcBorders>
          </w:tcPr>
          <w:p w14:paraId="6AD74E14" w14:textId="36FACB23"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961837" w:rsidRPr="003D7B1D" w14:paraId="340A0554" w14:textId="77777777" w:rsidTr="00961837">
        <w:tc>
          <w:tcPr>
            <w:tcW w:w="1838" w:type="dxa"/>
            <w:tcBorders>
              <w:right w:val="single" w:sz="4" w:space="0" w:color="auto"/>
            </w:tcBorders>
          </w:tcPr>
          <w:p w14:paraId="2A39AFC8" w14:textId="3CDD9EC1"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11 de noviembre </w:t>
            </w:r>
          </w:p>
        </w:tc>
        <w:tc>
          <w:tcPr>
            <w:tcW w:w="5245" w:type="dxa"/>
            <w:tcBorders>
              <w:left w:val="single" w:sz="4" w:space="0" w:color="auto"/>
              <w:right w:val="single" w:sz="4" w:space="0" w:color="auto"/>
            </w:tcBorders>
          </w:tcPr>
          <w:p w14:paraId="02194C53" w14:textId="5A353594"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Corregimiento de Obonuco</w:t>
            </w:r>
          </w:p>
        </w:tc>
        <w:tc>
          <w:tcPr>
            <w:tcW w:w="1747" w:type="dxa"/>
            <w:tcBorders>
              <w:left w:val="single" w:sz="4" w:space="0" w:color="auto"/>
            </w:tcBorders>
          </w:tcPr>
          <w:p w14:paraId="1F91B644" w14:textId="4E4FC9C4"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bl>
    <w:p w14:paraId="1BA7AD74" w14:textId="036A244B" w:rsidR="00033E05" w:rsidRPr="003D7B1D"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El Secretario de Cultura Pasto José Aguirre Oliva indicó, </w:t>
      </w:r>
      <w:r w:rsidR="00033E05" w:rsidRPr="003D7B1D">
        <w:rPr>
          <w:rFonts w:eastAsia="Times New Roman" w:cs="Helvetica"/>
          <w:color w:val="1D2129"/>
          <w:lang w:val="es-CO" w:eastAsia="es-CO"/>
        </w:rPr>
        <w:t>desde nuestra</w:t>
      </w:r>
      <w:r w:rsidRPr="00130DAB">
        <w:rPr>
          <w:rFonts w:eastAsia="Times New Roman" w:cs="Helvetica"/>
          <w:color w:val="1D2129"/>
          <w:lang w:val="es-CO" w:eastAsia="es-CO"/>
        </w:rPr>
        <w:t xml:space="preserve"> dependencia quer</w:t>
      </w:r>
      <w:r w:rsidR="00033E05" w:rsidRPr="003D7B1D">
        <w:rPr>
          <w:rFonts w:eastAsia="Times New Roman" w:cs="Helvetica"/>
          <w:color w:val="1D2129"/>
          <w:lang w:val="es-CO" w:eastAsia="es-CO"/>
        </w:rPr>
        <w:t>emos</w:t>
      </w:r>
      <w:r w:rsidRPr="00130DAB">
        <w:rPr>
          <w:rFonts w:eastAsia="Times New Roman" w:cs="Helvetica"/>
          <w:color w:val="1D2129"/>
          <w:lang w:val="es-CO" w:eastAsia="es-CO"/>
        </w:rPr>
        <w:t xml:space="preserve"> fortalecer</w:t>
      </w:r>
      <w:r w:rsidR="00033E05" w:rsidRPr="003D7B1D">
        <w:rPr>
          <w:rFonts w:eastAsia="Times New Roman" w:cs="Helvetica"/>
          <w:color w:val="1D2129"/>
          <w:lang w:val="es-CO" w:eastAsia="es-CO"/>
        </w:rPr>
        <w:t>,</w:t>
      </w:r>
      <w:r w:rsidRPr="00130DAB">
        <w:rPr>
          <w:rFonts w:eastAsia="Times New Roman" w:cs="Helvetica"/>
          <w:color w:val="1D2129"/>
          <w:lang w:val="es-CO" w:eastAsia="es-CO"/>
        </w:rPr>
        <w:t xml:space="preserve"> en esta oportunidad la interpretación de los aires de nuestra música campesina, con sus expresiones originales y tradicionales, tanto en la música como en la organología”, incentivando la participación con un premio a la agrupación ganadora de 6 millones de pesos.</w:t>
      </w:r>
    </w:p>
    <w:p w14:paraId="1085B580" w14:textId="77777777" w:rsidR="003D7B1D" w:rsidRDefault="00033E05" w:rsidP="003D7B1D">
      <w:pPr>
        <w:shd w:val="clear" w:color="auto" w:fill="FFFFFF"/>
        <w:spacing w:after="90"/>
        <w:rPr>
          <w:rFonts w:eastAsia="Times New Roman" w:cs="Helvetica"/>
          <w:color w:val="1D2129"/>
          <w:lang w:val="es-CO" w:eastAsia="es-CO"/>
        </w:rPr>
      </w:pPr>
      <w:r w:rsidRPr="003D7B1D">
        <w:rPr>
          <w:rFonts w:eastAsia="Times New Roman" w:cs="Helvetica"/>
          <w:color w:val="1D2129"/>
          <w:lang w:val="es-CO" w:eastAsia="es-CO"/>
        </w:rPr>
        <w:t xml:space="preserve">Finalmente, el secretario invitó a la comunidad a </w:t>
      </w:r>
      <w:r w:rsidR="00E6721B" w:rsidRPr="003D7B1D">
        <w:rPr>
          <w:rFonts w:eastAsia="Times New Roman" w:cs="Helvetica"/>
          <w:color w:val="1D2129"/>
          <w:lang w:val="es-CO" w:eastAsia="es-CO"/>
        </w:rPr>
        <w:t>acompañar</w:t>
      </w:r>
      <w:r w:rsidRPr="003D7B1D">
        <w:rPr>
          <w:rFonts w:eastAsia="Times New Roman" w:cs="Helvetica"/>
          <w:color w:val="1D2129"/>
          <w:lang w:val="es-CO" w:eastAsia="es-CO"/>
        </w:rPr>
        <w:t xml:space="preserve"> </w:t>
      </w:r>
      <w:r w:rsidR="00E6721B" w:rsidRPr="003D7B1D">
        <w:rPr>
          <w:rFonts w:eastAsia="Times New Roman" w:cs="Helvetica"/>
          <w:color w:val="1D2129"/>
          <w:lang w:val="es-CO" w:eastAsia="es-CO"/>
        </w:rPr>
        <w:t xml:space="preserve">a los participantes </w:t>
      </w:r>
      <w:r w:rsidRPr="003D7B1D">
        <w:rPr>
          <w:rFonts w:eastAsia="Times New Roman" w:cs="Helvetica"/>
          <w:color w:val="1D2129"/>
          <w:lang w:val="es-CO" w:eastAsia="es-CO"/>
        </w:rPr>
        <w:t>de es</w:t>
      </w:r>
      <w:r w:rsidR="00E6721B" w:rsidRPr="003D7B1D">
        <w:rPr>
          <w:rFonts w:eastAsia="Times New Roman" w:cs="Helvetica"/>
          <w:color w:val="1D2129"/>
          <w:lang w:val="es-CO" w:eastAsia="es-CO"/>
        </w:rPr>
        <w:t>te concurso, en cada una de las eliminatorias y a no hacer uso de la pólvora, para que no se presente ningún caso nuevo de lesionado y cuidemos del medio ambiente.</w:t>
      </w:r>
    </w:p>
    <w:p w14:paraId="6D1C5540" w14:textId="77777777" w:rsidR="003D7B1D" w:rsidRDefault="00E6721B" w:rsidP="003D7B1D">
      <w:pPr>
        <w:shd w:val="clear" w:color="auto" w:fill="FFFFFF"/>
        <w:spacing w:after="90"/>
        <w:rPr>
          <w:rFonts w:eastAsia="Times New Roman" w:cs="Helvetica"/>
          <w:color w:val="1D2129"/>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1F78DA68" w14:textId="6B2B099A" w:rsidR="00E6721B" w:rsidRPr="003D7B1D" w:rsidRDefault="00E6721B" w:rsidP="003D7B1D">
      <w:pPr>
        <w:shd w:val="clear" w:color="auto" w:fill="FFFFFF"/>
        <w:spacing w:after="90"/>
        <w:jc w:val="center"/>
        <w:rPr>
          <w:rFonts w:eastAsia="Times New Roman" w:cs="Helvetica"/>
          <w:color w:val="1D2129"/>
          <w:lang w:val="es-CO" w:eastAsia="es-CO"/>
        </w:rPr>
      </w:pPr>
      <w:r>
        <w:rPr>
          <w:rFonts w:cs="Tahoma"/>
          <w:i/>
        </w:rPr>
        <w:t>Somos</w:t>
      </w:r>
      <w:r w:rsidRPr="00CF22AD">
        <w:rPr>
          <w:rFonts w:cs="Tahoma"/>
          <w:i/>
        </w:rPr>
        <w:t xml:space="preserve"> constructores de paz</w:t>
      </w:r>
    </w:p>
    <w:p w14:paraId="1BF2FA9A" w14:textId="77777777" w:rsidR="00130DAB" w:rsidRDefault="00130DAB" w:rsidP="00F216A0">
      <w:pPr>
        <w:shd w:val="clear" w:color="auto" w:fill="FFFFFF"/>
        <w:spacing w:after="90"/>
        <w:jc w:val="center"/>
        <w:rPr>
          <w:rFonts w:eastAsia="Times New Roman" w:cs="Helvetica"/>
          <w:b/>
          <w:color w:val="1D2129"/>
          <w:lang w:val="es-CO" w:eastAsia="es-CO"/>
        </w:rPr>
      </w:pPr>
    </w:p>
    <w:p w14:paraId="1EC01B5F" w14:textId="4AFD12C5" w:rsidR="007E490B" w:rsidRDefault="00983B3C" w:rsidP="00F216A0">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t xml:space="preserve">ABIERTA CONVOCATORIA PARA MIPYMES QUE DESEEN IMPLEMENTAR SOLUCIONES Y/O HERRAMIENTAS TECNOLÓGICAS A </w:t>
      </w:r>
      <w:r w:rsidR="003D7B1D" w:rsidRPr="00983B3C">
        <w:rPr>
          <w:rFonts w:eastAsia="Times New Roman" w:cs="Helvetica"/>
          <w:b/>
          <w:color w:val="1D2129"/>
          <w:lang w:val="es-CO" w:eastAsia="es-CO"/>
        </w:rPr>
        <w:t xml:space="preserve">CERO </w:t>
      </w:r>
      <w:r w:rsidRPr="00983B3C">
        <w:rPr>
          <w:rFonts w:eastAsia="Times New Roman" w:cs="Helvetica"/>
          <w:b/>
          <w:color w:val="1D2129"/>
          <w:lang w:val="es-CO" w:eastAsia="es-CO"/>
        </w:rPr>
        <w:t>COSTO EN SUS EMPRESAS</w:t>
      </w:r>
    </w:p>
    <w:p w14:paraId="69FCA4F1" w14:textId="6DA26B38" w:rsidR="00983B3C" w:rsidRDefault="00AA48D6" w:rsidP="00F216A0">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lastRenderedPageBreak/>
        <w:drawing>
          <wp:inline distT="0" distB="0" distL="0" distR="0" wp14:anchorId="6EE6CC19" wp14:editId="68E85C88">
            <wp:extent cx="3650776" cy="3650776"/>
            <wp:effectExtent l="0" t="0" r="6985"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E13BCFB" w14:textId="69C5E129"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sidR="003D7B1D">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4645C127" w14:textId="67570964" w:rsid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7D0FBFB8" w14:textId="675BDAAD"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603AEBC7" w14:textId="7F3CE1E5"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4F742DE6" w14:textId="5DB31908"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3711AD04"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C2751D6"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4B7B6159"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57526EAB"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106C8013"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2D7A063C"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3D4E0184" w14:textId="49E1178F" w:rsid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5B519453" w14:textId="77777777" w:rsidR="003D7B1D" w:rsidRPr="00AA48D6" w:rsidRDefault="003D7B1D" w:rsidP="003D7B1D">
      <w:pPr>
        <w:pStyle w:val="Prrafodelista"/>
        <w:shd w:val="clear" w:color="auto" w:fill="FFFFFF"/>
        <w:spacing w:after="0"/>
        <w:rPr>
          <w:rFonts w:eastAsia="Times New Roman" w:cs="Helvetica"/>
          <w:color w:val="1D2129"/>
          <w:lang w:val="es-CO" w:eastAsia="es-CO"/>
        </w:rPr>
      </w:pPr>
    </w:p>
    <w:p w14:paraId="110E74C9" w14:textId="51F178D4"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711954D5" w14:textId="2B5D302A"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sidR="003D7B1D">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0AF82760" w14:textId="2E2E86B8"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20" w:history="1">
        <w:r w:rsidR="00A377E6" w:rsidRPr="0095238E">
          <w:rPr>
            <w:rStyle w:val="Hipervnculo"/>
            <w:rFonts w:eastAsia="Times New Roman" w:cs="Helvetica"/>
            <w:lang w:val="es-CO" w:eastAsia="es-CO"/>
          </w:rPr>
          <w:t>https://bit.ly/2sRhO4J</w:t>
        </w:r>
      </w:hyperlink>
      <w:r w:rsidR="00A377E6">
        <w:rPr>
          <w:rFonts w:eastAsia="Times New Roman" w:cs="Helvetica"/>
          <w:color w:val="1D2129"/>
          <w:lang w:val="es-CO" w:eastAsia="es-CO"/>
        </w:rPr>
        <w:t xml:space="preserve"> </w:t>
      </w:r>
    </w:p>
    <w:p w14:paraId="01210588" w14:textId="77777777" w:rsidR="00AA48D6" w:rsidRDefault="00983B3C" w:rsidP="00AA48D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5E21FCC4" w14:textId="77777777" w:rsidR="00AA48D6" w:rsidRDefault="00AA48D6" w:rsidP="00AA48D6">
      <w:pPr>
        <w:shd w:val="clear" w:color="auto" w:fill="FFFFFF"/>
        <w:suppressAutoHyphens w:val="0"/>
        <w:spacing w:after="0"/>
        <w:rPr>
          <w:rFonts w:cs="Tahoma"/>
          <w:i/>
        </w:rPr>
      </w:pPr>
    </w:p>
    <w:p w14:paraId="20674BF4" w14:textId="6900FD82" w:rsidR="00AA48D6" w:rsidRDefault="007E490B" w:rsidP="00AA48D6">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60A5913" w14:textId="77777777" w:rsidR="00AA48D6" w:rsidRDefault="00AA48D6" w:rsidP="00AA48D6">
      <w:pPr>
        <w:shd w:val="clear" w:color="auto" w:fill="FFFFFF"/>
        <w:suppressAutoHyphens w:val="0"/>
        <w:spacing w:after="0" w:line="360" w:lineRule="auto"/>
        <w:jc w:val="center"/>
        <w:rPr>
          <w:rFonts w:cs="Tahoma"/>
          <w:i/>
        </w:rPr>
      </w:pPr>
    </w:p>
    <w:p w14:paraId="33B2162F"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5209D893"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24E87C09" wp14:editId="1F1C0AEF">
            <wp:extent cx="3979469" cy="2655531"/>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79469" cy="2655531"/>
                    </a:xfrm>
                    <a:prstGeom prst="rect">
                      <a:avLst/>
                    </a:prstGeom>
                  </pic:spPr>
                </pic:pic>
              </a:graphicData>
            </a:graphic>
          </wp:inline>
        </w:drawing>
      </w:r>
    </w:p>
    <w:p w14:paraId="5EC64E8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w:t>
      </w:r>
      <w:r w:rsidRPr="00F21E08">
        <w:rPr>
          <w:rFonts w:eastAsia="Times New Roman" w:cs="Helvetica"/>
          <w:color w:val="1D2129"/>
          <w:lang w:val="es-CO" w:eastAsia="es-CO"/>
        </w:rPr>
        <w:lastRenderedPageBreak/>
        <w:t xml:space="preserve">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8BF63B0" w14:textId="77777777" w:rsidR="00BD30E4" w:rsidRPr="00F21E08"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61603E30"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43E9CF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31188E4B"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16178F91"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20EB699F"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023FB83B" w14:textId="77777777" w:rsidR="00BD30E4"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618B5D23"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3A81004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01F4783E"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1AB58AD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419C02F2"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1929C82C"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72F0F3AF"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0C16727" w14:textId="77777777" w:rsidR="00BD30E4" w:rsidRDefault="00BD30E4" w:rsidP="00BD30E4">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69F1045" w14:textId="77777777" w:rsidR="00BD30E4" w:rsidRPr="00CF30B3" w:rsidRDefault="00BD30E4" w:rsidP="00BD30E4">
      <w:pPr>
        <w:spacing w:after="0"/>
        <w:rPr>
          <w:rFonts w:cs="Tahoma"/>
          <w:b/>
          <w:sz w:val="18"/>
          <w:szCs w:val="18"/>
        </w:rPr>
      </w:pPr>
    </w:p>
    <w:p w14:paraId="0F3FFD63" w14:textId="2BC25F92" w:rsidR="00BD30E4" w:rsidRDefault="00BD30E4" w:rsidP="00BD30E4">
      <w:pPr>
        <w:jc w:val="center"/>
        <w:rPr>
          <w:rFonts w:cs="Tahoma"/>
          <w:i/>
        </w:rPr>
      </w:pPr>
      <w:r>
        <w:rPr>
          <w:rFonts w:cs="Tahoma"/>
          <w:i/>
        </w:rPr>
        <w:t>Somos</w:t>
      </w:r>
      <w:r w:rsidRPr="00CF22AD">
        <w:rPr>
          <w:rFonts w:cs="Tahoma"/>
          <w:i/>
        </w:rPr>
        <w:t xml:space="preserve"> constructores de paz</w:t>
      </w:r>
    </w:p>
    <w:p w14:paraId="5AD9236D" w14:textId="77777777" w:rsidR="00597C8E" w:rsidRDefault="00597C8E" w:rsidP="00BD30E4">
      <w:pPr>
        <w:jc w:val="center"/>
        <w:rPr>
          <w:rFonts w:cs="Tahoma"/>
          <w:i/>
        </w:rPr>
      </w:pPr>
    </w:p>
    <w:p w14:paraId="3859AC92" w14:textId="7CBAD21F" w:rsidR="00D74890" w:rsidRDefault="00D74890" w:rsidP="00D74890">
      <w:pPr>
        <w:jc w:val="center"/>
        <w:rPr>
          <w:b/>
        </w:rPr>
      </w:pPr>
      <w:r w:rsidRPr="00D74890">
        <w:rPr>
          <w:b/>
        </w:rPr>
        <w:t>SECRETARÍA DE CULTURA ABRE CONVOCATORIA DE RECURSOS DE CONTRIBUCIÓN PARAFISCAL PARA PROYECTOS DE ARTES ESC</w:t>
      </w:r>
      <w:r w:rsidR="00AD68DB">
        <w:rPr>
          <w:b/>
        </w:rPr>
        <w:t>É</w:t>
      </w:r>
      <w:r w:rsidRPr="00D74890">
        <w:rPr>
          <w:b/>
        </w:rPr>
        <w:t>NICAS</w:t>
      </w:r>
    </w:p>
    <w:p w14:paraId="016263F3" w14:textId="29D95FB2" w:rsidR="00D74890" w:rsidRDefault="00364162" w:rsidP="00D74890">
      <w:pPr>
        <w:jc w:val="center"/>
        <w:rPr>
          <w:b/>
        </w:rPr>
      </w:pPr>
      <w:r>
        <w:rPr>
          <w:b/>
          <w:noProof/>
          <w:lang w:val="es-CO" w:eastAsia="es-CO"/>
        </w:rPr>
        <w:drawing>
          <wp:inline distT="0" distB="0" distL="0" distR="0" wp14:anchorId="13390815" wp14:editId="7DC1C326">
            <wp:extent cx="4285397" cy="2855801"/>
            <wp:effectExtent l="0" t="0" r="127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0-04 at 18.04.2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22383" cy="2880448"/>
                    </a:xfrm>
                    <a:prstGeom prst="rect">
                      <a:avLst/>
                    </a:prstGeom>
                  </pic:spPr>
                </pic:pic>
              </a:graphicData>
            </a:graphic>
          </wp:inline>
        </w:drawing>
      </w:r>
    </w:p>
    <w:p w14:paraId="6607B1EE" w14:textId="77777777" w:rsidR="00AD68DB" w:rsidRDefault="00D74890" w:rsidP="00D74890">
      <w:r w:rsidRPr="00D74890">
        <w:t xml:space="preserve">La Alcaldía de Pasto, a través de la Secretaría de Cultura abre la </w:t>
      </w:r>
      <w:r w:rsidR="00AD68DB">
        <w:t>‘</w:t>
      </w:r>
      <w:r w:rsidRPr="00D74890">
        <w:t xml:space="preserve">Convocatoria de Recursos de contribución </w:t>
      </w:r>
      <w:r w:rsidR="00AD68DB" w:rsidRPr="00D74890">
        <w:t xml:space="preserve">Parafiscal </w:t>
      </w:r>
      <w:r w:rsidRPr="00D74890">
        <w:t xml:space="preserve">para presentar proyectos, por parte de productores de espectáculos públicos de las </w:t>
      </w:r>
      <w:r w:rsidR="00AD68DB" w:rsidRPr="00D74890">
        <w:t>Artes Escénicas</w:t>
      </w:r>
      <w:r w:rsidRPr="00D74890">
        <w:t xml:space="preserve">”, </w:t>
      </w:r>
      <w:r w:rsidR="00AD68DB">
        <w:t xml:space="preserve">la invitación </w:t>
      </w:r>
      <w:r w:rsidR="00AD68DB" w:rsidRPr="00D74890">
        <w:t xml:space="preserve"> </w:t>
      </w:r>
      <w:r w:rsidR="00AD68DB">
        <w:t xml:space="preserve">se inició este </w:t>
      </w:r>
      <w:r w:rsidRPr="00D74890">
        <w:t xml:space="preserve">jueves 4 </w:t>
      </w:r>
      <w:r w:rsidR="00AD68DB">
        <w:t xml:space="preserve">e irá </w:t>
      </w:r>
      <w:r w:rsidRPr="00D74890">
        <w:t xml:space="preserve">hasta el miércoles 31 de </w:t>
      </w:r>
      <w:r w:rsidR="00AD68DB">
        <w:t>o</w:t>
      </w:r>
      <w:r w:rsidRPr="00D74890">
        <w:t>ctubre, con el propósito de seleccionar, adjudicar y apoyar los proyectos que se encaminen al fortalecimiento técnico de los escenarios de las artes escénicas, o salas habilitadas desde el Ministerio de Cultura</w:t>
      </w:r>
      <w:r w:rsidR="00AD68DB">
        <w:t>.</w:t>
      </w:r>
    </w:p>
    <w:p w14:paraId="760FD618" w14:textId="59740FCD" w:rsidR="00D74890" w:rsidRPr="00D74890" w:rsidRDefault="00AD68DB" w:rsidP="00D74890">
      <w:r w:rsidRPr="00D74890">
        <w:t>Las preinscripciones de proyectos</w:t>
      </w:r>
      <w:r>
        <w:t xml:space="preserve"> </w:t>
      </w:r>
      <w:r w:rsidR="00B143E3">
        <w:t>se realizarán e</w:t>
      </w:r>
      <w:r w:rsidR="00D74890" w:rsidRPr="00D74890">
        <w:t>ntre el 8 y</w:t>
      </w:r>
      <w:r w:rsidR="00B143E3">
        <w:t xml:space="preserve"> el</w:t>
      </w:r>
      <w:r w:rsidR="00D74890" w:rsidRPr="00D74890">
        <w:t xml:space="preserve"> 12 de octubre</w:t>
      </w:r>
      <w:r w:rsidR="00B143E3">
        <w:t>, c</w:t>
      </w:r>
      <w:r w:rsidR="00D74890" w:rsidRPr="00D74890">
        <w:t>orresponde a la Secretar</w:t>
      </w:r>
      <w:r w:rsidR="00D74890">
        <w:t>í</w:t>
      </w:r>
      <w:r w:rsidR="00D74890" w:rsidRPr="00D74890">
        <w:t xml:space="preserve">a de Cultura la recepción de los proyectos que sean presentados a la presente </w:t>
      </w:r>
      <w:r w:rsidR="00B143E3" w:rsidRPr="00D74890">
        <w:t>convocatoria,</w:t>
      </w:r>
      <w:r w:rsidR="00D74890" w:rsidRPr="00D74890">
        <w:t xml:space="preserve"> </w:t>
      </w:r>
      <w:r w:rsidR="00B143E3">
        <w:t xml:space="preserve">así como la </w:t>
      </w:r>
      <w:r w:rsidR="00D74890" w:rsidRPr="00D74890">
        <w:t>verificación del cumplimiento de los documentos base.</w:t>
      </w:r>
    </w:p>
    <w:p w14:paraId="589542B0" w14:textId="11779573" w:rsidR="00D74890" w:rsidRPr="00D74890" w:rsidRDefault="00D74890" w:rsidP="00D74890">
      <w:r w:rsidRPr="00D74890">
        <w:t xml:space="preserve">Una vez se cumpla esta verificación, corresponde al </w:t>
      </w:r>
      <w:r w:rsidR="00B143E3" w:rsidRPr="00D74890">
        <w:t xml:space="preserve">Comité </w:t>
      </w:r>
      <w:r w:rsidRPr="00D74890">
        <w:t xml:space="preserve">de </w:t>
      </w:r>
      <w:r w:rsidR="00B143E3" w:rsidRPr="00D74890">
        <w:t xml:space="preserve">Contribución Parafiscal </w:t>
      </w:r>
      <w:r w:rsidRPr="00D74890">
        <w:t>la verificación de los requisitos habilitantes, la selección y adjudicación de los proyectos que cumplan los requisitos de ley y los criterios técnicos de las salas beneficiarias.</w:t>
      </w:r>
    </w:p>
    <w:p w14:paraId="6447ED5B" w14:textId="198BA76D" w:rsidR="00D74890" w:rsidRDefault="00D74890" w:rsidP="00D74890">
      <w:r w:rsidRPr="00D74890">
        <w:t xml:space="preserve">La información y asesoría técnica para la convocatoria </w:t>
      </w:r>
      <w:r w:rsidR="00B143E3">
        <w:t>la</w:t>
      </w:r>
      <w:r w:rsidRPr="00D74890">
        <w:t xml:space="preserve"> puede </w:t>
      </w:r>
      <w:r w:rsidR="00B143E3">
        <w:t xml:space="preserve">consultar a través de los enlaces: </w:t>
      </w:r>
      <w:r w:rsidRPr="00D74890">
        <w:t xml:space="preserve">www.pasto.gov.co; cultura@pasto.gov.co, o dirigirse a las instalaciones de la Secretaria de Cultura de Pasto, ubicada en el Centro Cultural </w:t>
      </w:r>
      <w:proofErr w:type="spellStart"/>
      <w:r w:rsidRPr="00D74890">
        <w:t>Pandiaco</w:t>
      </w:r>
      <w:proofErr w:type="spellEnd"/>
      <w:r w:rsidR="00364162">
        <w:t>.</w:t>
      </w:r>
      <w:r w:rsidR="00B143E3">
        <w:t xml:space="preserve"> De igual manera puede consultar el </w:t>
      </w:r>
      <w:r w:rsidR="00B143E3" w:rsidRPr="00B143E3">
        <w:t xml:space="preserve">Decreto 0336 del 3 de octubre de 2018 "por el cual se da apertura a la convocatoria para la asignación de los recursos del presupuesto de la contribución parafiscal cultural de los espectáculos </w:t>
      </w:r>
      <w:r w:rsidR="00B143E3" w:rsidRPr="00B143E3">
        <w:lastRenderedPageBreak/>
        <w:t>públicos de las artes escénicas en el municipio de Pasto"</w:t>
      </w:r>
      <w:r w:rsidR="00B143E3">
        <w:t xml:space="preserve">, </w:t>
      </w:r>
      <w:r w:rsidR="008303ED">
        <w:t xml:space="preserve">y </w:t>
      </w:r>
      <w:r w:rsidR="00B143E3">
        <w:t>que se</w:t>
      </w:r>
      <w:r w:rsidR="008303ED">
        <w:t xml:space="preserve"> encuentra d</w:t>
      </w:r>
      <w:r w:rsidR="00B143E3" w:rsidRPr="00B143E3">
        <w:t>isponible en</w:t>
      </w:r>
      <w:r w:rsidR="008303ED">
        <w:t xml:space="preserve"> el enlace</w:t>
      </w:r>
      <w:r w:rsidR="00B143E3" w:rsidRPr="00B143E3">
        <w:t xml:space="preserve">: </w:t>
      </w:r>
      <w:hyperlink r:id="rId23" w:history="1">
        <w:r w:rsidR="008303ED" w:rsidRPr="00111215">
          <w:rPr>
            <w:rStyle w:val="Hipervnculo"/>
          </w:rPr>
          <w:t>http://www.pasto.gov.co/index.php/decretos/decretos-2018?download=13145:dec_0336_03_oct_2018</w:t>
        </w:r>
      </w:hyperlink>
      <w:r w:rsidR="008303ED">
        <w:t xml:space="preserve"> </w:t>
      </w:r>
    </w:p>
    <w:p w14:paraId="5959B9F3" w14:textId="623F94FD" w:rsidR="00364162" w:rsidRDefault="00364162" w:rsidP="00364162">
      <w:pPr>
        <w:shd w:val="clear" w:color="auto" w:fill="FFFFFF"/>
        <w:suppressAutoHyphens w:val="0"/>
        <w:spacing w:after="0"/>
        <w:rPr>
          <w:b/>
          <w:sz w:val="18"/>
          <w:szCs w:val="18"/>
          <w:lang w:val="es-ES"/>
        </w:rPr>
      </w:pPr>
      <w:bookmarkStart w:id="9"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3C439576" w14:textId="77777777" w:rsidR="00364162" w:rsidRDefault="00364162" w:rsidP="00364162">
      <w:pPr>
        <w:shd w:val="clear" w:color="auto" w:fill="FFFFFF"/>
        <w:suppressAutoHyphens w:val="0"/>
        <w:spacing w:after="0"/>
        <w:rPr>
          <w:b/>
          <w:sz w:val="18"/>
          <w:szCs w:val="18"/>
          <w:lang w:val="es-ES"/>
        </w:rPr>
      </w:pPr>
    </w:p>
    <w:bookmarkEnd w:id="9"/>
    <w:p w14:paraId="3DD4BEA5" w14:textId="0BD2BE40" w:rsidR="00D74890" w:rsidRDefault="00364162" w:rsidP="00212A71">
      <w:pPr>
        <w:jc w:val="center"/>
        <w:rPr>
          <w:i/>
        </w:rPr>
      </w:pPr>
      <w:r w:rsidRPr="00A154C4">
        <w:rPr>
          <w:i/>
        </w:rPr>
        <w:t>Somos constructores de paz</w:t>
      </w:r>
    </w:p>
    <w:p w14:paraId="1586ACB6" w14:textId="77777777" w:rsidR="00EC72DE" w:rsidRPr="00EC72DE" w:rsidRDefault="00EC72DE" w:rsidP="00EC72DE">
      <w:pPr>
        <w:jc w:val="center"/>
        <w:rPr>
          <w:rFonts w:cs="Tahoma"/>
          <w:i/>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96E74" w14:textId="77777777" w:rsidR="0038242F" w:rsidRDefault="0038242F" w:rsidP="00505F60">
      <w:pPr>
        <w:spacing w:after="0"/>
      </w:pPr>
      <w:r>
        <w:separator/>
      </w:r>
    </w:p>
  </w:endnote>
  <w:endnote w:type="continuationSeparator" w:id="0">
    <w:p w14:paraId="11300B2D" w14:textId="77777777" w:rsidR="0038242F" w:rsidRDefault="0038242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B0CD9" w14:textId="77777777" w:rsidR="0038242F" w:rsidRDefault="0038242F" w:rsidP="00505F60">
      <w:pPr>
        <w:spacing w:after="0"/>
      </w:pPr>
      <w:r>
        <w:separator/>
      </w:r>
    </w:p>
  </w:footnote>
  <w:footnote w:type="continuationSeparator" w:id="0">
    <w:p w14:paraId="7A720D2F" w14:textId="77777777" w:rsidR="0038242F" w:rsidRDefault="0038242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8E23D92"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AA1AD3">
                            <w:rPr>
                              <w:rFonts w:cs="Tahoma"/>
                              <w:b/>
                              <w:sz w:val="16"/>
                              <w:szCs w:val="20"/>
                            </w:rPr>
                            <w:t>2</w:t>
                          </w:r>
                        </w:p>
                        <w:p w14:paraId="10421067" w14:textId="4FA05C9A" w:rsidR="00F448F1" w:rsidRPr="00505F60" w:rsidRDefault="007A32FE" w:rsidP="006A7E77">
                          <w:pPr>
                            <w:spacing w:after="0"/>
                            <w:jc w:val="left"/>
                            <w:rPr>
                              <w:b/>
                              <w:sz w:val="16"/>
                              <w:szCs w:val="20"/>
                            </w:rPr>
                          </w:pPr>
                          <w:r>
                            <w:rPr>
                              <w:b/>
                              <w:sz w:val="16"/>
                              <w:szCs w:val="20"/>
                            </w:rPr>
                            <w:t>1</w:t>
                          </w:r>
                          <w:r w:rsidR="00AA1AD3">
                            <w:rPr>
                              <w:b/>
                              <w:sz w:val="16"/>
                              <w:szCs w:val="20"/>
                            </w:rPr>
                            <w:t>2</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8E23D92"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AA1AD3">
                      <w:rPr>
                        <w:rFonts w:cs="Tahoma"/>
                        <w:b/>
                        <w:sz w:val="16"/>
                        <w:szCs w:val="20"/>
                      </w:rPr>
                      <w:t>2</w:t>
                    </w:r>
                  </w:p>
                  <w:p w14:paraId="10421067" w14:textId="4FA05C9A" w:rsidR="00F448F1" w:rsidRPr="00505F60" w:rsidRDefault="007A32FE" w:rsidP="006A7E77">
                    <w:pPr>
                      <w:spacing w:after="0"/>
                      <w:jc w:val="left"/>
                      <w:rPr>
                        <w:b/>
                        <w:sz w:val="16"/>
                        <w:szCs w:val="20"/>
                      </w:rPr>
                    </w:pPr>
                    <w:r>
                      <w:rPr>
                        <w:b/>
                        <w:sz w:val="16"/>
                        <w:szCs w:val="20"/>
                      </w:rPr>
                      <w:t>1</w:t>
                    </w:r>
                    <w:r w:rsidR="00AA1AD3">
                      <w:rPr>
                        <w:b/>
                        <w:sz w:val="16"/>
                        <w:szCs w:val="20"/>
                      </w:rPr>
                      <w:t>2</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152"/>
    <w:rsid w:val="001D7BC0"/>
    <w:rsid w:val="001E0235"/>
    <w:rsid w:val="001E0245"/>
    <w:rsid w:val="001E02BD"/>
    <w:rsid w:val="001E0677"/>
    <w:rsid w:val="001E0875"/>
    <w:rsid w:val="001E137C"/>
    <w:rsid w:val="001E25D4"/>
    <w:rsid w:val="001E2BFA"/>
    <w:rsid w:val="001E2CDD"/>
    <w:rsid w:val="001E2EAC"/>
    <w:rsid w:val="001E313D"/>
    <w:rsid w:val="001E3376"/>
    <w:rsid w:val="001E345C"/>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EAC"/>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2B9"/>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bit.ly/2sRhO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pasto.gov.co/index.php/decretos/decretos-2018?download=13145:dec_0336_03_oct_2018" TargetMode="Externa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88B568-E554-473F-8A5E-8FCFE26B5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4238</Words>
  <Characters>23313</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2018-10-04T00:05:00Z</cp:lastPrinted>
  <dcterms:created xsi:type="dcterms:W3CDTF">2018-10-12T01:15:00Z</dcterms:created>
  <dcterms:modified xsi:type="dcterms:W3CDTF">2018-10-12T01:23:00Z</dcterms:modified>
</cp:coreProperties>
</file>