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B9042" w14:textId="5B0EECF5" w:rsidR="00402414" w:rsidRPr="00402414" w:rsidRDefault="00402414" w:rsidP="00402414">
      <w:pPr>
        <w:shd w:val="clear" w:color="auto" w:fill="FFFFFF"/>
        <w:spacing w:after="90"/>
        <w:jc w:val="center"/>
        <w:rPr>
          <w:rFonts w:eastAsia="Times New Roman" w:cs="Tahoma"/>
          <w:b/>
          <w:iCs/>
          <w:color w:val="000000"/>
          <w:lang w:eastAsia="es-CO"/>
        </w:rPr>
      </w:pPr>
      <w:bookmarkStart w:id="0" w:name="m_3607935182969523429__Hlk522035081"/>
      <w:bookmarkStart w:id="1" w:name="_Hlk523242314"/>
      <w:bookmarkStart w:id="2" w:name="_Hlk519697530"/>
      <w:bookmarkStart w:id="3" w:name="_Hlk516770424"/>
      <w:r w:rsidRPr="00402414">
        <w:rPr>
          <w:rFonts w:eastAsia="Times New Roman" w:cs="Tahoma"/>
          <w:b/>
          <w:iCs/>
          <w:color w:val="000000"/>
          <w:lang w:eastAsia="es-CO"/>
        </w:rPr>
        <w:t>LA ALCALDÍA DE PASTO Y SUPERSERVICIOS SOCIALIZA</w:t>
      </w:r>
      <w:r>
        <w:rPr>
          <w:rFonts w:eastAsia="Times New Roman" w:cs="Tahoma"/>
          <w:b/>
          <w:iCs/>
          <w:color w:val="000000"/>
          <w:lang w:eastAsia="es-CO"/>
        </w:rPr>
        <w:t>RON</w:t>
      </w:r>
      <w:r w:rsidRPr="00402414">
        <w:rPr>
          <w:rFonts w:eastAsia="Times New Roman" w:cs="Tahoma"/>
          <w:b/>
          <w:iCs/>
          <w:color w:val="000000"/>
          <w:lang w:eastAsia="es-CO"/>
        </w:rPr>
        <w:t xml:space="preserve"> DIAGNÓSTICO Y VIGILANCIA INTEGRAL A PRESTADORES DE AGUA POTABLE Y SANEAMIENTO BÁSICO EN EL ÁREA RURAL</w:t>
      </w:r>
    </w:p>
    <w:p w14:paraId="429A3707" w14:textId="70EF37A5" w:rsidR="00402414" w:rsidRPr="00402414" w:rsidRDefault="00DE3EFB" w:rsidP="00402414">
      <w:pPr>
        <w:shd w:val="clear" w:color="auto" w:fill="FFFFFF"/>
        <w:spacing w:after="90"/>
        <w:jc w:val="center"/>
        <w:rPr>
          <w:rFonts w:eastAsia="Times New Roman" w:cs="Tahoma"/>
          <w:b/>
          <w:iCs/>
          <w:color w:val="000000"/>
          <w:lang w:eastAsia="es-CO"/>
        </w:rPr>
      </w:pPr>
      <w:r>
        <w:rPr>
          <w:rFonts w:eastAsia="Times New Roman" w:cs="Tahoma"/>
          <w:b/>
          <w:iCs/>
          <w:noProof/>
          <w:color w:val="000000"/>
          <w:lang w:eastAsia="es-CO"/>
        </w:rPr>
        <w:drawing>
          <wp:inline distT="0" distB="0" distL="0" distR="0" wp14:anchorId="24369AC5" wp14:editId="4C6FD565">
            <wp:extent cx="5613400" cy="3371215"/>
            <wp:effectExtent l="0" t="0" r="635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0002.JPG"/>
                    <pic:cNvPicPr/>
                  </pic:nvPicPr>
                  <pic:blipFill rotWithShape="1">
                    <a:blip r:embed="rId8" cstate="print">
                      <a:extLst>
                        <a:ext uri="{28A0092B-C50C-407E-A947-70E740481C1C}">
                          <a14:useLocalDpi xmlns:a14="http://schemas.microsoft.com/office/drawing/2010/main" val="0"/>
                        </a:ext>
                      </a:extLst>
                    </a:blip>
                    <a:srcRect t="10154"/>
                    <a:stretch/>
                  </pic:blipFill>
                  <pic:spPr bwMode="auto">
                    <a:xfrm>
                      <a:off x="0" y="0"/>
                      <a:ext cx="5613400" cy="3371215"/>
                    </a:xfrm>
                    <a:prstGeom prst="rect">
                      <a:avLst/>
                    </a:prstGeom>
                    <a:ln>
                      <a:noFill/>
                    </a:ln>
                    <a:extLst>
                      <a:ext uri="{53640926-AAD7-44D8-BBD7-CCE9431645EC}">
                        <a14:shadowObscured xmlns:a14="http://schemas.microsoft.com/office/drawing/2010/main"/>
                      </a:ext>
                    </a:extLst>
                  </pic:spPr>
                </pic:pic>
              </a:graphicData>
            </a:graphic>
          </wp:inline>
        </w:drawing>
      </w:r>
    </w:p>
    <w:p w14:paraId="6F7DAB16" w14:textId="77777777" w:rsidR="006A28EE" w:rsidRDefault="00402414" w:rsidP="00402414">
      <w:pPr>
        <w:shd w:val="clear" w:color="auto" w:fill="FFFFFF"/>
        <w:spacing w:after="90"/>
        <w:rPr>
          <w:rFonts w:eastAsia="Times New Roman" w:cs="Tahoma"/>
          <w:iCs/>
          <w:color w:val="000000"/>
          <w:lang w:eastAsia="es-CO"/>
        </w:rPr>
      </w:pPr>
      <w:r w:rsidRPr="00402414">
        <w:rPr>
          <w:rFonts w:eastAsia="Times New Roman" w:cs="Tahoma"/>
          <w:iCs/>
          <w:color w:val="000000"/>
          <w:lang w:eastAsia="es-CO"/>
        </w:rPr>
        <w:t>En el marco del programa “Manejo integral del agua y saneamiento básico urbano, rural y sub urbano”, el cual forma parte fundamental del Nuevo Pacto por la naturaleza, la Alcaldía de Pasto, a través de la Secretaria de Gestión Ambiental, en</w:t>
      </w:r>
      <w:r>
        <w:rPr>
          <w:rFonts w:eastAsia="Times New Roman" w:cs="Tahoma"/>
          <w:iCs/>
          <w:color w:val="000000"/>
          <w:lang w:eastAsia="es-CO"/>
        </w:rPr>
        <w:t xml:space="preserve"> </w:t>
      </w:r>
      <w:r w:rsidRPr="00402414">
        <w:rPr>
          <w:rFonts w:eastAsia="Times New Roman" w:cs="Tahoma"/>
          <w:iCs/>
          <w:color w:val="000000"/>
          <w:lang w:eastAsia="es-CO"/>
        </w:rPr>
        <w:t>articulación</w:t>
      </w:r>
      <w:r>
        <w:rPr>
          <w:rFonts w:eastAsia="Times New Roman" w:cs="Tahoma"/>
          <w:iCs/>
          <w:color w:val="000000"/>
          <w:lang w:eastAsia="es-CO"/>
        </w:rPr>
        <w:t xml:space="preserve"> </w:t>
      </w:r>
      <w:r w:rsidRPr="00402414">
        <w:rPr>
          <w:rFonts w:eastAsia="Times New Roman" w:cs="Tahoma"/>
          <w:iCs/>
          <w:color w:val="000000"/>
          <w:lang w:eastAsia="es-CO"/>
        </w:rPr>
        <w:t>con la Superintendencia de Servicios Públicos Domiciliarios “Superservicios”, realizó la jornada de "socialización de diagnóstico y vigilancia integral dirigida a prestadores de agua potable y saneamiento básico en el área rural",</w:t>
      </w:r>
      <w:r w:rsidR="00837ECB">
        <w:rPr>
          <w:rFonts w:eastAsia="Times New Roman" w:cs="Tahoma"/>
          <w:iCs/>
          <w:color w:val="000000"/>
          <w:lang w:eastAsia="es-CO"/>
        </w:rPr>
        <w:t xml:space="preserve"> </w:t>
      </w:r>
      <w:r w:rsidRPr="00402414">
        <w:rPr>
          <w:rFonts w:eastAsia="Times New Roman" w:cs="Tahoma"/>
          <w:iCs/>
          <w:color w:val="000000"/>
          <w:lang w:eastAsia="es-CO"/>
        </w:rPr>
        <w:t>contando con la presencia de 52 juntas prestadoras del servicio de acueducto y alcantarillado del sector rural y sub urbano de Pasto</w:t>
      </w:r>
      <w:r w:rsidR="006A28EE">
        <w:rPr>
          <w:rFonts w:eastAsia="Times New Roman" w:cs="Tahoma"/>
          <w:iCs/>
          <w:color w:val="000000"/>
          <w:lang w:eastAsia="es-CO"/>
        </w:rPr>
        <w:t>.</w:t>
      </w:r>
    </w:p>
    <w:p w14:paraId="313DD58B" w14:textId="3D60CAC4" w:rsidR="00402414" w:rsidRPr="00402414" w:rsidRDefault="006A28EE" w:rsidP="00402414">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Esta actividad hace parte </w:t>
      </w:r>
      <w:r w:rsidR="00402414" w:rsidRPr="00402414">
        <w:rPr>
          <w:rFonts w:eastAsia="Times New Roman" w:cs="Tahoma"/>
          <w:iCs/>
          <w:color w:val="000000"/>
          <w:lang w:eastAsia="es-CO"/>
        </w:rPr>
        <w:t>del programa de “Fortalecimiento Institucional” a los pequeños prestadores, en cumplimiento de la meta: Acueductos rurales que son administrados y operados con criterios de racionalidad y sostenibilidad por sus comunidades, según lo previsto en el Plan de Desarrollo Municipal</w:t>
      </w:r>
      <w:r>
        <w:rPr>
          <w:rFonts w:eastAsia="Times New Roman" w:cs="Tahoma"/>
          <w:iCs/>
          <w:color w:val="000000"/>
          <w:lang w:eastAsia="es-CO"/>
        </w:rPr>
        <w:t xml:space="preserve"> “</w:t>
      </w:r>
      <w:r w:rsidR="00402414" w:rsidRPr="00402414">
        <w:rPr>
          <w:rFonts w:eastAsia="Times New Roman" w:cs="Tahoma"/>
          <w:iCs/>
          <w:color w:val="000000"/>
          <w:lang w:eastAsia="es-CO"/>
        </w:rPr>
        <w:t>Pasto Educado Constructor de Paz”.</w:t>
      </w:r>
    </w:p>
    <w:p w14:paraId="31788218" w14:textId="720B8393" w:rsidR="00402414" w:rsidRPr="00402414" w:rsidRDefault="00402414" w:rsidP="00402414">
      <w:pPr>
        <w:shd w:val="clear" w:color="auto" w:fill="FFFFFF"/>
        <w:spacing w:after="90"/>
        <w:rPr>
          <w:rFonts w:eastAsia="Times New Roman" w:cs="Tahoma"/>
          <w:iCs/>
          <w:color w:val="000000"/>
          <w:lang w:eastAsia="es-CO"/>
        </w:rPr>
      </w:pPr>
      <w:r w:rsidRPr="00402414">
        <w:rPr>
          <w:rFonts w:eastAsia="Times New Roman" w:cs="Tahoma"/>
          <w:iCs/>
          <w:color w:val="000000"/>
          <w:lang w:eastAsia="es-CO"/>
        </w:rPr>
        <w:t xml:space="preserve">La jornada de capacitación contó con la presencia del Alcalde de Pasto, Pedro Vicente Obando Ordóñez, quien resaltó el compromiso y organización de la comunidad frente a los proyectos de agua y saneamiento básico en sus localidades, así mismo invitó a hacer perdurables los procesos y acuerdos de participación comunitaria como “dinamizadores”, en el mejoramiento de la prestación de servicios públicos, a su vez señaló “El agua nos pertenece, por lo tanto es nuestro derecho defenderla, buscando el bien común como beneficio para todos, por tal razón es importante controlar el gasto irresponsable del agua </w:t>
      </w:r>
      <w:r w:rsidRPr="00402414">
        <w:rPr>
          <w:rFonts w:eastAsia="Times New Roman" w:cs="Tahoma"/>
          <w:iCs/>
          <w:color w:val="000000"/>
          <w:lang w:eastAsia="es-CO"/>
        </w:rPr>
        <w:lastRenderedPageBreak/>
        <w:t>acatando las necesidades sentidas por la misma comunidad, mediante acciones como la micro medición”.</w:t>
      </w:r>
    </w:p>
    <w:p w14:paraId="42A53778" w14:textId="2F82D168" w:rsidR="00402414" w:rsidRPr="00402414" w:rsidRDefault="00402414" w:rsidP="00402414">
      <w:pPr>
        <w:shd w:val="clear" w:color="auto" w:fill="FFFFFF"/>
        <w:spacing w:after="90"/>
        <w:rPr>
          <w:rFonts w:eastAsia="Times New Roman" w:cs="Tahoma"/>
          <w:iCs/>
          <w:color w:val="000000"/>
          <w:lang w:eastAsia="es-CO"/>
        </w:rPr>
      </w:pPr>
      <w:r w:rsidRPr="00402414">
        <w:rPr>
          <w:rFonts w:eastAsia="Times New Roman" w:cs="Tahoma"/>
          <w:iCs/>
          <w:color w:val="000000"/>
          <w:lang w:eastAsia="es-CO"/>
        </w:rPr>
        <w:t>El evento también contempló dar a conocer a los prestadores de agua potable y saneamiento básico del área rural, la contextualización y lineamientos del sector de servicios públicos, entre ellos los requisitos en el Registro Único  de Prestadores de Servicios Públicos (RUPS, Decreto 1898 de 2016) así como también las funciones de la Superintendencia de Servicios Públicos Domiciliarios, Superservicios, encargada de ejercer la inspección, vigilancia y control de las entidades y empresas prestadoras de servicios públicos domiciliarios.</w:t>
      </w:r>
    </w:p>
    <w:p w14:paraId="31580CFD" w14:textId="00AE8785" w:rsidR="00402414" w:rsidRDefault="00402414" w:rsidP="00402414">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r>
        <w:rPr>
          <w:rFonts w:cs="Tahoma"/>
          <w:b/>
          <w:sz w:val="18"/>
          <w:szCs w:val="18"/>
        </w:rPr>
        <w:t xml:space="preserve"> </w:t>
      </w:r>
    </w:p>
    <w:p w14:paraId="4291AE84" w14:textId="77777777" w:rsidR="00402414" w:rsidRPr="00041DA5" w:rsidRDefault="00402414" w:rsidP="00402414">
      <w:pPr>
        <w:spacing w:after="0"/>
        <w:rPr>
          <w:rFonts w:cs="Tahoma"/>
          <w:b/>
          <w:sz w:val="18"/>
          <w:szCs w:val="18"/>
        </w:rPr>
      </w:pPr>
    </w:p>
    <w:p w14:paraId="60CBD247" w14:textId="3456CACA" w:rsidR="00402414" w:rsidRDefault="00402414" w:rsidP="00402414">
      <w:pPr>
        <w:shd w:val="clear" w:color="auto" w:fill="FFFFFF"/>
        <w:spacing w:after="90"/>
        <w:jc w:val="center"/>
        <w:rPr>
          <w:rFonts w:cs="Tahoma"/>
          <w:i/>
        </w:rPr>
      </w:pPr>
      <w:r>
        <w:rPr>
          <w:rFonts w:cs="Tahoma"/>
          <w:i/>
        </w:rPr>
        <w:t>Somos constructores de paz</w:t>
      </w:r>
    </w:p>
    <w:p w14:paraId="7FA785B9" w14:textId="77777777" w:rsidR="00161B4E" w:rsidRDefault="00161B4E" w:rsidP="00402414">
      <w:pPr>
        <w:shd w:val="clear" w:color="auto" w:fill="FFFFFF"/>
        <w:spacing w:after="90"/>
        <w:jc w:val="center"/>
        <w:rPr>
          <w:rFonts w:cs="Tahoma"/>
          <w:i/>
        </w:rPr>
      </w:pPr>
    </w:p>
    <w:p w14:paraId="27ABA92B" w14:textId="77777777" w:rsidR="00161B4E" w:rsidRDefault="00161B4E" w:rsidP="00161B4E">
      <w:pPr>
        <w:shd w:val="clear" w:color="auto" w:fill="FFFFFF"/>
        <w:spacing w:after="90"/>
        <w:jc w:val="center"/>
        <w:rPr>
          <w:rFonts w:eastAsia="Times New Roman" w:cs="Tahoma"/>
          <w:b/>
          <w:iCs/>
          <w:color w:val="000000"/>
          <w:lang w:eastAsia="es-CO"/>
        </w:rPr>
      </w:pPr>
      <w:r w:rsidRPr="003939FD">
        <w:rPr>
          <w:rFonts w:eastAsia="Times New Roman" w:cs="Tahoma"/>
          <w:b/>
          <w:iCs/>
          <w:color w:val="000000"/>
          <w:lang w:eastAsia="es-CO"/>
        </w:rPr>
        <w:t>HABITANTES DE CALLE, BENEFICIARIOS DEL CENTRO DE ACOGIDA, PARTICIPARON DE JORNADA DE SENSIBILIZACIÓN FRENTE AL MALTRATO AL HABITANTE DE CALLE Y EN CALLE</w:t>
      </w:r>
    </w:p>
    <w:p w14:paraId="7F85A07F" w14:textId="77777777" w:rsidR="00161B4E" w:rsidRDefault="00161B4E" w:rsidP="00161B4E">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2EE72520" wp14:editId="3C4EAAB4">
            <wp:extent cx="5370010" cy="2647950"/>
            <wp:effectExtent l="0" t="0" r="254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juego_policia_habitantes_de_Calle.jpg"/>
                    <pic:cNvPicPr/>
                  </pic:nvPicPr>
                  <pic:blipFill>
                    <a:blip r:embed="rId10">
                      <a:extLst>
                        <a:ext uri="{28A0092B-C50C-407E-A947-70E740481C1C}">
                          <a14:useLocalDpi xmlns:a14="http://schemas.microsoft.com/office/drawing/2010/main" val="0"/>
                        </a:ext>
                      </a:extLst>
                    </a:blip>
                    <a:stretch>
                      <a:fillRect/>
                    </a:stretch>
                  </pic:blipFill>
                  <pic:spPr>
                    <a:xfrm>
                      <a:off x="0" y="0"/>
                      <a:ext cx="5378863" cy="2652315"/>
                    </a:xfrm>
                    <a:prstGeom prst="rect">
                      <a:avLst/>
                    </a:prstGeom>
                  </pic:spPr>
                </pic:pic>
              </a:graphicData>
            </a:graphic>
          </wp:inline>
        </w:drawing>
      </w:r>
    </w:p>
    <w:p w14:paraId="446B2C16" w14:textId="77777777" w:rsidR="00161B4E" w:rsidRDefault="00161B4E" w:rsidP="00161B4E">
      <w:pPr>
        <w:shd w:val="clear" w:color="auto" w:fill="FFFFFF"/>
        <w:spacing w:after="90"/>
        <w:rPr>
          <w:rFonts w:eastAsia="Times New Roman" w:cs="Tahoma"/>
          <w:iCs/>
          <w:color w:val="000000"/>
          <w:lang w:eastAsia="es-CO"/>
        </w:rPr>
      </w:pPr>
      <w:r w:rsidRPr="003939FD">
        <w:rPr>
          <w:rFonts w:eastAsia="Times New Roman" w:cs="Tahoma"/>
          <w:iCs/>
          <w:color w:val="000000"/>
          <w:lang w:eastAsia="es-CO"/>
        </w:rPr>
        <w:t xml:space="preserve">La Alcaldía de Pasto a través del programa, </w:t>
      </w:r>
      <w:r>
        <w:rPr>
          <w:rFonts w:eastAsia="Times New Roman" w:cs="Tahoma"/>
          <w:iCs/>
          <w:color w:val="000000"/>
          <w:lang w:eastAsia="es-CO"/>
        </w:rPr>
        <w:t>‘</w:t>
      </w:r>
      <w:r w:rsidRPr="003939FD">
        <w:rPr>
          <w:rFonts w:eastAsia="Times New Roman" w:cs="Tahoma"/>
          <w:iCs/>
          <w:color w:val="000000"/>
          <w:lang w:eastAsia="es-CO"/>
        </w:rPr>
        <w:t>Territorio educado en protección de derechos e inclusión de habitantes de calle y en prevención de dinámicas de calle</w:t>
      </w:r>
      <w:r>
        <w:rPr>
          <w:rFonts w:eastAsia="Times New Roman" w:cs="Tahoma"/>
          <w:iCs/>
          <w:color w:val="000000"/>
          <w:lang w:eastAsia="es-CO"/>
        </w:rPr>
        <w:t>’</w:t>
      </w:r>
      <w:r w:rsidRPr="003939FD">
        <w:rPr>
          <w:rFonts w:eastAsia="Times New Roman" w:cs="Tahoma"/>
          <w:iCs/>
          <w:color w:val="000000"/>
          <w:lang w:eastAsia="es-CO"/>
        </w:rPr>
        <w:t xml:space="preserve"> liderado  por la Secretaría de Bienestar Social, y contemplado en el Plan de Desarrollo Municipal “Pasto educado Constructor de Paz”, en su componente, Inclusión Social para Cerrar Brechas, realizó</w:t>
      </w:r>
      <w:r>
        <w:rPr>
          <w:rFonts w:eastAsia="Times New Roman" w:cs="Tahoma"/>
          <w:iCs/>
          <w:color w:val="000000"/>
          <w:lang w:eastAsia="es-CO"/>
        </w:rPr>
        <w:t xml:space="preserve"> la</w:t>
      </w:r>
      <w:r w:rsidRPr="003939FD">
        <w:rPr>
          <w:rFonts w:eastAsia="Times New Roman" w:cs="Tahoma"/>
          <w:iCs/>
          <w:color w:val="000000"/>
          <w:lang w:eastAsia="es-CO"/>
        </w:rPr>
        <w:t xml:space="preserve"> jornada de sensibilización frente al maltrato al habitante de calle y en calle, con los beneficiarios del Centro de Acogida y miembros de la Policía Metropolitana de Pasto</w:t>
      </w:r>
      <w:r>
        <w:rPr>
          <w:rFonts w:eastAsia="Times New Roman" w:cs="Tahoma"/>
          <w:iCs/>
          <w:color w:val="000000"/>
          <w:lang w:eastAsia="es-CO"/>
        </w:rPr>
        <w:t>.</w:t>
      </w:r>
    </w:p>
    <w:p w14:paraId="5E871CE2" w14:textId="77777777" w:rsidR="00161B4E" w:rsidRPr="003939FD" w:rsidRDefault="00161B4E" w:rsidP="00161B4E">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En la jornada se llevó a cabo </w:t>
      </w:r>
      <w:r w:rsidRPr="003939FD">
        <w:rPr>
          <w:rFonts w:eastAsia="Times New Roman" w:cs="Tahoma"/>
          <w:iCs/>
          <w:color w:val="000000"/>
          <w:lang w:eastAsia="es-CO"/>
        </w:rPr>
        <w:t>un encuentro deportivo</w:t>
      </w:r>
      <w:r>
        <w:rPr>
          <w:rFonts w:eastAsia="Times New Roman" w:cs="Tahoma"/>
          <w:iCs/>
          <w:color w:val="000000"/>
          <w:lang w:eastAsia="es-CO"/>
        </w:rPr>
        <w:t xml:space="preserve"> con</w:t>
      </w:r>
      <w:r w:rsidRPr="003939FD">
        <w:rPr>
          <w:rFonts w:eastAsia="Times New Roman" w:cs="Tahoma"/>
          <w:iCs/>
          <w:color w:val="000000"/>
          <w:lang w:eastAsia="es-CO"/>
        </w:rPr>
        <w:t xml:space="preserve"> un grupo de 14 agentes de la Policía Metropolitana de Pasto y 8 habitantes de calle del Centro de Acogida, partido de futbol</w:t>
      </w:r>
      <w:r>
        <w:rPr>
          <w:rFonts w:eastAsia="Times New Roman" w:cs="Tahoma"/>
          <w:iCs/>
          <w:color w:val="000000"/>
          <w:lang w:eastAsia="es-CO"/>
        </w:rPr>
        <w:t xml:space="preserve"> </w:t>
      </w:r>
      <w:r w:rsidRPr="003939FD">
        <w:rPr>
          <w:rFonts w:eastAsia="Times New Roman" w:cs="Tahoma"/>
          <w:iCs/>
          <w:color w:val="000000"/>
          <w:lang w:eastAsia="es-CO"/>
        </w:rPr>
        <w:t>que permitió generar un espacio de paz y reflexión frente a la vulnerabilidad de l</w:t>
      </w:r>
      <w:r>
        <w:rPr>
          <w:rFonts w:eastAsia="Times New Roman" w:cs="Tahoma"/>
          <w:iCs/>
          <w:color w:val="000000"/>
          <w:lang w:eastAsia="es-CO"/>
        </w:rPr>
        <w:t>a</w:t>
      </w:r>
      <w:r w:rsidRPr="003939FD">
        <w:rPr>
          <w:rFonts w:eastAsia="Times New Roman" w:cs="Tahoma"/>
          <w:iCs/>
          <w:color w:val="000000"/>
          <w:lang w:eastAsia="es-CO"/>
        </w:rPr>
        <w:t xml:space="preserve"> ciudadan</w:t>
      </w:r>
      <w:r>
        <w:rPr>
          <w:rFonts w:eastAsia="Times New Roman" w:cs="Tahoma"/>
          <w:iCs/>
          <w:color w:val="000000"/>
          <w:lang w:eastAsia="es-CO"/>
        </w:rPr>
        <w:t>ía</w:t>
      </w:r>
      <w:r w:rsidRPr="003939FD">
        <w:rPr>
          <w:rFonts w:eastAsia="Times New Roman" w:cs="Tahoma"/>
          <w:iCs/>
          <w:color w:val="000000"/>
          <w:lang w:eastAsia="es-CO"/>
        </w:rPr>
        <w:t xml:space="preserve"> de calle. </w:t>
      </w:r>
    </w:p>
    <w:p w14:paraId="006C0297" w14:textId="77777777" w:rsidR="00161B4E" w:rsidRPr="003939FD" w:rsidRDefault="00161B4E" w:rsidP="00161B4E">
      <w:pPr>
        <w:shd w:val="clear" w:color="auto" w:fill="FFFFFF"/>
        <w:spacing w:after="90"/>
        <w:rPr>
          <w:rFonts w:eastAsia="Times New Roman" w:cs="Tahoma"/>
          <w:iCs/>
          <w:color w:val="000000"/>
          <w:lang w:eastAsia="es-CO"/>
        </w:rPr>
      </w:pPr>
      <w:r w:rsidRPr="003939FD">
        <w:rPr>
          <w:rFonts w:eastAsia="Times New Roman" w:cs="Tahoma"/>
          <w:iCs/>
          <w:color w:val="000000"/>
          <w:lang w:eastAsia="es-CO"/>
        </w:rPr>
        <w:lastRenderedPageBreak/>
        <w:t>Al respecto Rubén Darío Pérez, beneficiario del Centro de Acogida manifestó, “para nosotros también es importante el deporte</w:t>
      </w:r>
      <w:r>
        <w:rPr>
          <w:rFonts w:eastAsia="Times New Roman" w:cs="Tahoma"/>
          <w:iCs/>
          <w:color w:val="000000"/>
          <w:lang w:eastAsia="es-CO"/>
        </w:rPr>
        <w:t>,</w:t>
      </w:r>
      <w:r w:rsidRPr="003939FD">
        <w:rPr>
          <w:rFonts w:eastAsia="Times New Roman" w:cs="Tahoma"/>
          <w:iCs/>
          <w:color w:val="000000"/>
          <w:lang w:eastAsia="es-CO"/>
        </w:rPr>
        <w:t xml:space="preserve"> sentirnos bien y</w:t>
      </w:r>
      <w:r>
        <w:rPr>
          <w:rFonts w:eastAsia="Times New Roman" w:cs="Tahoma"/>
          <w:iCs/>
          <w:color w:val="000000"/>
          <w:lang w:eastAsia="es-CO"/>
        </w:rPr>
        <w:t xml:space="preserve"> </w:t>
      </w:r>
      <w:r w:rsidRPr="003939FD">
        <w:rPr>
          <w:rFonts w:eastAsia="Times New Roman" w:cs="Tahoma"/>
          <w:iCs/>
          <w:color w:val="000000"/>
          <w:lang w:eastAsia="es-CO"/>
        </w:rPr>
        <w:t>compartir con la policía, así que yo agradezco mucho que hayan hecho esta jornada”.</w:t>
      </w:r>
    </w:p>
    <w:p w14:paraId="4AAC1154" w14:textId="77777777" w:rsidR="00161B4E" w:rsidRDefault="00161B4E" w:rsidP="00161B4E">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Estas </w:t>
      </w:r>
      <w:r w:rsidRPr="003939FD">
        <w:rPr>
          <w:rFonts w:eastAsia="Times New Roman" w:cs="Tahoma"/>
          <w:iCs/>
          <w:color w:val="000000"/>
          <w:lang w:eastAsia="es-CO"/>
        </w:rPr>
        <w:t xml:space="preserve">acciones </w:t>
      </w:r>
      <w:r>
        <w:rPr>
          <w:rFonts w:eastAsia="Times New Roman" w:cs="Tahoma"/>
          <w:iCs/>
          <w:color w:val="000000"/>
          <w:lang w:eastAsia="es-CO"/>
        </w:rPr>
        <w:t>permiten</w:t>
      </w:r>
      <w:r w:rsidRPr="003939FD">
        <w:rPr>
          <w:rFonts w:eastAsia="Times New Roman" w:cs="Tahoma"/>
          <w:iCs/>
          <w:color w:val="000000"/>
          <w:lang w:eastAsia="es-CO"/>
        </w:rPr>
        <w:t xml:space="preserve"> la atención de personas en condición de calle, y la sensibilización hacia la comunidad en general frente al fenómeno de la habitabilidad en calle y el maltrat</w:t>
      </w:r>
      <w:r>
        <w:rPr>
          <w:rFonts w:eastAsia="Times New Roman" w:cs="Tahoma"/>
          <w:iCs/>
          <w:color w:val="000000"/>
          <w:lang w:eastAsia="es-CO"/>
        </w:rPr>
        <w:t>o</w:t>
      </w:r>
      <w:r w:rsidRPr="003939FD">
        <w:rPr>
          <w:rFonts w:eastAsia="Times New Roman" w:cs="Tahoma"/>
          <w:iCs/>
          <w:color w:val="000000"/>
          <w:lang w:eastAsia="es-CO"/>
        </w:rPr>
        <w:t xml:space="preserve"> que sufre esta población, reconociéndolos como sujetos de derechos y constituyendo oportunidades para la superación de esta condición.   </w:t>
      </w:r>
    </w:p>
    <w:p w14:paraId="46219F61" w14:textId="77777777" w:rsidR="00161B4E" w:rsidRDefault="00161B4E" w:rsidP="00161B4E">
      <w:pPr>
        <w:shd w:val="clear" w:color="auto" w:fill="FFFFFF"/>
        <w:suppressAutoHyphens w:val="0"/>
        <w:spacing w:after="0"/>
        <w:rPr>
          <w:b/>
          <w:sz w:val="18"/>
          <w:szCs w:val="18"/>
          <w:lang w:val="es-ES"/>
        </w:rPr>
      </w:pPr>
      <w:bookmarkStart w:id="4" w:name="_Hlk512530660"/>
      <w:r>
        <w:rPr>
          <w:b/>
          <w:sz w:val="18"/>
          <w:szCs w:val="18"/>
          <w:lang w:val="es-ES"/>
        </w:rPr>
        <w:t xml:space="preserve">Información: Subsecretario Promoción y Asistencia Social, Álvaro Zarama. Celular: 3188271220 </w:t>
      </w:r>
      <w:hyperlink r:id="rId11" w:history="1">
        <w:r w:rsidRPr="00092C82">
          <w:rPr>
            <w:rStyle w:val="Hipervnculo"/>
            <w:b/>
            <w:sz w:val="18"/>
            <w:szCs w:val="18"/>
            <w:lang w:val="es-ES"/>
          </w:rPr>
          <w:t>alvarozarama2009@hotmail.com</w:t>
        </w:r>
      </w:hyperlink>
      <w:r>
        <w:rPr>
          <w:b/>
          <w:sz w:val="18"/>
          <w:szCs w:val="18"/>
          <w:lang w:val="es-ES"/>
        </w:rPr>
        <w:t xml:space="preserve"> </w:t>
      </w:r>
      <w:bookmarkEnd w:id="4"/>
    </w:p>
    <w:p w14:paraId="12EC25B5" w14:textId="77777777" w:rsidR="00161B4E" w:rsidRPr="00CA15FB" w:rsidRDefault="00161B4E" w:rsidP="00161B4E">
      <w:pPr>
        <w:shd w:val="clear" w:color="auto" w:fill="FFFFFF"/>
        <w:suppressAutoHyphens w:val="0"/>
        <w:spacing w:after="0"/>
        <w:rPr>
          <w:b/>
          <w:sz w:val="18"/>
          <w:szCs w:val="18"/>
          <w:lang w:val="es-ES"/>
        </w:rPr>
      </w:pPr>
    </w:p>
    <w:p w14:paraId="086F3F96" w14:textId="77777777" w:rsidR="00161B4E" w:rsidRPr="00881466" w:rsidRDefault="00161B4E" w:rsidP="00161B4E">
      <w:pPr>
        <w:shd w:val="clear" w:color="auto" w:fill="FFFFFF"/>
        <w:spacing w:after="90"/>
        <w:jc w:val="center"/>
        <w:rPr>
          <w:rFonts w:eastAsia="Times New Roman" w:cs="Tahoma"/>
          <w:iCs/>
          <w:color w:val="000000"/>
          <w:lang w:eastAsia="es-CO"/>
        </w:rPr>
      </w:pPr>
      <w:r>
        <w:rPr>
          <w:rFonts w:cs="Tahoma"/>
          <w:i/>
        </w:rPr>
        <w:t>Somos constructores de paz</w:t>
      </w:r>
    </w:p>
    <w:p w14:paraId="58C20E4E" w14:textId="77777777" w:rsidR="00161B4E" w:rsidRPr="00402414" w:rsidRDefault="00161B4E" w:rsidP="00402414">
      <w:pPr>
        <w:shd w:val="clear" w:color="auto" w:fill="FFFFFF"/>
        <w:spacing w:after="90"/>
        <w:jc w:val="center"/>
        <w:rPr>
          <w:rFonts w:eastAsia="Times New Roman" w:cs="Tahoma"/>
          <w:iCs/>
          <w:color w:val="000000"/>
          <w:lang w:eastAsia="es-CO"/>
        </w:rPr>
      </w:pPr>
    </w:p>
    <w:p w14:paraId="402A2DBF" w14:textId="064ED20D" w:rsidR="0079728C" w:rsidRDefault="0079728C" w:rsidP="0079728C">
      <w:pPr>
        <w:shd w:val="clear" w:color="auto" w:fill="FFFFFF"/>
        <w:spacing w:after="90"/>
        <w:jc w:val="center"/>
        <w:rPr>
          <w:rFonts w:eastAsia="Times New Roman" w:cs="Tahoma"/>
          <w:b/>
          <w:iCs/>
          <w:color w:val="000000"/>
          <w:lang w:eastAsia="es-CO"/>
        </w:rPr>
      </w:pPr>
      <w:r w:rsidRPr="0079728C">
        <w:rPr>
          <w:rFonts w:eastAsia="Times New Roman" w:cs="Tahoma"/>
          <w:b/>
          <w:iCs/>
          <w:color w:val="000000"/>
          <w:lang w:eastAsia="es-CO"/>
        </w:rPr>
        <w:t>LA ESE PASTO SALUD FORMALIZÓ EL INGRESO DE 408 NUEVOS FUNCIONARIOS A SU PLANTA DE PERSONAL EN PROVISIONALIDAD</w:t>
      </w:r>
    </w:p>
    <w:p w14:paraId="00364BA0" w14:textId="42F915C7" w:rsidR="0079728C" w:rsidRPr="0079728C" w:rsidRDefault="007267D2" w:rsidP="0079728C">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68C5439D" wp14:editId="1AB2E2A1">
            <wp:extent cx="5468917" cy="30765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E provisional.jpg"/>
                    <pic:cNvPicPr/>
                  </pic:nvPicPr>
                  <pic:blipFill>
                    <a:blip r:embed="rId12">
                      <a:extLst>
                        <a:ext uri="{28A0092B-C50C-407E-A947-70E740481C1C}">
                          <a14:useLocalDpi xmlns:a14="http://schemas.microsoft.com/office/drawing/2010/main" val="0"/>
                        </a:ext>
                      </a:extLst>
                    </a:blip>
                    <a:stretch>
                      <a:fillRect/>
                    </a:stretch>
                  </pic:blipFill>
                  <pic:spPr>
                    <a:xfrm>
                      <a:off x="0" y="0"/>
                      <a:ext cx="5474497" cy="3079714"/>
                    </a:xfrm>
                    <a:prstGeom prst="rect">
                      <a:avLst/>
                    </a:prstGeom>
                  </pic:spPr>
                </pic:pic>
              </a:graphicData>
            </a:graphic>
          </wp:inline>
        </w:drawing>
      </w:r>
    </w:p>
    <w:p w14:paraId="2D29CD6F" w14:textId="77777777" w:rsidR="0079728C" w:rsidRPr="0079728C" w:rsidRDefault="0079728C" w:rsidP="0079728C">
      <w:pPr>
        <w:shd w:val="clear" w:color="auto" w:fill="FFFFFF"/>
        <w:spacing w:after="90"/>
        <w:rPr>
          <w:rFonts w:eastAsia="Times New Roman" w:cs="Tahoma"/>
          <w:iCs/>
          <w:color w:val="000000"/>
          <w:lang w:eastAsia="es-CO"/>
        </w:rPr>
      </w:pPr>
      <w:r w:rsidRPr="0079728C">
        <w:rPr>
          <w:rFonts w:eastAsia="Times New Roman" w:cs="Tahoma"/>
          <w:iCs/>
          <w:color w:val="000000"/>
          <w:lang w:eastAsia="es-CO"/>
        </w:rPr>
        <w:t xml:space="preserve">En un acto lleno de emotividad, organizado por la ESE Pasto Salud, 408 nuevos funcionarios que se venían desempañando como contratitas de esta entidad, entraron a hacer parte de la planta de personal en provisionalidad, mejorando sus condiciones laborales. El alcalde de Pasto Pedro Vicente Obando Ordóñez, les expresó su saludo y destacó el eficiente manejo administrativo de la ESE, “lo que les ha permitido a los trabajadores, ser decentemente contratados y no estar sujetos a una tercerización”, indicó. </w:t>
      </w:r>
    </w:p>
    <w:p w14:paraId="37BAD505" w14:textId="77777777" w:rsidR="0079728C" w:rsidRPr="0079728C" w:rsidRDefault="0079728C" w:rsidP="0079728C">
      <w:pPr>
        <w:shd w:val="clear" w:color="auto" w:fill="FFFFFF"/>
        <w:spacing w:after="90"/>
        <w:rPr>
          <w:rFonts w:eastAsia="Times New Roman" w:cs="Tahoma"/>
          <w:iCs/>
          <w:color w:val="000000"/>
          <w:lang w:eastAsia="es-CO"/>
        </w:rPr>
      </w:pPr>
      <w:r w:rsidRPr="0079728C">
        <w:rPr>
          <w:rFonts w:eastAsia="Times New Roman" w:cs="Tahoma"/>
          <w:iCs/>
          <w:color w:val="000000"/>
          <w:lang w:eastAsia="es-CO"/>
        </w:rPr>
        <w:t xml:space="preserve">El alcalde de Pasto reconoció el trabajo decidido que ha venido desempeñando la gerente de la ESE Ana Belén Arteaga, para superar la crisis financiera por la que venía atravesando la entidad. Dijo que gracias a su trabajo y el de su equipo, “los resultados son palpables, lo incluso les permitió a la ESE Pasto Salud, ser reconocida </w:t>
      </w:r>
      <w:r w:rsidRPr="0079728C">
        <w:rPr>
          <w:rFonts w:eastAsia="Times New Roman" w:cs="Tahoma"/>
          <w:iCs/>
          <w:color w:val="000000"/>
          <w:lang w:eastAsia="es-CO"/>
        </w:rPr>
        <w:lastRenderedPageBreak/>
        <w:t>en un programa de saneamiento fiscal y financiero del Ministerio de Hacienda y del Instituto Departamental de Salud de Nariño”.</w:t>
      </w:r>
    </w:p>
    <w:p w14:paraId="158AF56A" w14:textId="77777777" w:rsidR="0079728C" w:rsidRPr="0079728C" w:rsidRDefault="0079728C" w:rsidP="0079728C">
      <w:pPr>
        <w:shd w:val="clear" w:color="auto" w:fill="FFFFFF"/>
        <w:spacing w:after="90"/>
        <w:rPr>
          <w:rFonts w:eastAsia="Times New Roman" w:cs="Tahoma"/>
          <w:iCs/>
          <w:color w:val="000000"/>
          <w:lang w:eastAsia="es-CO"/>
        </w:rPr>
      </w:pPr>
      <w:r w:rsidRPr="0079728C">
        <w:rPr>
          <w:rFonts w:eastAsia="Times New Roman" w:cs="Tahoma"/>
          <w:iCs/>
          <w:color w:val="000000"/>
          <w:lang w:eastAsia="es-CO"/>
        </w:rPr>
        <w:t xml:space="preserve">Por su parte el secretario de Desarrollo Económico de Pasto, Nelson </w:t>
      </w:r>
      <w:proofErr w:type="spellStart"/>
      <w:r w:rsidRPr="0079728C">
        <w:rPr>
          <w:rFonts w:eastAsia="Times New Roman" w:cs="Tahoma"/>
          <w:iCs/>
          <w:color w:val="000000"/>
          <w:lang w:eastAsia="es-CO"/>
        </w:rPr>
        <w:t>Leiton</w:t>
      </w:r>
      <w:proofErr w:type="spellEnd"/>
      <w:r w:rsidRPr="0079728C">
        <w:rPr>
          <w:rFonts w:eastAsia="Times New Roman" w:cs="Tahoma"/>
          <w:iCs/>
          <w:color w:val="000000"/>
          <w:lang w:eastAsia="es-CO"/>
        </w:rPr>
        <w:t xml:space="preserve"> Portilla, quien funge como el presidente de la Junta Directiva de la ESE Pasto Salud, se declaró “muy emocionado por las excelentes condiciones laborales que se les está entregando a los trabajadores”. Recordó que en el año 2016, con la entonces Ministra de Trabajo Clara López, el gobierno municipal se comprometió a generar empleo digno y decente, “y hoy se cristaliza en una empresa que en el año 2015 ya se decía que había que liquidarla. Hoy está boyante financieramente y en excelentes condiciones”. Dijo que esto se vuelve en ejemplo para el país, porque en medio de la crisis que afecta al sector, la ESE Pasto Salud, demuestra que una administración eficiente permite prestar mejores servicios de cara a la comunidad.   </w:t>
      </w:r>
    </w:p>
    <w:p w14:paraId="0EF599C2" w14:textId="77777777" w:rsidR="0079728C" w:rsidRPr="0079728C" w:rsidRDefault="0079728C" w:rsidP="0079728C">
      <w:pPr>
        <w:shd w:val="clear" w:color="auto" w:fill="FFFFFF"/>
        <w:spacing w:after="90"/>
        <w:rPr>
          <w:rFonts w:eastAsia="Times New Roman" w:cs="Tahoma"/>
          <w:iCs/>
          <w:color w:val="000000"/>
          <w:lang w:eastAsia="es-CO"/>
        </w:rPr>
      </w:pPr>
      <w:r w:rsidRPr="0079728C">
        <w:rPr>
          <w:rFonts w:eastAsia="Times New Roman" w:cs="Tahoma"/>
          <w:iCs/>
          <w:color w:val="000000"/>
          <w:lang w:eastAsia="es-CO"/>
        </w:rPr>
        <w:t>De igual manera, la gerente de la ESE Pasto Salud, Ana Belén Arteaga, catalogó este hecho, como la cristalización de unos de los retos asumidos a su llegada al cargo, creando fuentes de trabajo dignas para las familias de los trabajadores. Recordó que su primer objetivo fue la estabilización económica de la entidad, y cumplido esto, determinar acciones donde se pudieron reinvertir esas utilidades, tal como se lo está haciendo en este momento con asimilación a una nómina de planta en calidad de provisionalidad a 408 trabajadores, sin clientelismo ni politiquería.</w:t>
      </w:r>
    </w:p>
    <w:p w14:paraId="7F186E6E" w14:textId="77777777" w:rsidR="0079728C" w:rsidRPr="0079728C" w:rsidRDefault="0079728C" w:rsidP="0079728C">
      <w:pPr>
        <w:shd w:val="clear" w:color="auto" w:fill="FFFFFF"/>
        <w:spacing w:after="90"/>
        <w:rPr>
          <w:rFonts w:eastAsia="Times New Roman" w:cs="Tahoma"/>
          <w:iCs/>
          <w:color w:val="000000"/>
          <w:lang w:eastAsia="es-CO"/>
        </w:rPr>
      </w:pPr>
      <w:r w:rsidRPr="0079728C">
        <w:rPr>
          <w:rFonts w:eastAsia="Times New Roman" w:cs="Tahoma"/>
          <w:iCs/>
          <w:color w:val="000000"/>
          <w:lang w:eastAsia="es-CO"/>
        </w:rPr>
        <w:t xml:space="preserve">Así mismo dijo que se ha mejorado mucho la prestación del servicio, a través de la implementación de un </w:t>
      </w:r>
      <w:proofErr w:type="spellStart"/>
      <w:r w:rsidRPr="0079728C">
        <w:rPr>
          <w:rFonts w:eastAsia="Times New Roman" w:cs="Tahoma"/>
          <w:iCs/>
          <w:color w:val="000000"/>
          <w:lang w:eastAsia="es-CO"/>
        </w:rPr>
        <w:t>call</w:t>
      </w:r>
      <w:proofErr w:type="spellEnd"/>
      <w:r w:rsidRPr="0079728C">
        <w:rPr>
          <w:rFonts w:eastAsia="Times New Roman" w:cs="Tahoma"/>
          <w:iCs/>
          <w:color w:val="000000"/>
          <w:lang w:eastAsia="es-CO"/>
        </w:rPr>
        <w:t xml:space="preserve"> center, a través del cual los usuarios pueden sacar sus citas; se están comprando y entregando medicamentos a tiempo; la remodelación de los 22 centros de salud que conforman la red de servicios; entre otros aspectos. </w:t>
      </w:r>
    </w:p>
    <w:p w14:paraId="57BA7D5B" w14:textId="77777777" w:rsidR="007267D2" w:rsidRDefault="0079728C" w:rsidP="0079728C">
      <w:pPr>
        <w:shd w:val="clear" w:color="auto" w:fill="FFFFFF"/>
        <w:spacing w:after="90"/>
        <w:rPr>
          <w:rFonts w:eastAsia="Times New Roman" w:cs="Tahoma"/>
          <w:iCs/>
          <w:color w:val="000000"/>
          <w:lang w:eastAsia="es-CO"/>
        </w:rPr>
      </w:pPr>
      <w:r w:rsidRPr="0079728C">
        <w:rPr>
          <w:rFonts w:eastAsia="Times New Roman" w:cs="Tahoma"/>
          <w:iCs/>
          <w:color w:val="000000"/>
          <w:lang w:eastAsia="es-CO"/>
        </w:rPr>
        <w:t>Finalmente la funcionaria agradeció el respaldo irrestricto del alcalde de Pasto y la confianza absoluta depositada en ella. Dijo que “este logro no solo es el trabajo de la ESE Pasto Salud, es el trabajo de la Administración Municipal, del señor alcalde, de la Junta Directiva y de las personas que venían trabajando en la entidad”</w:t>
      </w:r>
      <w:r w:rsidR="007267D2">
        <w:rPr>
          <w:rFonts w:eastAsia="Times New Roman" w:cs="Tahoma"/>
          <w:iCs/>
          <w:color w:val="000000"/>
          <w:lang w:eastAsia="es-CO"/>
        </w:rPr>
        <w:t>.</w:t>
      </w:r>
    </w:p>
    <w:p w14:paraId="36A5CCD5" w14:textId="11AFDD06" w:rsidR="00881466" w:rsidRDefault="00881466" w:rsidP="0079728C">
      <w:pPr>
        <w:shd w:val="clear" w:color="auto" w:fill="FFFFFF"/>
        <w:spacing w:after="90"/>
        <w:rPr>
          <w:b/>
          <w:sz w:val="18"/>
          <w:szCs w:val="18"/>
        </w:rPr>
      </w:pPr>
      <w:r>
        <w:rPr>
          <w:b/>
          <w:sz w:val="18"/>
          <w:szCs w:val="18"/>
        </w:rPr>
        <w:t xml:space="preserve">Información: Gerente ESE PASTOSALUD, Ana Belén Arteaga. Celular: </w:t>
      </w:r>
      <w:r w:rsidRPr="00D461F2">
        <w:rPr>
          <w:b/>
          <w:sz w:val="18"/>
          <w:szCs w:val="18"/>
        </w:rPr>
        <w:t>310</w:t>
      </w:r>
      <w:r>
        <w:rPr>
          <w:b/>
          <w:sz w:val="18"/>
          <w:szCs w:val="18"/>
        </w:rPr>
        <w:t>4088382</w:t>
      </w:r>
    </w:p>
    <w:p w14:paraId="2694D618" w14:textId="28D88D62" w:rsidR="0079728C" w:rsidRDefault="00881466" w:rsidP="00881466">
      <w:pPr>
        <w:shd w:val="clear" w:color="auto" w:fill="FFFFFF"/>
        <w:spacing w:after="90"/>
        <w:jc w:val="center"/>
        <w:rPr>
          <w:rFonts w:cs="Tahoma"/>
          <w:i/>
        </w:rPr>
      </w:pPr>
      <w:r>
        <w:rPr>
          <w:rFonts w:cs="Tahoma"/>
          <w:i/>
        </w:rPr>
        <w:t>Somos constructores de paz</w:t>
      </w:r>
    </w:p>
    <w:p w14:paraId="51D8493B" w14:textId="77777777" w:rsidR="003939FD" w:rsidRDefault="003939FD" w:rsidP="00161B4E">
      <w:pPr>
        <w:shd w:val="clear" w:color="auto" w:fill="FFFFFF"/>
        <w:spacing w:after="90"/>
        <w:rPr>
          <w:rFonts w:eastAsia="Times New Roman" w:cs="Tahoma"/>
          <w:b/>
          <w:iCs/>
          <w:color w:val="000000"/>
          <w:lang w:eastAsia="es-CO"/>
        </w:rPr>
      </w:pPr>
    </w:p>
    <w:p w14:paraId="7DC4F5E2" w14:textId="77777777" w:rsidR="006842C5" w:rsidRDefault="006842C5" w:rsidP="006842C5">
      <w:pPr>
        <w:shd w:val="clear" w:color="auto" w:fill="FFFFFF"/>
        <w:suppressAutoHyphens w:val="0"/>
        <w:spacing w:after="120"/>
        <w:jc w:val="center"/>
        <w:rPr>
          <w:rFonts w:cs="Tahoma"/>
          <w:b/>
        </w:rPr>
      </w:pPr>
      <w:r>
        <w:rPr>
          <w:rFonts w:cs="Tahoma"/>
          <w:b/>
        </w:rPr>
        <w:t xml:space="preserve">SÁBADO </w:t>
      </w:r>
      <w:r w:rsidRPr="004D7F61">
        <w:rPr>
          <w:rFonts w:cs="Tahoma"/>
          <w:b/>
        </w:rPr>
        <w:t>3 Y</w:t>
      </w:r>
      <w:r>
        <w:rPr>
          <w:rFonts w:cs="Tahoma"/>
          <w:b/>
        </w:rPr>
        <w:t xml:space="preserve"> DOMINGO</w:t>
      </w:r>
      <w:r w:rsidRPr="004D7F61">
        <w:rPr>
          <w:rFonts w:cs="Tahoma"/>
          <w:b/>
        </w:rPr>
        <w:t xml:space="preserve"> 4 DE NOVIEMBRE</w:t>
      </w:r>
      <w:r>
        <w:rPr>
          <w:rFonts w:cs="Tahoma"/>
          <w:b/>
        </w:rPr>
        <w:t xml:space="preserve">, ASISTA A LAS </w:t>
      </w:r>
      <w:r w:rsidRPr="004D7F61">
        <w:rPr>
          <w:rFonts w:cs="Tahoma"/>
          <w:b/>
        </w:rPr>
        <w:t>FIESTAS TRADICIONALES Y CULTURALES DEL SANTO JUBILEO</w:t>
      </w:r>
      <w:r>
        <w:rPr>
          <w:rFonts w:cs="Tahoma"/>
          <w:b/>
        </w:rPr>
        <w:t xml:space="preserve"> EN EL</w:t>
      </w:r>
      <w:r w:rsidRPr="004D7F61">
        <w:rPr>
          <w:rFonts w:cs="Tahoma"/>
          <w:b/>
        </w:rPr>
        <w:t xml:space="preserve"> CORREGIMIENTO DE MAPACHICO</w:t>
      </w:r>
    </w:p>
    <w:p w14:paraId="0819CB14" w14:textId="77777777" w:rsidR="006842C5" w:rsidRDefault="006842C5" w:rsidP="006842C5">
      <w:pPr>
        <w:shd w:val="clear" w:color="auto" w:fill="FFFFFF"/>
        <w:suppressAutoHyphens w:val="0"/>
        <w:spacing w:after="120"/>
        <w:jc w:val="center"/>
        <w:rPr>
          <w:rFonts w:cs="Tahoma"/>
          <w:b/>
        </w:rPr>
      </w:pPr>
      <w:r>
        <w:rPr>
          <w:rFonts w:cs="Tahoma"/>
          <w:b/>
          <w:noProof/>
          <w:lang w:val="es-CO" w:eastAsia="es-CO"/>
        </w:rPr>
        <w:lastRenderedPageBreak/>
        <w:drawing>
          <wp:inline distT="0" distB="0" distL="0" distR="0" wp14:anchorId="7584EFB8" wp14:editId="4A802E23">
            <wp:extent cx="5589757" cy="31527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10-24 at 4.43.48 PM.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07556" cy="3162814"/>
                    </a:xfrm>
                    <a:prstGeom prst="rect">
                      <a:avLst/>
                    </a:prstGeom>
                  </pic:spPr>
                </pic:pic>
              </a:graphicData>
            </a:graphic>
          </wp:inline>
        </w:drawing>
      </w:r>
    </w:p>
    <w:p w14:paraId="60906800" w14:textId="77777777" w:rsidR="006842C5" w:rsidRPr="004D7F61" w:rsidRDefault="006842C5" w:rsidP="006842C5">
      <w:pPr>
        <w:shd w:val="clear" w:color="auto" w:fill="FFFFFF"/>
        <w:suppressAutoHyphens w:val="0"/>
        <w:spacing w:after="120"/>
        <w:rPr>
          <w:rFonts w:cs="Tahoma"/>
        </w:rPr>
      </w:pPr>
      <w:r w:rsidRPr="004D7F61">
        <w:rPr>
          <w:rFonts w:cs="Tahoma"/>
        </w:rPr>
        <w:t xml:space="preserve">Con el propósito de continuar apoyando las actividades que promueven el sector turístico de la ciudad, la Alcaldía de Pasto a través de la Secretaría de Desarrollo Económico y la Subsecretaría de Turismo invitan a la comunidad a celebrar las Fiestas Tradicionales y Culturales del Santo Jubileo, en el corregimiento de Mapachico, </w:t>
      </w:r>
      <w:r>
        <w:rPr>
          <w:rFonts w:cs="Tahoma"/>
        </w:rPr>
        <w:t xml:space="preserve">el </w:t>
      </w:r>
      <w:r w:rsidRPr="004D7F61">
        <w:rPr>
          <w:rFonts w:cs="Tahoma"/>
        </w:rPr>
        <w:t>sábado 3 y</w:t>
      </w:r>
      <w:r>
        <w:rPr>
          <w:rFonts w:cs="Tahoma"/>
        </w:rPr>
        <w:t xml:space="preserve"> el</w:t>
      </w:r>
      <w:r w:rsidRPr="004D7F61">
        <w:rPr>
          <w:rFonts w:cs="Tahoma"/>
        </w:rPr>
        <w:t xml:space="preserve"> domingo 4 de noviembre.</w:t>
      </w:r>
    </w:p>
    <w:p w14:paraId="1EF2A883" w14:textId="77777777" w:rsidR="006842C5" w:rsidRPr="004D7F61" w:rsidRDefault="006842C5" w:rsidP="006842C5">
      <w:pPr>
        <w:shd w:val="clear" w:color="auto" w:fill="FFFFFF"/>
        <w:suppressAutoHyphens w:val="0"/>
        <w:spacing w:after="120"/>
        <w:rPr>
          <w:rFonts w:cs="Tahoma"/>
        </w:rPr>
      </w:pPr>
      <w:r w:rsidRPr="004D7F61">
        <w:rPr>
          <w:rFonts w:cs="Tahoma"/>
        </w:rPr>
        <w:t xml:space="preserve">Sobre el desarrollo de estas jornadas culturales, deportivas y gastronómicas, propios y turistas podrán visitar Mapachico, </w:t>
      </w:r>
      <w:r>
        <w:rPr>
          <w:rFonts w:cs="Tahoma"/>
        </w:rPr>
        <w:t xml:space="preserve">para </w:t>
      </w:r>
      <w:r w:rsidRPr="004D7F61">
        <w:rPr>
          <w:rFonts w:cs="Tahoma"/>
        </w:rPr>
        <w:t>deleit</w:t>
      </w:r>
      <w:r>
        <w:rPr>
          <w:rFonts w:cs="Tahoma"/>
        </w:rPr>
        <w:t>arse</w:t>
      </w:r>
      <w:r w:rsidRPr="004D7F61">
        <w:rPr>
          <w:rFonts w:cs="Tahoma"/>
        </w:rPr>
        <w:t xml:space="preserve"> de </w:t>
      </w:r>
      <w:r>
        <w:rPr>
          <w:rFonts w:cs="Tahoma"/>
        </w:rPr>
        <w:t xml:space="preserve">los </w:t>
      </w:r>
      <w:r w:rsidRPr="004D7F61">
        <w:rPr>
          <w:rFonts w:cs="Tahoma"/>
        </w:rPr>
        <w:t>platos típicos, disfrut</w:t>
      </w:r>
      <w:r>
        <w:rPr>
          <w:rFonts w:cs="Tahoma"/>
        </w:rPr>
        <w:t>e</w:t>
      </w:r>
      <w:r w:rsidRPr="004D7F61">
        <w:rPr>
          <w:rFonts w:cs="Tahoma"/>
        </w:rPr>
        <w:t xml:space="preserve"> las danzas</w:t>
      </w:r>
      <w:r>
        <w:rPr>
          <w:rFonts w:cs="Tahoma"/>
        </w:rPr>
        <w:t>,</w:t>
      </w:r>
      <w:r w:rsidRPr="004D7F61">
        <w:rPr>
          <w:rFonts w:cs="Tahoma"/>
        </w:rPr>
        <w:t xml:space="preserve"> amenizadas con grupos musicales, orquestas, juegos tradicionales, </w:t>
      </w:r>
      <w:r>
        <w:rPr>
          <w:rFonts w:cs="Tahoma"/>
        </w:rPr>
        <w:t xml:space="preserve">el </w:t>
      </w:r>
      <w:r w:rsidRPr="004D7F61">
        <w:rPr>
          <w:rFonts w:cs="Tahoma"/>
        </w:rPr>
        <w:t xml:space="preserve">foro de la mujer indígena y exposición artística, todo esto en un ambiente natural y agradable. </w:t>
      </w:r>
    </w:p>
    <w:p w14:paraId="5E375B44" w14:textId="77777777" w:rsidR="006842C5" w:rsidRPr="004D7F61" w:rsidRDefault="006842C5" w:rsidP="006842C5">
      <w:pPr>
        <w:shd w:val="clear" w:color="auto" w:fill="FFFFFF"/>
        <w:suppressAutoHyphens w:val="0"/>
        <w:spacing w:after="120"/>
        <w:rPr>
          <w:rFonts w:cs="Tahoma"/>
        </w:rPr>
      </w:pPr>
      <w:r w:rsidRPr="004D7F61">
        <w:rPr>
          <w:rFonts w:cs="Tahoma"/>
        </w:rPr>
        <w:t xml:space="preserve">Todas estas actividades tendrán el respaldo y </w:t>
      </w:r>
      <w:r>
        <w:rPr>
          <w:rFonts w:cs="Tahoma"/>
        </w:rPr>
        <w:t xml:space="preserve">el </w:t>
      </w:r>
      <w:r w:rsidRPr="004D7F61">
        <w:rPr>
          <w:rFonts w:cs="Tahoma"/>
        </w:rPr>
        <w:t xml:space="preserve">apoyo del </w:t>
      </w:r>
      <w:r>
        <w:rPr>
          <w:rFonts w:cs="Tahoma"/>
        </w:rPr>
        <w:t>c</w:t>
      </w:r>
      <w:r w:rsidRPr="004D7F61">
        <w:rPr>
          <w:rFonts w:cs="Tahoma"/>
        </w:rPr>
        <w:t>omité organizador de Mapachico en articulación de la Junta de Acción Comunal y el Cabildo Indígena.</w:t>
      </w:r>
    </w:p>
    <w:p w14:paraId="0CB529F4" w14:textId="77777777" w:rsidR="006842C5" w:rsidRDefault="006842C5" w:rsidP="006842C5">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D173ED9" w14:textId="77777777" w:rsidR="006842C5" w:rsidRPr="00FE6386" w:rsidRDefault="006842C5" w:rsidP="006842C5">
      <w:pPr>
        <w:shd w:val="clear" w:color="auto" w:fill="FFFFFF"/>
        <w:suppressAutoHyphens w:val="0"/>
        <w:spacing w:after="0"/>
        <w:rPr>
          <w:rFonts w:cs="Tahoma"/>
        </w:rPr>
      </w:pPr>
    </w:p>
    <w:p w14:paraId="1FD2D011" w14:textId="77777777" w:rsidR="006842C5" w:rsidRDefault="006842C5" w:rsidP="006842C5">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5794AD30" w14:textId="77777777" w:rsidR="006842C5" w:rsidRDefault="006842C5" w:rsidP="004A3282">
      <w:pPr>
        <w:shd w:val="clear" w:color="auto" w:fill="FFFFFF"/>
        <w:spacing w:after="90"/>
        <w:jc w:val="center"/>
        <w:rPr>
          <w:rFonts w:eastAsia="Times New Roman" w:cs="Tahoma"/>
          <w:b/>
          <w:iCs/>
          <w:color w:val="000000"/>
          <w:lang w:eastAsia="es-CO"/>
        </w:rPr>
      </w:pPr>
    </w:p>
    <w:p w14:paraId="0C49CB09" w14:textId="3B4561E8" w:rsidR="008B2B9B" w:rsidRDefault="008B2B9B" w:rsidP="004A3282">
      <w:pPr>
        <w:shd w:val="clear" w:color="auto" w:fill="FFFFFF"/>
        <w:spacing w:after="90"/>
        <w:jc w:val="center"/>
        <w:rPr>
          <w:rFonts w:eastAsia="Times New Roman" w:cs="Tahoma"/>
          <w:b/>
          <w:iCs/>
          <w:color w:val="000000"/>
          <w:lang w:eastAsia="es-CO"/>
        </w:rPr>
      </w:pPr>
      <w:r w:rsidRPr="008B2B9B">
        <w:rPr>
          <w:rFonts w:eastAsia="Times New Roman" w:cs="Tahoma"/>
          <w:b/>
          <w:iCs/>
          <w:color w:val="000000"/>
          <w:lang w:eastAsia="es-CO"/>
        </w:rPr>
        <w:t>SECRETARÍA DE TRÁNSITO Y TRANSPORTE INTENSIFICA OPERATIVOS DE PREVENCIÓN Y CONTROL EN LAS CICLORRUTAS Y VÍAS DE PASTO</w:t>
      </w:r>
    </w:p>
    <w:p w14:paraId="1D875148" w14:textId="6A96BE22" w:rsidR="008B2B9B" w:rsidRDefault="008B2B9B" w:rsidP="004A3282">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lastRenderedPageBreak/>
        <w:drawing>
          <wp:inline distT="0" distB="0" distL="0" distR="0" wp14:anchorId="07482BA2" wp14:editId="115632A2">
            <wp:extent cx="5372404" cy="35814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5254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6959" cy="3597769"/>
                    </a:xfrm>
                    <a:prstGeom prst="rect">
                      <a:avLst/>
                    </a:prstGeom>
                  </pic:spPr>
                </pic:pic>
              </a:graphicData>
            </a:graphic>
          </wp:inline>
        </w:drawing>
      </w:r>
    </w:p>
    <w:p w14:paraId="145AEC2F" w14:textId="1B7BED18" w:rsidR="008B2B9B" w:rsidRPr="008B2B9B" w:rsidRDefault="008B2B9B" w:rsidP="008B2B9B">
      <w:pPr>
        <w:shd w:val="clear" w:color="auto" w:fill="FFFFFF"/>
        <w:spacing w:after="90"/>
        <w:rPr>
          <w:rFonts w:eastAsia="Times New Roman" w:cs="Tahoma"/>
          <w:iCs/>
          <w:color w:val="000000"/>
          <w:lang w:eastAsia="es-CO"/>
        </w:rPr>
      </w:pPr>
      <w:r w:rsidRPr="008B2B9B">
        <w:rPr>
          <w:rFonts w:eastAsia="Times New Roman" w:cs="Tahoma"/>
          <w:iCs/>
          <w:color w:val="000000"/>
          <w:lang w:eastAsia="es-CO"/>
        </w:rPr>
        <w:t xml:space="preserve">Como parte de las campañas </w:t>
      </w:r>
      <w:r w:rsidRPr="008B2B9B">
        <w:rPr>
          <w:rFonts w:eastAsia="Times New Roman" w:cs="Tahoma"/>
          <w:b/>
          <w:iCs/>
          <w:color w:val="000000"/>
          <w:lang w:eastAsia="es-CO"/>
        </w:rPr>
        <w:t>‘No te pases de la raya’</w:t>
      </w:r>
      <w:r w:rsidRPr="008B2B9B">
        <w:rPr>
          <w:rFonts w:eastAsia="Times New Roman" w:cs="Tahoma"/>
          <w:iCs/>
          <w:color w:val="000000"/>
          <w:lang w:eastAsia="es-CO"/>
        </w:rPr>
        <w:t xml:space="preserve"> y </w:t>
      </w:r>
      <w:r w:rsidRPr="008B2B9B">
        <w:rPr>
          <w:rFonts w:eastAsia="Times New Roman" w:cs="Tahoma"/>
          <w:b/>
          <w:iCs/>
          <w:color w:val="000000"/>
          <w:lang w:eastAsia="es-CO"/>
        </w:rPr>
        <w:t>‘Protejo mi vida, respeto la vía’</w:t>
      </w:r>
      <w:r w:rsidRPr="008B2B9B">
        <w:rPr>
          <w:rFonts w:eastAsia="Times New Roman" w:cs="Tahoma"/>
          <w:iCs/>
          <w:color w:val="000000"/>
          <w:lang w:eastAsia="es-CO"/>
        </w:rPr>
        <w:t xml:space="preserve">, la Alcaldía de Pasto a través de la Secretaría de Tránsito y Transporte adelanta ejercicios de prevención y control en las ciclorruta, vías y zonas peatonales de la ciudad, en aras de recordarles a los conductores las normas básicas de tránsito para que puedan compartir la vía con respeto y se abstengan de invadir las zonas exclusivas para </w:t>
      </w:r>
      <w:proofErr w:type="spellStart"/>
      <w:r w:rsidRPr="008B2B9B">
        <w:rPr>
          <w:rFonts w:eastAsia="Times New Roman" w:cs="Tahoma"/>
          <w:iCs/>
          <w:color w:val="000000"/>
          <w:lang w:eastAsia="es-CO"/>
        </w:rPr>
        <w:t>biciusuarios</w:t>
      </w:r>
      <w:proofErr w:type="spellEnd"/>
      <w:r w:rsidRPr="008B2B9B">
        <w:rPr>
          <w:rFonts w:eastAsia="Times New Roman" w:cs="Tahoma"/>
          <w:iCs/>
          <w:color w:val="000000"/>
          <w:lang w:eastAsia="es-CO"/>
        </w:rPr>
        <w:t xml:space="preserve"> y peatones.</w:t>
      </w:r>
    </w:p>
    <w:p w14:paraId="7F238F27" w14:textId="77777777" w:rsidR="008B2B9B" w:rsidRPr="008B2B9B" w:rsidRDefault="008B2B9B" w:rsidP="008B2B9B">
      <w:pPr>
        <w:shd w:val="clear" w:color="auto" w:fill="FFFFFF"/>
        <w:spacing w:after="90"/>
        <w:rPr>
          <w:rFonts w:eastAsia="Times New Roman" w:cs="Tahoma"/>
          <w:iCs/>
          <w:color w:val="000000"/>
          <w:lang w:eastAsia="es-CO"/>
        </w:rPr>
      </w:pPr>
      <w:r w:rsidRPr="008B2B9B">
        <w:rPr>
          <w:rFonts w:eastAsia="Times New Roman" w:cs="Tahoma"/>
          <w:iCs/>
          <w:color w:val="000000"/>
          <w:lang w:eastAsia="es-CO"/>
        </w:rPr>
        <w:t>El coordinador de Seguridad Vial, Moisés Narváez, explicó que este tipo de campañas se desarrollan teniendo en cuenta que las obras de infraestructura vial que se han entregado y se ejecutan en el municipio, en el marco de la implementación del Sistema Estratégico de Transporte Público de Pasto (SETP), han priorizado la construcción de ciclorrutas y andenes, con el propósito de mejorar la movilidad y garantizar la vida de los actores viales más vulnerables, que son los usuarios de bicicleta y los peatones.</w:t>
      </w:r>
    </w:p>
    <w:p w14:paraId="1237C155" w14:textId="77777777" w:rsidR="008B2B9B" w:rsidRPr="008B2B9B" w:rsidRDefault="008B2B9B" w:rsidP="008B2B9B">
      <w:pPr>
        <w:shd w:val="clear" w:color="auto" w:fill="FFFFFF"/>
        <w:spacing w:after="90"/>
        <w:rPr>
          <w:rFonts w:eastAsia="Times New Roman" w:cs="Tahoma"/>
          <w:iCs/>
          <w:color w:val="000000"/>
          <w:lang w:eastAsia="es-CO"/>
        </w:rPr>
      </w:pPr>
      <w:r w:rsidRPr="008B2B9B">
        <w:rPr>
          <w:rFonts w:eastAsia="Times New Roman" w:cs="Tahoma"/>
          <w:iCs/>
          <w:color w:val="000000"/>
          <w:lang w:eastAsia="es-CO"/>
        </w:rPr>
        <w:t>“Los ciudadanos deben entender que estos espacios son pensados en darle mayor seguridad a los ciclistas e incluso incentivar el uso de la bicicleta. Lamentablemente se ha vuelto recurrente el parqueo de motos, carros y hasta carretas de vendedores informales, por eso estamos adelantando estas campañas para educar a los ciudadanos haciendo énfasis en el respeto de estos espacios”, expresó Narváez.</w:t>
      </w:r>
    </w:p>
    <w:p w14:paraId="00009E98" w14:textId="525FDE21" w:rsidR="008B2B9B" w:rsidRPr="008B2B9B" w:rsidRDefault="008B2B9B" w:rsidP="008B2B9B">
      <w:pPr>
        <w:shd w:val="clear" w:color="auto" w:fill="FFFFFF"/>
        <w:spacing w:after="90"/>
        <w:rPr>
          <w:rFonts w:eastAsia="Times New Roman" w:cs="Tahoma"/>
          <w:iCs/>
          <w:color w:val="000000"/>
          <w:lang w:eastAsia="es-CO"/>
        </w:rPr>
      </w:pPr>
      <w:r w:rsidRPr="008B2B9B">
        <w:rPr>
          <w:rFonts w:eastAsia="Times New Roman" w:cs="Tahoma"/>
          <w:iCs/>
          <w:color w:val="000000"/>
          <w:lang w:eastAsia="es-CO"/>
        </w:rPr>
        <w:t xml:space="preserve">El coordinador explicó que estos ejercicios que ya se realizaron en sectores como la carrera 27, se intensificarán en la calle 17 y avenidas Santander, Los Estudiantes y Colombia, entre otras, y dijo que una vez se cumpla con el componente de pedagogía y sensibilización, se procederá con los procesos sancionatorios </w:t>
      </w:r>
      <w:r w:rsidR="00BF6AC5" w:rsidRPr="008B2B9B">
        <w:rPr>
          <w:rFonts w:eastAsia="Times New Roman" w:cs="Tahoma"/>
          <w:iCs/>
          <w:color w:val="000000"/>
          <w:lang w:eastAsia="es-CO"/>
        </w:rPr>
        <w:t>que,</w:t>
      </w:r>
      <w:r w:rsidRPr="008B2B9B">
        <w:rPr>
          <w:rFonts w:eastAsia="Times New Roman" w:cs="Tahoma"/>
          <w:iCs/>
          <w:color w:val="000000"/>
          <w:lang w:eastAsia="es-CO"/>
        </w:rPr>
        <w:t xml:space="preserve"> para este tipo de infracciones, conforme a lo establecido en el Código Nacional </w:t>
      </w:r>
      <w:r w:rsidRPr="008B2B9B">
        <w:rPr>
          <w:rFonts w:eastAsia="Times New Roman" w:cs="Tahoma"/>
          <w:iCs/>
          <w:color w:val="000000"/>
          <w:lang w:eastAsia="es-CO"/>
        </w:rPr>
        <w:lastRenderedPageBreak/>
        <w:t xml:space="preserve">de Tránsito, incluyen la inmovilización del vehículo y una multa por valor de $781.230. (Código D5). </w:t>
      </w:r>
    </w:p>
    <w:p w14:paraId="32D0CFFD" w14:textId="77777777" w:rsidR="008B2B9B" w:rsidRPr="008B2B9B" w:rsidRDefault="008B2B9B" w:rsidP="008B2B9B">
      <w:pPr>
        <w:shd w:val="clear" w:color="auto" w:fill="FFFFFF"/>
        <w:spacing w:after="90"/>
        <w:rPr>
          <w:rFonts w:eastAsia="Times New Roman" w:cs="Tahoma"/>
          <w:iCs/>
          <w:color w:val="000000"/>
          <w:lang w:eastAsia="es-CO"/>
        </w:rPr>
      </w:pPr>
      <w:r w:rsidRPr="008B2B9B">
        <w:rPr>
          <w:rFonts w:eastAsia="Times New Roman" w:cs="Tahoma"/>
          <w:iCs/>
          <w:color w:val="000000"/>
          <w:lang w:eastAsia="es-CO"/>
        </w:rPr>
        <w:t xml:space="preserve">El funcionario indicó además que para fin de año serán priorizadas campañas para los conductores de motocicleta y peatones, ya que son quienes más pierden la vida en los siniestros de tránsito que se registran en Pasto. </w:t>
      </w:r>
    </w:p>
    <w:p w14:paraId="3409024F" w14:textId="7C438004" w:rsidR="008B2B9B" w:rsidRDefault="008B2B9B" w:rsidP="008B2B9B">
      <w:pPr>
        <w:shd w:val="clear" w:color="auto" w:fill="FFFFFF"/>
        <w:spacing w:after="90"/>
        <w:rPr>
          <w:rFonts w:eastAsia="Times New Roman" w:cs="Tahoma"/>
          <w:iCs/>
          <w:color w:val="000000"/>
          <w:lang w:eastAsia="es-CO"/>
        </w:rPr>
      </w:pPr>
      <w:r w:rsidRPr="008B2B9B">
        <w:rPr>
          <w:rFonts w:eastAsia="Times New Roman" w:cs="Tahoma"/>
          <w:iCs/>
          <w:color w:val="000000"/>
          <w:lang w:eastAsia="es-CO"/>
        </w:rPr>
        <w:t>“El año pasado se presentaron en total 69 víctimas fatales por accidentes, mientras que en los primeros 10 meses de 2018 la cifra es de 40 personas fallecidas. La idea es que en noviembre y diciembre no se incremente el número de muertos y para ello debemos aunar esfuerzos y trabajar siempre enfocados en salvar vidas en la vía”, precisó el coordinador de Seguridad Vial.</w:t>
      </w:r>
    </w:p>
    <w:p w14:paraId="5503DA7B" w14:textId="77777777" w:rsidR="009861DC" w:rsidRPr="00AE43AD" w:rsidRDefault="009861DC" w:rsidP="009861DC">
      <w:pPr>
        <w:rPr>
          <w:rFonts w:cs="Arial"/>
          <w:b/>
          <w:bCs/>
          <w:sz w:val="18"/>
          <w:szCs w:val="18"/>
          <w:lang w:val="es-CO" w:eastAsia="es-CO"/>
        </w:rPr>
      </w:pPr>
      <w:r w:rsidRPr="00AE43AD">
        <w:rPr>
          <w:rFonts w:cs="Arial"/>
          <w:b/>
          <w:bCs/>
          <w:sz w:val="18"/>
          <w:szCs w:val="18"/>
          <w:lang w:val="es-CO" w:eastAsia="es-CO"/>
        </w:rPr>
        <w:t xml:space="preserve">Información: Coordinador de Seguridad Vial, Moisés Narváez, celular 3014608845 </w:t>
      </w:r>
    </w:p>
    <w:p w14:paraId="46699BD5" w14:textId="77777777" w:rsidR="008B2B9B" w:rsidRDefault="008B2B9B" w:rsidP="008B2B9B">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533679EC" w14:textId="77777777" w:rsidR="008F35DC" w:rsidRDefault="008F35DC" w:rsidP="00161B4E">
      <w:pPr>
        <w:shd w:val="clear" w:color="auto" w:fill="FFFFFF"/>
        <w:spacing w:after="90"/>
        <w:rPr>
          <w:rFonts w:eastAsia="Times New Roman" w:cs="Helvetica"/>
          <w:b/>
          <w:color w:val="1D2129"/>
          <w:lang w:eastAsia="es-CO"/>
        </w:rPr>
      </w:pPr>
    </w:p>
    <w:p w14:paraId="5B90FF92" w14:textId="5674DAAE" w:rsidR="008F35DC" w:rsidRDefault="00A8469F" w:rsidP="008F35DC">
      <w:pPr>
        <w:shd w:val="clear" w:color="auto" w:fill="FFFFFF"/>
        <w:suppressAutoHyphens w:val="0"/>
        <w:spacing w:after="120"/>
        <w:jc w:val="center"/>
        <w:rPr>
          <w:rFonts w:eastAsia="Times New Roman" w:cs="Tahoma"/>
          <w:b/>
          <w:iCs/>
          <w:color w:val="000000"/>
          <w:lang w:eastAsia="es-CO"/>
        </w:rPr>
      </w:pPr>
      <w:r>
        <w:rPr>
          <w:rFonts w:eastAsia="Times New Roman" w:cs="Tahoma"/>
          <w:b/>
          <w:iCs/>
          <w:color w:val="000000"/>
          <w:lang w:eastAsia="es-CO"/>
        </w:rPr>
        <w:t>SE PRESENTARON</w:t>
      </w:r>
      <w:r w:rsidR="008F35DC" w:rsidRPr="008F35DC">
        <w:rPr>
          <w:rFonts w:eastAsia="Times New Roman" w:cs="Tahoma"/>
          <w:b/>
          <w:iCs/>
          <w:color w:val="000000"/>
          <w:lang w:eastAsia="es-CO"/>
        </w:rPr>
        <w:t xml:space="preserve"> OFICIALMENTE </w:t>
      </w:r>
      <w:r>
        <w:rPr>
          <w:rFonts w:eastAsia="Times New Roman" w:cs="Tahoma"/>
          <w:b/>
          <w:iCs/>
          <w:color w:val="000000"/>
          <w:lang w:eastAsia="es-CO"/>
        </w:rPr>
        <w:t xml:space="preserve">LOS </w:t>
      </w:r>
      <w:r w:rsidR="008F35DC" w:rsidRPr="008F35DC">
        <w:rPr>
          <w:rFonts w:eastAsia="Times New Roman" w:cs="Tahoma"/>
          <w:b/>
          <w:iCs/>
          <w:color w:val="000000"/>
          <w:lang w:eastAsia="es-CO"/>
        </w:rPr>
        <w:t>NUEVOS IMPLEMENTOS DE COCINA Y PANADERÍA QUE BENEFICIAN A ESTUDIANTES DE LA ESCUELA DE ARTES Y OFICIOS</w:t>
      </w:r>
    </w:p>
    <w:p w14:paraId="431222BB" w14:textId="7298BCAE" w:rsidR="008F35DC" w:rsidRPr="008F35DC" w:rsidRDefault="00A8469F" w:rsidP="008F35DC">
      <w:pPr>
        <w:shd w:val="clear" w:color="auto" w:fill="FFFFFF"/>
        <w:suppressAutoHyphens w:val="0"/>
        <w:spacing w:after="12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688B5C57" wp14:editId="5334B549">
            <wp:extent cx="5310116" cy="3209925"/>
            <wp:effectExtent l="0" t="0" r="508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scuela olla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49162" cy="3233528"/>
                    </a:xfrm>
                    <a:prstGeom prst="rect">
                      <a:avLst/>
                    </a:prstGeom>
                  </pic:spPr>
                </pic:pic>
              </a:graphicData>
            </a:graphic>
          </wp:inline>
        </w:drawing>
      </w:r>
    </w:p>
    <w:p w14:paraId="64A96D29" w14:textId="77777777" w:rsidR="008F35DC" w:rsidRPr="008F35DC" w:rsidRDefault="008F35DC" w:rsidP="008F35DC">
      <w:pPr>
        <w:shd w:val="clear" w:color="auto" w:fill="FFFFFF"/>
        <w:suppressAutoHyphens w:val="0"/>
        <w:spacing w:after="120"/>
        <w:rPr>
          <w:rFonts w:eastAsia="Times New Roman" w:cs="Tahoma"/>
          <w:iCs/>
          <w:color w:val="000000"/>
          <w:lang w:eastAsia="es-CO"/>
        </w:rPr>
      </w:pPr>
      <w:r w:rsidRPr="008F35DC">
        <w:rPr>
          <w:rFonts w:eastAsia="Times New Roman" w:cs="Tahoma"/>
          <w:iCs/>
          <w:color w:val="000000"/>
          <w:lang w:eastAsia="es-CO"/>
        </w:rPr>
        <w:t xml:space="preserve">Con la presencia del alcalde de pasto (e) Nelson </w:t>
      </w:r>
      <w:proofErr w:type="spellStart"/>
      <w:r w:rsidRPr="008F35DC">
        <w:rPr>
          <w:rFonts w:eastAsia="Times New Roman" w:cs="Tahoma"/>
          <w:iCs/>
          <w:color w:val="000000"/>
          <w:lang w:eastAsia="es-CO"/>
        </w:rPr>
        <w:t>Leiton</w:t>
      </w:r>
      <w:proofErr w:type="spellEnd"/>
      <w:r w:rsidRPr="008F35DC">
        <w:rPr>
          <w:rFonts w:eastAsia="Times New Roman" w:cs="Tahoma"/>
          <w:iCs/>
          <w:color w:val="000000"/>
          <w:lang w:eastAsia="es-CO"/>
        </w:rPr>
        <w:t xml:space="preserve"> Portilla, estudiantes, egresados y equipo de trabajo de la Escuela de Artes y Oficios, se presentó oficialmente los nuevos implementos de cocina y panadería; que serán utilizados por las personas que se forman en estas dos líneas productivas. El evento estuvo amenizado por el grupo de música de la Casa del Joven. </w:t>
      </w:r>
    </w:p>
    <w:p w14:paraId="52CDB807" w14:textId="77777777" w:rsidR="008F35DC" w:rsidRPr="008F35DC" w:rsidRDefault="008F35DC" w:rsidP="008F35DC">
      <w:pPr>
        <w:shd w:val="clear" w:color="auto" w:fill="FFFFFF"/>
        <w:suppressAutoHyphens w:val="0"/>
        <w:spacing w:after="120"/>
        <w:rPr>
          <w:rFonts w:eastAsia="Times New Roman" w:cs="Tahoma"/>
          <w:iCs/>
          <w:color w:val="000000"/>
          <w:lang w:eastAsia="es-CO"/>
        </w:rPr>
      </w:pPr>
      <w:r w:rsidRPr="008F35DC">
        <w:rPr>
          <w:rFonts w:eastAsia="Times New Roman" w:cs="Tahoma"/>
          <w:iCs/>
          <w:color w:val="000000"/>
          <w:lang w:eastAsia="es-CO"/>
        </w:rPr>
        <w:t xml:space="preserve">La Escuela de Artes y Oficios es un proyecto productivo de la Secretaría de Desarrollo Económico y Competitividad, que busca a través de la formación en diferentes áreas productivas como gastronomía, panadería, manicure-pedicure, </w:t>
      </w:r>
      <w:r w:rsidRPr="008F35DC">
        <w:rPr>
          <w:rFonts w:eastAsia="Times New Roman" w:cs="Tahoma"/>
          <w:iCs/>
          <w:color w:val="000000"/>
          <w:lang w:eastAsia="es-CO"/>
        </w:rPr>
        <w:lastRenderedPageBreak/>
        <w:t xml:space="preserve">confecciones y manualidades; mejorar las condiciones de vida de sus estudiantes e impulsar el emprendimiento. </w:t>
      </w:r>
    </w:p>
    <w:p w14:paraId="3919C13B" w14:textId="77777777" w:rsidR="008F35DC" w:rsidRPr="008F35DC" w:rsidRDefault="008F35DC" w:rsidP="008F35DC">
      <w:pPr>
        <w:shd w:val="clear" w:color="auto" w:fill="FFFFFF"/>
        <w:suppressAutoHyphens w:val="0"/>
        <w:spacing w:after="120"/>
        <w:rPr>
          <w:rFonts w:eastAsia="Times New Roman" w:cs="Tahoma"/>
          <w:iCs/>
          <w:color w:val="000000"/>
          <w:lang w:eastAsia="es-CO"/>
        </w:rPr>
      </w:pPr>
      <w:r w:rsidRPr="008F35DC">
        <w:rPr>
          <w:rFonts w:eastAsia="Times New Roman" w:cs="Tahoma"/>
          <w:iCs/>
          <w:color w:val="000000"/>
          <w:lang w:eastAsia="es-CO"/>
        </w:rPr>
        <w:t xml:space="preserve">El Alcalde (e) Nelson </w:t>
      </w:r>
      <w:proofErr w:type="spellStart"/>
      <w:r w:rsidRPr="008F35DC">
        <w:rPr>
          <w:rFonts w:eastAsia="Times New Roman" w:cs="Tahoma"/>
          <w:iCs/>
          <w:color w:val="000000"/>
          <w:lang w:eastAsia="es-CO"/>
        </w:rPr>
        <w:t>Leiton</w:t>
      </w:r>
      <w:proofErr w:type="spellEnd"/>
      <w:r w:rsidRPr="008F35DC">
        <w:rPr>
          <w:rFonts w:eastAsia="Times New Roman" w:cs="Tahoma"/>
          <w:iCs/>
          <w:color w:val="000000"/>
          <w:lang w:eastAsia="es-CO"/>
        </w:rPr>
        <w:t xml:space="preserve"> Portilla, afirmó que a través de la nueva dotación se busca que las y los aprendices, tengan todas las condiciones para su proceso formativo; a través del cual no sólo se instruyen en un oficio, sino que adquieren valores para su crecimiento personal. “De acá surgen nuevos emprendedores, como es el caso de nuestros egresados, quienes en su mayoría han consolidado sus unidades de negocio, como una muestra del impacto que ha tenido la Escuela de Artes y Oficios; que también viene realizando una seria de alianzas, como con la Casa del Joven”, destacó. </w:t>
      </w:r>
    </w:p>
    <w:p w14:paraId="2C16C25C" w14:textId="722BF4E7" w:rsidR="008F35DC" w:rsidRDefault="008F35DC" w:rsidP="008F35DC">
      <w:pPr>
        <w:shd w:val="clear" w:color="auto" w:fill="FFFFFF"/>
        <w:suppressAutoHyphens w:val="0"/>
        <w:spacing w:after="120"/>
        <w:rPr>
          <w:rFonts w:eastAsia="Times New Roman" w:cs="Tahoma"/>
          <w:iCs/>
          <w:color w:val="000000"/>
          <w:lang w:eastAsia="es-CO"/>
        </w:rPr>
      </w:pPr>
      <w:r w:rsidRPr="008F35DC">
        <w:rPr>
          <w:rFonts w:eastAsia="Times New Roman" w:cs="Tahoma"/>
          <w:iCs/>
          <w:color w:val="000000"/>
          <w:lang w:eastAsia="es-CO"/>
        </w:rPr>
        <w:t>José Luis Bravo Ricaurte, Estudiante de Gas</w:t>
      </w:r>
      <w:r>
        <w:rPr>
          <w:rFonts w:eastAsia="Times New Roman" w:cs="Tahoma"/>
          <w:iCs/>
          <w:color w:val="000000"/>
          <w:lang w:eastAsia="es-CO"/>
        </w:rPr>
        <w:t>tronomía de la Escuela de Artes</w:t>
      </w:r>
      <w:r w:rsidRPr="008F35DC">
        <w:rPr>
          <w:rFonts w:eastAsia="Times New Roman" w:cs="Tahoma"/>
          <w:iCs/>
          <w:color w:val="000000"/>
          <w:lang w:eastAsia="es-CO"/>
        </w:rPr>
        <w:t xml:space="preserve"> y Oficios, aseguró que Pasto ha crecido a nivel gastronómico y que por esa razón, es de vital importancia, que se garantice estos espacios de formación. “Me siento contento de que la Alcaldía nos apoye, porque con dotaciones como está, la Escuela va creciendo”. El aprendiz dijo que durante este año de formación, ha tenido un acercamiento profesional a la cocina, donde ha encontrado apoyo de la institución y los instructores.  “Sólo palabras de agradecimiento, esperamos que nos sigan apoyando para cumplir el sueño que tenemos, de constituir nuestra propia empresa”, puntualizó. </w:t>
      </w:r>
    </w:p>
    <w:p w14:paraId="22568636" w14:textId="77777777" w:rsidR="00A8469F" w:rsidRDefault="00A8469F" w:rsidP="00A8469F">
      <w:pPr>
        <w:shd w:val="clear" w:color="auto" w:fill="FFFFFF"/>
        <w:rPr>
          <w:rFonts w:cs="Tahoma"/>
          <w:b/>
          <w:sz w:val="18"/>
          <w:szCs w:val="18"/>
        </w:rPr>
      </w:pPr>
      <w:r>
        <w:rPr>
          <w:b/>
          <w:sz w:val="18"/>
          <w:szCs w:val="18"/>
        </w:rPr>
        <w:t>Información: Coordinadora Escuelas Artes y Oficios de Pasto, Lucía Edith Burgos. Teléfono</w:t>
      </w:r>
      <w:r w:rsidRPr="008D5577">
        <w:rPr>
          <w:rFonts w:cs="Tahoma"/>
          <w:b/>
          <w:sz w:val="18"/>
          <w:szCs w:val="18"/>
        </w:rPr>
        <w:t>:</w:t>
      </w:r>
      <w:r>
        <w:rPr>
          <w:rFonts w:cs="Tahoma"/>
          <w:b/>
          <w:sz w:val="18"/>
          <w:szCs w:val="18"/>
        </w:rPr>
        <w:t xml:space="preserve"> 7231716</w:t>
      </w:r>
    </w:p>
    <w:p w14:paraId="78832E37" w14:textId="5BE7997F" w:rsidR="008F35DC" w:rsidRPr="00A8469F" w:rsidRDefault="00A8469F" w:rsidP="00A8469F">
      <w:pPr>
        <w:shd w:val="clear" w:color="auto" w:fill="FFFFFF"/>
        <w:jc w:val="center"/>
        <w:rPr>
          <w:lang w:val="es-ES"/>
        </w:rPr>
      </w:pPr>
      <w:r>
        <w:rPr>
          <w:rFonts w:cs="Tahoma"/>
          <w:i/>
        </w:rPr>
        <w:t>Somos</w:t>
      </w:r>
      <w:r w:rsidRPr="00CF22AD">
        <w:rPr>
          <w:rFonts w:cs="Tahoma"/>
          <w:i/>
        </w:rPr>
        <w:t xml:space="preserve"> constructores de paz</w:t>
      </w:r>
    </w:p>
    <w:p w14:paraId="6BF0308B" w14:textId="77777777" w:rsidR="008F35DC" w:rsidRDefault="008F35DC" w:rsidP="004F6698">
      <w:pPr>
        <w:shd w:val="clear" w:color="auto" w:fill="FFFFFF"/>
        <w:spacing w:after="90"/>
        <w:jc w:val="center"/>
        <w:rPr>
          <w:rFonts w:eastAsia="Times New Roman" w:cs="Tahoma"/>
          <w:b/>
          <w:iCs/>
          <w:color w:val="000000"/>
          <w:lang w:eastAsia="es-CO"/>
        </w:rPr>
      </w:pPr>
    </w:p>
    <w:p w14:paraId="1F6A871F" w14:textId="561DAED4" w:rsidR="005154B0" w:rsidRDefault="005154B0" w:rsidP="005154B0">
      <w:pPr>
        <w:shd w:val="clear" w:color="auto" w:fill="FFFFFF"/>
        <w:spacing w:after="90"/>
        <w:jc w:val="center"/>
        <w:rPr>
          <w:rFonts w:eastAsia="Times New Roman" w:cs="Tahoma"/>
          <w:b/>
          <w:iCs/>
          <w:color w:val="000000"/>
          <w:lang w:eastAsia="es-CO"/>
        </w:rPr>
      </w:pPr>
      <w:r w:rsidRPr="005154B0">
        <w:rPr>
          <w:rFonts w:eastAsia="Times New Roman" w:cs="Tahoma"/>
          <w:b/>
          <w:iCs/>
          <w:color w:val="000000"/>
          <w:lang w:eastAsia="es-CO"/>
        </w:rPr>
        <w:t>SECRETARÍA DE SALUD APLICARÁ LA VACUNA ANTIRRÁBICA A PERROS Y GATOS, DESDE EL 29 DE OCTUBRE HASTA EL 29 DE NOVIEMBRE DE MANERA GRATUITA</w:t>
      </w:r>
    </w:p>
    <w:p w14:paraId="4BC8E989" w14:textId="28B92F95" w:rsidR="005154B0" w:rsidRPr="005154B0" w:rsidRDefault="00DD79D8" w:rsidP="00DD79D8">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63633461" wp14:editId="6A8E09F3">
            <wp:extent cx="4949323" cy="3057525"/>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rotWithShape="1">
                    <a:blip r:embed="rId16" cstate="print">
                      <a:extLst>
                        <a:ext uri="{28A0092B-C50C-407E-A947-70E740481C1C}">
                          <a14:useLocalDpi xmlns:a14="http://schemas.microsoft.com/office/drawing/2010/main" val="0"/>
                        </a:ext>
                      </a:extLst>
                    </a:blip>
                    <a:srcRect b="7721"/>
                    <a:stretch/>
                  </pic:blipFill>
                  <pic:spPr bwMode="auto">
                    <a:xfrm>
                      <a:off x="0" y="0"/>
                      <a:ext cx="4966744" cy="3068287"/>
                    </a:xfrm>
                    <a:prstGeom prst="rect">
                      <a:avLst/>
                    </a:prstGeom>
                    <a:ln>
                      <a:noFill/>
                    </a:ln>
                    <a:extLst>
                      <a:ext uri="{53640926-AAD7-44D8-BBD7-CCE9431645EC}">
                        <a14:shadowObscured xmlns:a14="http://schemas.microsoft.com/office/drawing/2010/main"/>
                      </a:ext>
                    </a:extLst>
                  </pic:spPr>
                </pic:pic>
              </a:graphicData>
            </a:graphic>
          </wp:inline>
        </w:drawing>
      </w:r>
    </w:p>
    <w:p w14:paraId="0ED4C451" w14:textId="72BA8420"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lastRenderedPageBreak/>
        <w:t xml:space="preserve">La Secretaría de salud informa a toda la comunidad del municipio de Pasto, que la jornada de vacunación antirrábica, </w:t>
      </w:r>
      <w:r w:rsidR="006842C5">
        <w:rPr>
          <w:rFonts w:eastAsia="Times New Roman" w:cs="Tahoma"/>
          <w:iCs/>
          <w:color w:val="000000"/>
          <w:lang w:eastAsia="es-CO"/>
        </w:rPr>
        <w:t xml:space="preserve">se extiende </w:t>
      </w:r>
      <w:r w:rsidRPr="005154B0">
        <w:rPr>
          <w:rFonts w:eastAsia="Times New Roman" w:cs="Tahoma"/>
          <w:iCs/>
          <w:color w:val="000000"/>
          <w:lang w:eastAsia="es-CO"/>
        </w:rPr>
        <w:t>hasta el 29 de noviembre de 2018.</w:t>
      </w:r>
    </w:p>
    <w:p w14:paraId="17F79A63" w14:textId="7C145A9C"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02EF52D6" w:rsid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La Secretaria de Salud recuerda que esta jornada es gratuita.</w:t>
      </w:r>
    </w:p>
    <w:p w14:paraId="32497BAA" w14:textId="77777777" w:rsidR="00CD3E87" w:rsidRPr="005154B0" w:rsidRDefault="00CD3E87" w:rsidP="005154B0">
      <w:pPr>
        <w:shd w:val="clear" w:color="auto" w:fill="FFFFFF"/>
        <w:spacing w:after="90"/>
        <w:rPr>
          <w:rFonts w:eastAsia="Times New Roman" w:cs="Tahoma"/>
          <w:iCs/>
          <w:color w:val="000000"/>
          <w:lang w:eastAsia="es-CO"/>
        </w:rPr>
      </w:pPr>
    </w:p>
    <w:tbl>
      <w:tblPr>
        <w:tblW w:w="6987" w:type="dxa"/>
        <w:jc w:val="center"/>
        <w:tblCellMar>
          <w:left w:w="70" w:type="dxa"/>
          <w:right w:w="70" w:type="dxa"/>
        </w:tblCellMar>
        <w:tblLook w:val="04A0" w:firstRow="1" w:lastRow="0" w:firstColumn="1" w:lastColumn="0" w:noHBand="0" w:noVBand="1"/>
      </w:tblPr>
      <w:tblGrid>
        <w:gridCol w:w="817"/>
        <w:gridCol w:w="6170"/>
      </w:tblGrid>
      <w:tr w:rsidR="00C006A1" w:rsidRPr="00C006A1" w14:paraId="00CBF8AA" w14:textId="77777777" w:rsidTr="006842C5">
        <w:trPr>
          <w:trHeight w:val="300"/>
          <w:jc w:val="center"/>
        </w:trPr>
        <w:tc>
          <w:tcPr>
            <w:tcW w:w="698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B6F5C" w14:textId="71E86045"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JORNADA DE VACU</w:t>
            </w:r>
            <w:r w:rsidR="00822B85">
              <w:rPr>
                <w:rFonts w:eastAsia="Times New Roman"/>
                <w:color w:val="000000"/>
                <w:lang w:val="es-AR" w:eastAsia="es-CO"/>
              </w:rPr>
              <w:t>NA</w:t>
            </w:r>
            <w:r w:rsidRPr="00C006A1">
              <w:rPr>
                <w:rFonts w:eastAsia="Times New Roman"/>
                <w:color w:val="000000"/>
                <w:lang w:val="es-AR" w:eastAsia="es-CO"/>
              </w:rPr>
              <w:t>CIÓN ANTIRRÁBICA 2018</w:t>
            </w:r>
          </w:p>
        </w:tc>
      </w:tr>
      <w:tr w:rsidR="00C006A1" w:rsidRPr="00C006A1" w14:paraId="395074E6"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F35E0"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Fecha</w:t>
            </w:r>
          </w:p>
        </w:tc>
        <w:tc>
          <w:tcPr>
            <w:tcW w:w="6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29AFB"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Cronograma Puestos de Vacunación</w:t>
            </w:r>
          </w:p>
        </w:tc>
      </w:tr>
      <w:tr w:rsidR="00C006A1" w:rsidRPr="00C006A1" w14:paraId="325A6BE9" w14:textId="77777777" w:rsidTr="006842C5">
        <w:trPr>
          <w:trHeight w:val="450"/>
          <w:jc w:val="center"/>
        </w:trPr>
        <w:tc>
          <w:tcPr>
            <w:tcW w:w="817" w:type="dxa"/>
            <w:vMerge/>
            <w:tcBorders>
              <w:top w:val="nil"/>
              <w:left w:val="single" w:sz="4" w:space="0" w:color="auto"/>
              <w:bottom w:val="single" w:sz="4" w:space="0" w:color="000000"/>
              <w:right w:val="single" w:sz="4" w:space="0" w:color="auto"/>
            </w:tcBorders>
            <w:vAlign w:val="center"/>
            <w:hideMark/>
          </w:tcPr>
          <w:p w14:paraId="5EA17850"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vMerge/>
            <w:tcBorders>
              <w:top w:val="nil"/>
              <w:left w:val="single" w:sz="4" w:space="0" w:color="auto"/>
              <w:bottom w:val="single" w:sz="4" w:space="0" w:color="000000"/>
              <w:right w:val="single" w:sz="4" w:space="0" w:color="auto"/>
            </w:tcBorders>
            <w:vAlign w:val="center"/>
            <w:hideMark/>
          </w:tcPr>
          <w:p w14:paraId="73919051" w14:textId="77777777" w:rsidR="00C006A1" w:rsidRPr="00C006A1" w:rsidRDefault="00C006A1" w:rsidP="00C006A1">
            <w:pPr>
              <w:suppressAutoHyphens w:val="0"/>
              <w:spacing w:after="0"/>
              <w:jc w:val="left"/>
              <w:rPr>
                <w:rFonts w:eastAsia="Times New Roman"/>
                <w:color w:val="000000"/>
                <w:lang w:val="es-AR" w:eastAsia="es-CO"/>
              </w:rPr>
            </w:pPr>
          </w:p>
        </w:tc>
      </w:tr>
      <w:tr w:rsidR="00C006A1" w:rsidRPr="00C006A1" w14:paraId="09B04B93"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AE3DD4"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3-nov</w:t>
            </w:r>
          </w:p>
        </w:tc>
        <w:tc>
          <w:tcPr>
            <w:tcW w:w="6170" w:type="dxa"/>
            <w:tcBorders>
              <w:top w:val="nil"/>
              <w:left w:val="nil"/>
              <w:bottom w:val="nil"/>
              <w:right w:val="single" w:sz="4" w:space="0" w:color="auto"/>
            </w:tcBorders>
            <w:shd w:val="clear" w:color="auto" w:fill="auto"/>
            <w:noWrap/>
            <w:vAlign w:val="bottom"/>
            <w:hideMark/>
          </w:tcPr>
          <w:p w14:paraId="0D86DBF0" w14:textId="3D288499"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Nueva Aranda, Cementerio, La Esperanza, San Albano</w:t>
            </w:r>
          </w:p>
        </w:tc>
      </w:tr>
      <w:tr w:rsidR="00C006A1" w:rsidRPr="00C006A1" w14:paraId="47080C62"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4B500185"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7573138"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Nuevo Sol, Juan Pablo II, San Antonio de Aranda</w:t>
            </w:r>
          </w:p>
        </w:tc>
      </w:tr>
      <w:tr w:rsidR="00C006A1" w:rsidRPr="00C006A1" w14:paraId="22942EC4"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CFD9AE"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5-nov</w:t>
            </w:r>
          </w:p>
        </w:tc>
        <w:tc>
          <w:tcPr>
            <w:tcW w:w="6170" w:type="dxa"/>
            <w:tcBorders>
              <w:top w:val="nil"/>
              <w:left w:val="nil"/>
              <w:bottom w:val="nil"/>
              <w:right w:val="single" w:sz="4" w:space="0" w:color="auto"/>
            </w:tcBorders>
            <w:shd w:val="clear" w:color="auto" w:fill="auto"/>
            <w:noWrap/>
            <w:vAlign w:val="bottom"/>
            <w:hideMark/>
          </w:tcPr>
          <w:p w14:paraId="32DEA607"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La Lomita, </w:t>
            </w:r>
            <w:proofErr w:type="spellStart"/>
            <w:r w:rsidRPr="00C006A1">
              <w:rPr>
                <w:rFonts w:eastAsia="Times New Roman"/>
                <w:color w:val="000000"/>
                <w:lang w:val="es-AR" w:eastAsia="es-CO"/>
              </w:rPr>
              <w:t>Aquine</w:t>
            </w:r>
            <w:proofErr w:type="spellEnd"/>
            <w:r w:rsidRPr="00C006A1">
              <w:rPr>
                <w:rFonts w:eastAsia="Times New Roman"/>
                <w:color w:val="000000"/>
                <w:lang w:val="es-AR" w:eastAsia="es-CO"/>
              </w:rPr>
              <w:t xml:space="preserve"> I - II - III - IV - V, Corazón de Jesús I-II</w:t>
            </w:r>
          </w:p>
        </w:tc>
      </w:tr>
      <w:tr w:rsidR="00C006A1" w:rsidRPr="00C006A1" w14:paraId="1969524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9D2CEF9"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75B0206"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Santa Matilde I-II, Bloques San </w:t>
            </w:r>
            <w:proofErr w:type="spellStart"/>
            <w:r w:rsidRPr="00C006A1">
              <w:rPr>
                <w:rFonts w:eastAsia="Times New Roman"/>
                <w:color w:val="000000"/>
                <w:lang w:val="es-AR" w:eastAsia="es-CO"/>
              </w:rPr>
              <w:t>Sebastian</w:t>
            </w:r>
            <w:proofErr w:type="spellEnd"/>
            <w:r w:rsidRPr="00C006A1">
              <w:rPr>
                <w:rFonts w:eastAsia="Times New Roman"/>
                <w:color w:val="000000"/>
                <w:lang w:val="es-AR" w:eastAsia="es-CO"/>
              </w:rPr>
              <w:t>, La Floresta,</w:t>
            </w:r>
          </w:p>
        </w:tc>
      </w:tr>
      <w:tr w:rsidR="00C006A1" w:rsidRPr="00C006A1" w14:paraId="36B17A4F"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876807"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6-nov</w:t>
            </w:r>
          </w:p>
        </w:tc>
        <w:tc>
          <w:tcPr>
            <w:tcW w:w="6170" w:type="dxa"/>
            <w:tcBorders>
              <w:top w:val="nil"/>
              <w:left w:val="nil"/>
              <w:bottom w:val="nil"/>
              <w:right w:val="single" w:sz="4" w:space="0" w:color="auto"/>
            </w:tcBorders>
            <w:shd w:val="clear" w:color="auto" w:fill="auto"/>
            <w:noWrap/>
            <w:vAlign w:val="bottom"/>
            <w:hideMark/>
          </w:tcPr>
          <w:p w14:paraId="7DAED1B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Mariluz I - II - III Panorámico I - II, </w:t>
            </w:r>
            <w:proofErr w:type="spellStart"/>
            <w:r w:rsidRPr="00C006A1">
              <w:rPr>
                <w:rFonts w:eastAsia="Times New Roman"/>
                <w:color w:val="000000"/>
                <w:lang w:val="es-AR" w:eastAsia="es-CO"/>
              </w:rPr>
              <w:t>Anganoy</w:t>
            </w:r>
            <w:proofErr w:type="spellEnd"/>
          </w:p>
        </w:tc>
      </w:tr>
      <w:tr w:rsidR="00C006A1" w:rsidRPr="00C006A1" w14:paraId="5B79EAF7"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1ADEE28"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8965CF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Jorge Giraldo, </w:t>
            </w:r>
            <w:proofErr w:type="spellStart"/>
            <w:r w:rsidRPr="00C006A1">
              <w:rPr>
                <w:rFonts w:eastAsia="Times New Roman"/>
                <w:color w:val="000000"/>
                <w:lang w:val="es-AR" w:eastAsia="es-CO"/>
              </w:rPr>
              <w:t>Gualcaloma</w:t>
            </w:r>
            <w:proofErr w:type="spellEnd"/>
            <w:r w:rsidRPr="00C006A1">
              <w:rPr>
                <w:rFonts w:eastAsia="Times New Roman"/>
                <w:color w:val="000000"/>
                <w:lang w:val="es-AR" w:eastAsia="es-CO"/>
              </w:rPr>
              <w:t>, San Vicente, Los Rosales I-II-III</w:t>
            </w:r>
          </w:p>
        </w:tc>
      </w:tr>
      <w:tr w:rsidR="00C006A1" w:rsidRPr="00C006A1" w14:paraId="1C76904A"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37E124"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7-nov</w:t>
            </w:r>
          </w:p>
        </w:tc>
        <w:tc>
          <w:tcPr>
            <w:tcW w:w="6170" w:type="dxa"/>
            <w:tcBorders>
              <w:top w:val="nil"/>
              <w:left w:val="nil"/>
              <w:bottom w:val="nil"/>
              <w:right w:val="single" w:sz="4" w:space="0" w:color="auto"/>
            </w:tcBorders>
            <w:shd w:val="clear" w:color="auto" w:fill="auto"/>
            <w:noWrap/>
            <w:vAlign w:val="bottom"/>
            <w:hideMark/>
          </w:tcPr>
          <w:p w14:paraId="4DC512F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Villas de San Rafael, Altos de la Colina, El Dorado,</w:t>
            </w:r>
          </w:p>
        </w:tc>
      </w:tr>
      <w:tr w:rsidR="00C006A1" w:rsidRPr="00C006A1" w14:paraId="5730F468"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B8A1D96"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4C9DA788"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Figueroa, Universitario, Terrazas de Briceño, Postobón</w:t>
            </w:r>
          </w:p>
        </w:tc>
      </w:tr>
      <w:tr w:rsidR="00C006A1" w:rsidRPr="00C006A1" w14:paraId="67472927"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1D181F"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8-nov</w:t>
            </w:r>
          </w:p>
        </w:tc>
        <w:tc>
          <w:tcPr>
            <w:tcW w:w="6170" w:type="dxa"/>
            <w:tcBorders>
              <w:top w:val="nil"/>
              <w:left w:val="nil"/>
              <w:bottom w:val="nil"/>
              <w:right w:val="single" w:sz="4" w:space="0" w:color="auto"/>
            </w:tcBorders>
            <w:shd w:val="clear" w:color="auto" w:fill="auto"/>
            <w:noWrap/>
            <w:vAlign w:val="bottom"/>
            <w:hideMark/>
          </w:tcPr>
          <w:p w14:paraId="533304A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Jamondino Alto y Bajo, El Rosario, Emilio Botero</w:t>
            </w:r>
          </w:p>
        </w:tc>
      </w:tr>
      <w:tr w:rsidR="00C006A1" w:rsidRPr="00C006A1" w14:paraId="1BB99198"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002A1DF"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7008C6A5"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12 de Octubre, ADA</w:t>
            </w:r>
          </w:p>
        </w:tc>
      </w:tr>
      <w:tr w:rsidR="00C006A1" w:rsidRPr="00C006A1" w14:paraId="3A7BF312"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132C31"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9-nov</w:t>
            </w:r>
          </w:p>
        </w:tc>
        <w:tc>
          <w:tcPr>
            <w:tcW w:w="6170" w:type="dxa"/>
            <w:tcBorders>
              <w:top w:val="nil"/>
              <w:left w:val="nil"/>
              <w:bottom w:val="nil"/>
              <w:right w:val="single" w:sz="4" w:space="0" w:color="auto"/>
            </w:tcBorders>
            <w:shd w:val="clear" w:color="auto" w:fill="auto"/>
            <w:noWrap/>
            <w:vAlign w:val="bottom"/>
            <w:hideMark/>
          </w:tcPr>
          <w:p w14:paraId="2F93219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Mercedario, Santa Mónica, Villaflor II, Caicedonia</w:t>
            </w:r>
          </w:p>
        </w:tc>
      </w:tr>
      <w:tr w:rsidR="00C006A1" w:rsidRPr="00C006A1" w14:paraId="6A321B2E"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4028DE3E"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7AE2CF28"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Santa Bárbara, Arnulfo Guerrero, Las Brisas</w:t>
            </w:r>
          </w:p>
        </w:tc>
      </w:tr>
      <w:tr w:rsidR="00C006A1" w:rsidRPr="00C006A1" w14:paraId="69C99B0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49920C"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10-nov</w:t>
            </w:r>
          </w:p>
        </w:tc>
        <w:tc>
          <w:tcPr>
            <w:tcW w:w="6170" w:type="dxa"/>
            <w:tcBorders>
              <w:top w:val="nil"/>
              <w:left w:val="nil"/>
              <w:bottom w:val="nil"/>
              <w:right w:val="single" w:sz="4" w:space="0" w:color="auto"/>
            </w:tcBorders>
            <w:shd w:val="clear" w:color="auto" w:fill="auto"/>
            <w:noWrap/>
            <w:vAlign w:val="bottom"/>
            <w:hideMark/>
          </w:tcPr>
          <w:p w14:paraId="6474A422"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Av. </w:t>
            </w:r>
            <w:proofErr w:type="spellStart"/>
            <w:r w:rsidRPr="00C006A1">
              <w:rPr>
                <w:rFonts w:eastAsia="Times New Roman"/>
                <w:color w:val="000000"/>
                <w:lang w:val="es-AR" w:eastAsia="es-CO"/>
              </w:rPr>
              <w:t>Idema</w:t>
            </w:r>
            <w:proofErr w:type="spellEnd"/>
            <w:r w:rsidRPr="00C006A1">
              <w:rPr>
                <w:rFonts w:eastAsia="Times New Roman"/>
                <w:color w:val="000000"/>
                <w:lang w:val="es-AR" w:eastAsia="es-CO"/>
              </w:rPr>
              <w:t>, Lorenzo, La Paz, Miraflores I - II</w:t>
            </w:r>
          </w:p>
        </w:tc>
      </w:tr>
      <w:tr w:rsidR="00C006A1" w:rsidRPr="00C006A1" w14:paraId="53353B00"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764CF38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012713F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Villa Docente, El Tejar, Villa Olímpica</w:t>
            </w:r>
          </w:p>
        </w:tc>
      </w:tr>
      <w:tr w:rsidR="00C006A1" w:rsidRPr="00C006A1" w14:paraId="2E8ABA63"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255428"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12-nov</w:t>
            </w:r>
          </w:p>
        </w:tc>
        <w:tc>
          <w:tcPr>
            <w:tcW w:w="6170" w:type="dxa"/>
            <w:tcBorders>
              <w:top w:val="nil"/>
              <w:left w:val="nil"/>
              <w:bottom w:val="nil"/>
              <w:right w:val="single" w:sz="4" w:space="0" w:color="auto"/>
            </w:tcBorders>
            <w:shd w:val="clear" w:color="auto" w:fill="auto"/>
            <w:noWrap/>
            <w:vAlign w:val="bottom"/>
            <w:hideMark/>
          </w:tcPr>
          <w:p w14:paraId="7F1A49B6"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 Martin, El Pilar, La Minga, La Rosa</w:t>
            </w:r>
          </w:p>
        </w:tc>
      </w:tr>
      <w:tr w:rsidR="00C006A1" w:rsidRPr="00C006A1" w14:paraId="1F38E04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1B1D37C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4AF11ED6"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Altos de </w:t>
            </w:r>
            <w:proofErr w:type="spellStart"/>
            <w:r w:rsidRPr="00C006A1">
              <w:rPr>
                <w:rFonts w:eastAsia="Times New Roman"/>
                <w:color w:val="000000"/>
                <w:lang w:val="es-AR" w:eastAsia="es-CO"/>
              </w:rPr>
              <w:t>Chapalito</w:t>
            </w:r>
            <w:proofErr w:type="spellEnd"/>
            <w:r w:rsidRPr="00C006A1">
              <w:rPr>
                <w:rFonts w:eastAsia="Times New Roman"/>
                <w:color w:val="000000"/>
                <w:lang w:val="es-AR" w:eastAsia="es-CO"/>
              </w:rPr>
              <w:t xml:space="preserve">, Potrerillo, </w:t>
            </w:r>
            <w:proofErr w:type="spellStart"/>
            <w:r w:rsidRPr="00C006A1">
              <w:rPr>
                <w:rFonts w:eastAsia="Times New Roman"/>
                <w:color w:val="000000"/>
                <w:lang w:val="es-AR" w:eastAsia="es-CO"/>
              </w:rPr>
              <w:t>Chambú</w:t>
            </w:r>
            <w:proofErr w:type="spellEnd"/>
            <w:r w:rsidRPr="00C006A1">
              <w:rPr>
                <w:rFonts w:eastAsia="Times New Roman"/>
                <w:color w:val="000000"/>
                <w:lang w:val="es-AR" w:eastAsia="es-CO"/>
              </w:rPr>
              <w:t xml:space="preserve"> I-II</w:t>
            </w:r>
          </w:p>
        </w:tc>
      </w:tr>
      <w:tr w:rsidR="00C006A1" w:rsidRPr="00C006A1" w14:paraId="1642234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007973"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13-nov</w:t>
            </w:r>
          </w:p>
        </w:tc>
        <w:tc>
          <w:tcPr>
            <w:tcW w:w="6170" w:type="dxa"/>
            <w:tcBorders>
              <w:top w:val="nil"/>
              <w:left w:val="nil"/>
              <w:bottom w:val="nil"/>
              <w:right w:val="single" w:sz="4" w:space="0" w:color="auto"/>
            </w:tcBorders>
            <w:shd w:val="clear" w:color="auto" w:fill="auto"/>
            <w:noWrap/>
            <w:vAlign w:val="bottom"/>
            <w:hideMark/>
          </w:tcPr>
          <w:p w14:paraId="01402E70"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 Felipe, San Andrés, Obrero I - II, san Ignacio</w:t>
            </w:r>
          </w:p>
        </w:tc>
      </w:tr>
      <w:tr w:rsidR="00C006A1" w:rsidRPr="00C006A1" w14:paraId="3EADEA3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24F40AC"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570AD1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Las Acacias, Santiago</w:t>
            </w:r>
          </w:p>
        </w:tc>
      </w:tr>
      <w:tr w:rsidR="00C006A1" w:rsidRPr="00C006A1" w14:paraId="7C7B9A3C"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FF53BE"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14-nov</w:t>
            </w:r>
          </w:p>
        </w:tc>
        <w:tc>
          <w:tcPr>
            <w:tcW w:w="6170" w:type="dxa"/>
            <w:tcBorders>
              <w:top w:val="nil"/>
              <w:left w:val="nil"/>
              <w:bottom w:val="nil"/>
              <w:right w:val="single" w:sz="4" w:space="0" w:color="auto"/>
            </w:tcBorders>
            <w:shd w:val="clear" w:color="auto" w:fill="auto"/>
            <w:noWrap/>
            <w:vAlign w:val="bottom"/>
            <w:hideMark/>
          </w:tcPr>
          <w:p w14:paraId="4E3C5AFE"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Aranda, Villa Nueva, Sol de Oriente, </w:t>
            </w:r>
            <w:proofErr w:type="spellStart"/>
            <w:r w:rsidRPr="00C006A1">
              <w:rPr>
                <w:rFonts w:eastAsia="Times New Roman"/>
                <w:color w:val="000000"/>
                <w:lang w:val="es-AR" w:eastAsia="es-CO"/>
              </w:rPr>
              <w:t>Quillotocto</w:t>
            </w:r>
            <w:proofErr w:type="spellEnd"/>
          </w:p>
        </w:tc>
      </w:tr>
      <w:tr w:rsidR="00C006A1" w:rsidRPr="00C006A1" w14:paraId="0C03FAF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CD8F971"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AE6317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Villas del Norte, </w:t>
            </w:r>
            <w:proofErr w:type="spellStart"/>
            <w:r w:rsidRPr="00C006A1">
              <w:rPr>
                <w:rFonts w:eastAsia="Times New Roman"/>
                <w:color w:val="000000"/>
                <w:lang w:val="es-AR" w:eastAsia="es-CO"/>
              </w:rPr>
              <w:t>Tescual</w:t>
            </w:r>
            <w:proofErr w:type="spellEnd"/>
          </w:p>
        </w:tc>
      </w:tr>
      <w:tr w:rsidR="00C006A1" w:rsidRPr="00C006A1" w14:paraId="7B67EA9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FCF0B"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15-nov</w:t>
            </w:r>
          </w:p>
        </w:tc>
        <w:tc>
          <w:tcPr>
            <w:tcW w:w="6170" w:type="dxa"/>
            <w:tcBorders>
              <w:top w:val="nil"/>
              <w:left w:val="nil"/>
              <w:bottom w:val="nil"/>
              <w:right w:val="single" w:sz="4" w:space="0" w:color="auto"/>
            </w:tcBorders>
            <w:shd w:val="clear" w:color="auto" w:fill="auto"/>
            <w:noWrap/>
            <w:vAlign w:val="bottom"/>
            <w:hideMark/>
          </w:tcPr>
          <w:p w14:paraId="4C768F65" w14:textId="77777777" w:rsidR="00C006A1" w:rsidRPr="00C006A1" w:rsidRDefault="00C006A1" w:rsidP="00C006A1">
            <w:pPr>
              <w:suppressAutoHyphens w:val="0"/>
              <w:spacing w:after="0"/>
              <w:jc w:val="left"/>
              <w:rPr>
                <w:rFonts w:eastAsia="Times New Roman"/>
                <w:color w:val="000000"/>
                <w:lang w:val="es-AR" w:eastAsia="es-CO"/>
              </w:rPr>
            </w:pPr>
            <w:proofErr w:type="spellStart"/>
            <w:r w:rsidRPr="00C006A1">
              <w:rPr>
                <w:rFonts w:eastAsia="Times New Roman"/>
                <w:color w:val="000000"/>
                <w:lang w:val="es-AR" w:eastAsia="es-CO"/>
              </w:rPr>
              <w:t>Juanoy</w:t>
            </w:r>
            <w:proofErr w:type="spellEnd"/>
            <w:r w:rsidRPr="00C006A1">
              <w:rPr>
                <w:rFonts w:eastAsia="Times New Roman"/>
                <w:color w:val="000000"/>
                <w:lang w:val="es-AR" w:eastAsia="es-CO"/>
              </w:rPr>
              <w:t xml:space="preserve"> Alto, </w:t>
            </w:r>
            <w:proofErr w:type="spellStart"/>
            <w:r w:rsidRPr="00C006A1">
              <w:rPr>
                <w:rFonts w:eastAsia="Times New Roman"/>
                <w:color w:val="000000"/>
                <w:lang w:val="es-AR" w:eastAsia="es-CO"/>
              </w:rPr>
              <w:t>Juanoy</w:t>
            </w:r>
            <w:proofErr w:type="spellEnd"/>
            <w:r w:rsidRPr="00C006A1">
              <w:rPr>
                <w:rFonts w:eastAsia="Times New Roman"/>
                <w:color w:val="000000"/>
                <w:lang w:val="es-AR" w:eastAsia="es-CO"/>
              </w:rPr>
              <w:t xml:space="preserve"> Bajo, Juan XXIII, </w:t>
            </w:r>
            <w:proofErr w:type="spellStart"/>
            <w:r w:rsidRPr="00C006A1">
              <w:rPr>
                <w:rFonts w:eastAsia="Times New Roman"/>
                <w:color w:val="000000"/>
                <w:lang w:val="es-AR" w:eastAsia="es-CO"/>
              </w:rPr>
              <w:t>Pandiaco</w:t>
            </w:r>
            <w:proofErr w:type="spellEnd"/>
          </w:p>
        </w:tc>
      </w:tr>
      <w:tr w:rsidR="00C006A1" w:rsidRPr="00C006A1" w14:paraId="65C27BD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C9F4E9D"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697B9D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Av. Estudiantes, </w:t>
            </w:r>
            <w:proofErr w:type="spellStart"/>
            <w:r w:rsidRPr="00C006A1">
              <w:rPr>
                <w:rFonts w:eastAsia="Times New Roman"/>
                <w:color w:val="000000"/>
                <w:lang w:val="es-AR" w:eastAsia="es-CO"/>
              </w:rPr>
              <w:t>Maridiaz</w:t>
            </w:r>
            <w:proofErr w:type="spellEnd"/>
            <w:r w:rsidRPr="00C006A1">
              <w:rPr>
                <w:rFonts w:eastAsia="Times New Roman"/>
                <w:color w:val="000000"/>
                <w:lang w:val="es-AR" w:eastAsia="es-CO"/>
              </w:rPr>
              <w:t>, Nuevo Amanecer, Morasurco</w:t>
            </w:r>
          </w:p>
        </w:tc>
      </w:tr>
      <w:tr w:rsidR="00C006A1" w:rsidRPr="00C006A1" w14:paraId="41E6625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170E5F"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16-nov</w:t>
            </w:r>
          </w:p>
        </w:tc>
        <w:tc>
          <w:tcPr>
            <w:tcW w:w="6170" w:type="dxa"/>
            <w:tcBorders>
              <w:top w:val="nil"/>
              <w:left w:val="nil"/>
              <w:bottom w:val="nil"/>
              <w:right w:val="single" w:sz="4" w:space="0" w:color="auto"/>
            </w:tcBorders>
            <w:shd w:val="clear" w:color="auto" w:fill="auto"/>
            <w:noWrap/>
            <w:vAlign w:val="bottom"/>
            <w:hideMark/>
          </w:tcPr>
          <w:p w14:paraId="1C8F5617"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Popular, Camino Real, </w:t>
            </w:r>
            <w:proofErr w:type="spellStart"/>
            <w:r w:rsidRPr="00C006A1">
              <w:rPr>
                <w:rFonts w:eastAsia="Times New Roman"/>
                <w:color w:val="000000"/>
                <w:lang w:val="es-AR" w:eastAsia="es-CO"/>
              </w:rPr>
              <w:t>Aguapamba</w:t>
            </w:r>
            <w:proofErr w:type="spellEnd"/>
            <w:r w:rsidRPr="00C006A1">
              <w:rPr>
                <w:rFonts w:eastAsia="Times New Roman"/>
                <w:color w:val="000000"/>
                <w:lang w:val="es-AR" w:eastAsia="es-CO"/>
              </w:rPr>
              <w:t>, El Barbero</w:t>
            </w:r>
          </w:p>
        </w:tc>
      </w:tr>
      <w:tr w:rsidR="00C006A1" w:rsidRPr="00C006A1" w14:paraId="204452B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E5736A3"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2D7EA4D"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Laguna Centro, Cabrera, San Fernando Alto y Bajo</w:t>
            </w:r>
          </w:p>
        </w:tc>
      </w:tr>
      <w:tr w:rsidR="00C006A1" w:rsidRPr="00C006A1" w14:paraId="4879D51B"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25AF36"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lastRenderedPageBreak/>
              <w:t>17-nov</w:t>
            </w:r>
          </w:p>
        </w:tc>
        <w:tc>
          <w:tcPr>
            <w:tcW w:w="6170" w:type="dxa"/>
            <w:tcBorders>
              <w:top w:val="nil"/>
              <w:left w:val="nil"/>
              <w:bottom w:val="nil"/>
              <w:right w:val="single" w:sz="4" w:space="0" w:color="auto"/>
            </w:tcBorders>
            <w:shd w:val="clear" w:color="auto" w:fill="auto"/>
            <w:noWrap/>
            <w:vAlign w:val="bottom"/>
            <w:hideMark/>
          </w:tcPr>
          <w:p w14:paraId="58BF9311"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Buesaquillo Alto y Bajo, La Alianza, San Francisco</w:t>
            </w:r>
          </w:p>
        </w:tc>
      </w:tr>
      <w:tr w:rsidR="00C006A1" w:rsidRPr="00C006A1" w14:paraId="7737329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4F15629"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9832535"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Cujacal Medio, Mocondino, Dolores, Puerres</w:t>
            </w:r>
          </w:p>
        </w:tc>
      </w:tr>
      <w:tr w:rsidR="00C006A1" w:rsidRPr="00C006A1" w14:paraId="56233E30"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C26D1"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19-nov</w:t>
            </w:r>
          </w:p>
        </w:tc>
        <w:tc>
          <w:tcPr>
            <w:tcW w:w="6170" w:type="dxa"/>
            <w:tcBorders>
              <w:top w:val="nil"/>
              <w:left w:val="nil"/>
              <w:bottom w:val="nil"/>
              <w:right w:val="single" w:sz="4" w:space="0" w:color="auto"/>
            </w:tcBorders>
            <w:shd w:val="clear" w:color="auto" w:fill="auto"/>
            <w:noWrap/>
            <w:vAlign w:val="bottom"/>
            <w:hideMark/>
          </w:tcPr>
          <w:p w14:paraId="5089EBAD"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Jongovito, Obonuco, San Antonio de Obonuco,</w:t>
            </w:r>
          </w:p>
        </w:tc>
      </w:tr>
      <w:tr w:rsidR="00C006A1" w:rsidRPr="00C006A1" w14:paraId="00D8EA5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1159852"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481564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 Felipe, San Juan de </w:t>
            </w:r>
            <w:proofErr w:type="spellStart"/>
            <w:r w:rsidRPr="00C006A1">
              <w:rPr>
                <w:rFonts w:eastAsia="Times New Roman"/>
                <w:color w:val="000000"/>
                <w:lang w:val="es-AR" w:eastAsia="es-CO"/>
              </w:rPr>
              <w:t>Anganoy</w:t>
            </w:r>
            <w:proofErr w:type="spellEnd"/>
            <w:r w:rsidRPr="00C006A1">
              <w:rPr>
                <w:rFonts w:eastAsia="Times New Roman"/>
                <w:color w:val="000000"/>
                <w:lang w:val="es-AR" w:eastAsia="es-CO"/>
              </w:rPr>
              <w:t>, Los Lirios, San Cayetano</w:t>
            </w:r>
          </w:p>
        </w:tc>
      </w:tr>
      <w:tr w:rsidR="00C006A1" w:rsidRPr="00C006A1" w14:paraId="2FD2347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A2FD0D"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20-nov</w:t>
            </w:r>
          </w:p>
        </w:tc>
        <w:tc>
          <w:tcPr>
            <w:tcW w:w="6170" w:type="dxa"/>
            <w:tcBorders>
              <w:top w:val="nil"/>
              <w:left w:val="nil"/>
              <w:bottom w:val="nil"/>
              <w:right w:val="single" w:sz="4" w:space="0" w:color="auto"/>
            </w:tcBorders>
            <w:shd w:val="clear" w:color="auto" w:fill="auto"/>
            <w:noWrap/>
            <w:vAlign w:val="bottom"/>
            <w:hideMark/>
          </w:tcPr>
          <w:p w14:paraId="33D28F5A"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Santa </w:t>
            </w:r>
            <w:proofErr w:type="spellStart"/>
            <w:r w:rsidRPr="00C006A1">
              <w:rPr>
                <w:rFonts w:eastAsia="Times New Roman"/>
                <w:color w:val="000000"/>
                <w:lang w:val="es-AR" w:eastAsia="es-CO"/>
              </w:rPr>
              <w:t>Maria</w:t>
            </w:r>
            <w:proofErr w:type="spellEnd"/>
            <w:r w:rsidRPr="00C006A1">
              <w:rPr>
                <w:rFonts w:eastAsia="Times New Roman"/>
                <w:color w:val="000000"/>
                <w:lang w:val="es-AR" w:eastAsia="es-CO"/>
              </w:rPr>
              <w:t xml:space="preserve">, Cubijan, </w:t>
            </w:r>
            <w:proofErr w:type="spellStart"/>
            <w:r w:rsidRPr="00C006A1">
              <w:rPr>
                <w:rFonts w:eastAsia="Times New Roman"/>
                <w:color w:val="000000"/>
                <w:lang w:val="es-AR" w:eastAsia="es-CO"/>
              </w:rPr>
              <w:t>Gualmatan</w:t>
            </w:r>
            <w:proofErr w:type="spellEnd"/>
            <w:r w:rsidRPr="00C006A1">
              <w:rPr>
                <w:rFonts w:eastAsia="Times New Roman"/>
                <w:color w:val="000000"/>
                <w:lang w:val="es-AR" w:eastAsia="es-CO"/>
              </w:rPr>
              <w:t>, Guadalupe</w:t>
            </w:r>
          </w:p>
        </w:tc>
      </w:tr>
      <w:tr w:rsidR="00C006A1" w:rsidRPr="00C006A1" w14:paraId="363C823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E32B2D9"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A03FE37"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w:t>
            </w:r>
          </w:p>
        </w:tc>
      </w:tr>
      <w:tr w:rsidR="00C006A1" w:rsidRPr="00C006A1" w14:paraId="731A7016"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5BA436"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21-nov</w:t>
            </w:r>
          </w:p>
        </w:tc>
        <w:tc>
          <w:tcPr>
            <w:tcW w:w="6170" w:type="dxa"/>
            <w:tcBorders>
              <w:top w:val="nil"/>
              <w:left w:val="nil"/>
              <w:bottom w:val="nil"/>
              <w:right w:val="single" w:sz="4" w:space="0" w:color="auto"/>
            </w:tcBorders>
            <w:shd w:val="clear" w:color="auto" w:fill="auto"/>
            <w:noWrap/>
            <w:vAlign w:val="bottom"/>
            <w:hideMark/>
          </w:tcPr>
          <w:p w14:paraId="38B7829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 Antonio </w:t>
            </w:r>
            <w:proofErr w:type="spellStart"/>
            <w:r w:rsidRPr="00C006A1">
              <w:rPr>
                <w:rFonts w:eastAsia="Times New Roman"/>
                <w:color w:val="000000"/>
                <w:lang w:val="es-AR" w:eastAsia="es-CO"/>
              </w:rPr>
              <w:t>Acuyuyo</w:t>
            </w:r>
            <w:proofErr w:type="spellEnd"/>
            <w:r w:rsidRPr="00C006A1">
              <w:rPr>
                <w:rFonts w:eastAsia="Times New Roman"/>
                <w:color w:val="000000"/>
                <w:lang w:val="es-AR" w:eastAsia="es-CO"/>
              </w:rPr>
              <w:t xml:space="preserve">, Jurado, Casanare </w:t>
            </w:r>
          </w:p>
        </w:tc>
      </w:tr>
      <w:tr w:rsidR="00C006A1" w:rsidRPr="00C006A1" w14:paraId="2A1D3E11"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84AFEE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0215741"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Campanero, Bellavista, San Antonio de Casanare</w:t>
            </w:r>
          </w:p>
        </w:tc>
      </w:tr>
    </w:tbl>
    <w:p w14:paraId="325A33C8" w14:textId="16A43987" w:rsidR="005154B0" w:rsidRDefault="005154B0" w:rsidP="005154B0">
      <w:pPr>
        <w:shd w:val="clear" w:color="auto" w:fill="FFFFFF"/>
        <w:spacing w:after="90"/>
        <w:rPr>
          <w:rFonts w:eastAsia="Times New Roman" w:cs="Tahoma"/>
          <w:iCs/>
          <w:color w:val="000000"/>
          <w:lang w:eastAsia="es-CO"/>
        </w:rPr>
      </w:pPr>
    </w:p>
    <w:p w14:paraId="651D9ABD" w14:textId="1EFAEB95" w:rsidR="0083292C" w:rsidRDefault="0083292C" w:rsidP="0083292C">
      <w:pPr>
        <w:spacing w:after="0"/>
        <w:rPr>
          <w:rFonts w:cs="Tahoma"/>
          <w:b/>
          <w:sz w:val="18"/>
          <w:szCs w:val="18"/>
        </w:rPr>
      </w:pPr>
      <w:bookmarkStart w:id="5"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r>
        <w:rPr>
          <w:rFonts w:cs="Tahoma"/>
          <w:b/>
          <w:sz w:val="18"/>
          <w:szCs w:val="18"/>
        </w:rPr>
        <w:t xml:space="preserve"> </w:t>
      </w:r>
    </w:p>
    <w:p w14:paraId="1B2C6ED9" w14:textId="77777777" w:rsidR="0083292C" w:rsidRPr="00041DA5" w:rsidRDefault="0083292C" w:rsidP="0083292C">
      <w:pPr>
        <w:spacing w:after="0"/>
        <w:rPr>
          <w:rFonts w:cs="Tahoma"/>
          <w:b/>
          <w:sz w:val="18"/>
          <w:szCs w:val="18"/>
        </w:rPr>
      </w:pPr>
    </w:p>
    <w:bookmarkEnd w:id="5"/>
    <w:p w14:paraId="3B253F51" w14:textId="77777777" w:rsidR="0083292C" w:rsidRDefault="0083292C" w:rsidP="0083292C">
      <w:pPr>
        <w:shd w:val="clear" w:color="auto" w:fill="FFFFFF"/>
        <w:spacing w:after="120"/>
        <w:jc w:val="center"/>
        <w:rPr>
          <w:rFonts w:cs="Tahoma"/>
          <w:i/>
        </w:rPr>
      </w:pPr>
      <w:r>
        <w:rPr>
          <w:rFonts w:cs="Tahoma"/>
          <w:i/>
        </w:rPr>
        <w:t>Somos</w:t>
      </w:r>
      <w:r w:rsidRPr="00CF22AD">
        <w:rPr>
          <w:rFonts w:cs="Tahoma"/>
          <w:i/>
        </w:rPr>
        <w:t xml:space="preserve"> constructores de paz</w:t>
      </w:r>
    </w:p>
    <w:p w14:paraId="0167F219" w14:textId="77777777" w:rsidR="00881466" w:rsidRDefault="00881466" w:rsidP="0083292C">
      <w:pPr>
        <w:shd w:val="clear" w:color="auto" w:fill="FFFFFF"/>
        <w:spacing w:after="120"/>
        <w:jc w:val="center"/>
        <w:rPr>
          <w:rFonts w:cs="Tahoma"/>
          <w:i/>
        </w:rPr>
      </w:pPr>
    </w:p>
    <w:p w14:paraId="48AD5BD8" w14:textId="77777777" w:rsidR="00881466" w:rsidRPr="00881466" w:rsidRDefault="00881466" w:rsidP="00881466">
      <w:pPr>
        <w:shd w:val="clear" w:color="auto" w:fill="FFFFFF"/>
        <w:jc w:val="center"/>
        <w:rPr>
          <w:b/>
          <w:lang w:val="es-ES"/>
        </w:rPr>
      </w:pPr>
      <w:r w:rsidRPr="00881466">
        <w:rPr>
          <w:b/>
          <w:lang w:val="es-ES"/>
        </w:rPr>
        <w:t>SE ABREN INSCRIPCIONES EN LA ESCUELA DE ARTES Y OFICIOS</w:t>
      </w:r>
    </w:p>
    <w:p w14:paraId="3DA94E50" w14:textId="067DAB97" w:rsidR="00881466" w:rsidRPr="00881466" w:rsidRDefault="008F35DC" w:rsidP="00881466">
      <w:pPr>
        <w:shd w:val="clear" w:color="auto" w:fill="FFFFFF"/>
        <w:jc w:val="center"/>
        <w:rPr>
          <w:lang w:val="es-ES"/>
        </w:rPr>
      </w:pPr>
      <w:r>
        <w:rPr>
          <w:noProof/>
          <w:lang w:val="es-CO" w:eastAsia="es-CO"/>
        </w:rPr>
        <w:drawing>
          <wp:inline distT="0" distB="0" distL="0" distR="0" wp14:anchorId="1E2C8278" wp14:editId="2B6E837B">
            <wp:extent cx="5029200" cy="3044827"/>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cuela pan.JPG"/>
                    <pic:cNvPicPr/>
                  </pic:nvPicPr>
                  <pic:blipFill>
                    <a:blip r:embed="rId18">
                      <a:extLst>
                        <a:ext uri="{28A0092B-C50C-407E-A947-70E740481C1C}">
                          <a14:useLocalDpi xmlns:a14="http://schemas.microsoft.com/office/drawing/2010/main" val="0"/>
                        </a:ext>
                      </a:extLst>
                    </a:blip>
                    <a:stretch>
                      <a:fillRect/>
                    </a:stretch>
                  </pic:blipFill>
                  <pic:spPr>
                    <a:xfrm>
                      <a:off x="0" y="0"/>
                      <a:ext cx="5041875" cy="3052501"/>
                    </a:xfrm>
                    <a:prstGeom prst="rect">
                      <a:avLst/>
                    </a:prstGeom>
                  </pic:spPr>
                </pic:pic>
              </a:graphicData>
            </a:graphic>
          </wp:inline>
        </w:drawing>
      </w:r>
    </w:p>
    <w:p w14:paraId="232E3752" w14:textId="6E0B7E98" w:rsidR="00881466" w:rsidRPr="00881466" w:rsidRDefault="00881466" w:rsidP="00881466">
      <w:pPr>
        <w:shd w:val="clear" w:color="auto" w:fill="FFFFFF"/>
        <w:rPr>
          <w:lang w:val="es-ES"/>
        </w:rPr>
      </w:pPr>
      <w:r w:rsidRPr="00881466">
        <w:rPr>
          <w:lang w:val="es-ES"/>
        </w:rPr>
        <w:t>La Alcaldía de Pasto a través de la Escuela Artes y Oficios informa que hasta el 15 de diciembre se encuentran abiertas las inscripciones para las líneas productivas de gastronomía, panadería, manicure-pedicure, confecciones y manualidades. El proceso de formación iniciará la primera semana del mes de febrero de 2019</w:t>
      </w:r>
      <w:r w:rsidR="004A65AA">
        <w:rPr>
          <w:lang w:val="es-ES"/>
        </w:rPr>
        <w:t xml:space="preserve"> y es gratuito.</w:t>
      </w:r>
    </w:p>
    <w:p w14:paraId="3E9F5D5A" w14:textId="4818030E" w:rsidR="008F35DC" w:rsidRDefault="00881466" w:rsidP="008F35DC">
      <w:pPr>
        <w:shd w:val="clear" w:color="auto" w:fill="FFFFFF"/>
        <w:rPr>
          <w:lang w:val="es-ES"/>
        </w:rPr>
      </w:pPr>
      <w:r w:rsidRPr="00881466">
        <w:rPr>
          <w:lang w:val="es-ES"/>
        </w:rPr>
        <w:t xml:space="preserve">Las inscripciones se realizan en las instalaciones de la Escuela de Artes y Oficios, ubicada en la calle 13 N° 28-23, contiguo a la Casona de Taminango. Los interesados deben ser mayores de 18 años y presentar la fotocopia de la cédula de ciudadanía, carné de salud, puntaje de </w:t>
      </w:r>
      <w:proofErr w:type="spellStart"/>
      <w:r w:rsidRPr="00881466">
        <w:rPr>
          <w:lang w:val="es-ES"/>
        </w:rPr>
        <w:t>sisben</w:t>
      </w:r>
      <w:proofErr w:type="spellEnd"/>
      <w:r w:rsidRPr="00881466">
        <w:rPr>
          <w:lang w:val="es-ES"/>
        </w:rPr>
        <w:t xml:space="preserve"> y fotografía de 3</w:t>
      </w:r>
      <w:r w:rsidR="004A65AA">
        <w:rPr>
          <w:lang w:val="es-ES"/>
        </w:rPr>
        <w:t xml:space="preserve"> </w:t>
      </w:r>
      <w:r w:rsidRPr="00881466">
        <w:rPr>
          <w:lang w:val="es-ES"/>
        </w:rPr>
        <w:t>x</w:t>
      </w:r>
      <w:r w:rsidR="004A65AA">
        <w:rPr>
          <w:lang w:val="es-ES"/>
        </w:rPr>
        <w:t xml:space="preserve"> </w:t>
      </w:r>
      <w:r w:rsidRPr="00881466">
        <w:rPr>
          <w:lang w:val="es-ES"/>
        </w:rPr>
        <w:t xml:space="preserve">4. </w:t>
      </w:r>
    </w:p>
    <w:p w14:paraId="2627B03C" w14:textId="02CD0ED4" w:rsidR="008F35DC" w:rsidRDefault="008F35DC" w:rsidP="008F35DC">
      <w:pPr>
        <w:shd w:val="clear" w:color="auto" w:fill="FFFFFF"/>
        <w:rPr>
          <w:rFonts w:cs="Tahoma"/>
          <w:b/>
          <w:sz w:val="18"/>
          <w:szCs w:val="18"/>
        </w:rPr>
      </w:pPr>
      <w:r>
        <w:rPr>
          <w:b/>
          <w:sz w:val="18"/>
          <w:szCs w:val="18"/>
        </w:rPr>
        <w:lastRenderedPageBreak/>
        <w:t>Información: Coordinadora Escuelas Artes y Oficios de Pasto, Lucía Edith Burgos. Teléfono</w:t>
      </w:r>
      <w:r w:rsidRPr="008D5577">
        <w:rPr>
          <w:rFonts w:cs="Tahoma"/>
          <w:b/>
          <w:sz w:val="18"/>
          <w:szCs w:val="18"/>
        </w:rPr>
        <w:t>:</w:t>
      </w:r>
      <w:r>
        <w:rPr>
          <w:rFonts w:cs="Tahoma"/>
          <w:b/>
          <w:sz w:val="18"/>
          <w:szCs w:val="18"/>
        </w:rPr>
        <w:t xml:space="preserve"> 7231716</w:t>
      </w:r>
    </w:p>
    <w:p w14:paraId="4DABD080" w14:textId="3C72098F" w:rsidR="00BF6AC5" w:rsidRDefault="008F35DC" w:rsidP="008F35DC">
      <w:pPr>
        <w:shd w:val="clear" w:color="auto" w:fill="FFFFFF"/>
        <w:jc w:val="center"/>
        <w:rPr>
          <w:rFonts w:cs="Tahoma"/>
          <w:i/>
        </w:rPr>
      </w:pPr>
      <w:r>
        <w:rPr>
          <w:rFonts w:cs="Tahoma"/>
          <w:i/>
        </w:rPr>
        <w:t>Somos</w:t>
      </w:r>
      <w:r w:rsidRPr="00CF22AD">
        <w:rPr>
          <w:rFonts w:cs="Tahoma"/>
          <w:i/>
        </w:rPr>
        <w:t xml:space="preserve"> constructores de paz</w:t>
      </w:r>
    </w:p>
    <w:p w14:paraId="40BD2356" w14:textId="77777777" w:rsidR="006842C5" w:rsidRDefault="006842C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p>
    <w:p w14:paraId="737FEF9F" w14:textId="52E5460C" w:rsidR="0080668E" w:rsidRDefault="0080668E"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Style w:val="highlightnode"/>
          <w:rFonts w:ascii="Century Gothic" w:hAnsi="Century Gothic" w:cs="Segoe UI"/>
          <w:b/>
          <w:color w:val="1D2129"/>
          <w:sz w:val="22"/>
          <w:szCs w:val="22"/>
        </w:rPr>
        <w:t>EN</w:t>
      </w:r>
      <w:r w:rsidRPr="0025448A">
        <w:rPr>
          <w:rStyle w:val="highlightnode"/>
          <w:rFonts w:ascii="Century Gothic" w:hAnsi="Century Gothic" w:cs="Segoe UI"/>
          <w:b/>
          <w:color w:val="1D2129"/>
          <w:sz w:val="22"/>
          <w:szCs w:val="22"/>
        </w:rPr>
        <w:t xml:space="preserve"> LA ESCUELA DE ARTES Y OFICIOS, SE OFRECERÁN SERVICIOS DE MANICURE Y PEDICURE A BAJO COSTO</w:t>
      </w:r>
    </w:p>
    <w:p w14:paraId="49007C8E" w14:textId="0DB9E569" w:rsidR="0080668E" w:rsidRPr="0025448A" w:rsidRDefault="009D0B0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Fonts w:ascii="Century Gothic" w:hAnsi="Century Gothic" w:cs="Segoe UI"/>
          <w:b/>
          <w:noProof/>
          <w:color w:val="1D2129"/>
          <w:sz w:val="22"/>
          <w:szCs w:val="22"/>
        </w:rPr>
        <w:drawing>
          <wp:inline distT="0" distB="0" distL="0" distR="0" wp14:anchorId="2FA29349" wp14:editId="5240D9A4">
            <wp:extent cx="5200650" cy="346984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icure.jpg"/>
                    <pic:cNvPicPr/>
                  </pic:nvPicPr>
                  <pic:blipFill>
                    <a:blip r:embed="rId19">
                      <a:extLst>
                        <a:ext uri="{28A0092B-C50C-407E-A947-70E740481C1C}">
                          <a14:useLocalDpi xmlns:a14="http://schemas.microsoft.com/office/drawing/2010/main" val="0"/>
                        </a:ext>
                      </a:extLst>
                    </a:blip>
                    <a:stretch>
                      <a:fillRect/>
                    </a:stretch>
                  </pic:blipFill>
                  <pic:spPr>
                    <a:xfrm>
                      <a:off x="0" y="0"/>
                      <a:ext cx="5284517" cy="3525803"/>
                    </a:xfrm>
                    <a:prstGeom prst="rect">
                      <a:avLst/>
                    </a:prstGeom>
                  </pic:spPr>
                </pic:pic>
              </a:graphicData>
            </a:graphic>
          </wp:inline>
        </w:drawing>
      </w:r>
    </w:p>
    <w:p w14:paraId="0E18A279" w14:textId="059BD56B"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Hasta inicios del mes de diciembre, las estudiantes de la línea de manicure y pedicure de la Escuela de Artes y Oficios, ofrecerán los servicios de limpieza y decoración a la ciudadanía por un costo de $3.000 para manos y $3.000 para pies.  </w:t>
      </w:r>
    </w:p>
    <w:p w14:paraId="621DAB3C" w14:textId="15C04002"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La atención se realizará de lunes a viernes de 8:30 a 11:00 de la mañana y de 2:30 a 4:00 de la tarde en la Escuela de Artes y Oficios, junto a la Casona Taminango. </w:t>
      </w:r>
    </w:p>
    <w:p w14:paraId="273F0E3D" w14:textId="77777777" w:rsidR="0080668E" w:rsidRDefault="0080668E" w:rsidP="0080668E">
      <w:r>
        <w:t xml:space="preserve">Rosa </w:t>
      </w:r>
      <w:proofErr w:type="spellStart"/>
      <w:r w:rsidRPr="0025448A">
        <w:t>Ruales</w:t>
      </w:r>
      <w:proofErr w:type="spellEnd"/>
      <w:r w:rsidRPr="0025448A">
        <w:t>, ins</w:t>
      </w:r>
      <w:r>
        <w:t xml:space="preserve">tructora de manicure y pedicure, extendió la invitación a la ciudadanía para que se acerque a la Escuela de Artes y Oficios y solicite este servicio, como una forma de apoyar a las estudiantes que posterior a su proceso de formación, sueñan con establecer sus emprendimientos. “Son personas que llegaron a la Escuela para aprender un oficio y apoyar económicamente a sus familias y crecer a nivel personal”, destacó. </w:t>
      </w:r>
    </w:p>
    <w:p w14:paraId="71172654" w14:textId="412AE3EA" w:rsidR="009D0B05" w:rsidRPr="00FE71E0" w:rsidRDefault="00DE3EFB" w:rsidP="0080668E">
      <w:r>
        <w:rPr>
          <w:b/>
          <w:sz w:val="18"/>
          <w:szCs w:val="18"/>
        </w:rPr>
        <w:t>I</w:t>
      </w:r>
      <w:r w:rsidR="009D0B05">
        <w:rPr>
          <w:b/>
          <w:sz w:val="18"/>
          <w:szCs w:val="18"/>
        </w:rPr>
        <w:t>nformación: Coordinadora Escuelas Artes y Oficios de Pasto, Lucía Edith Burgos. Teléfono</w:t>
      </w:r>
      <w:r w:rsidR="009D0B05" w:rsidRPr="008D5577">
        <w:rPr>
          <w:rFonts w:cs="Tahoma"/>
          <w:b/>
          <w:sz w:val="18"/>
          <w:szCs w:val="18"/>
        </w:rPr>
        <w:t>:</w:t>
      </w:r>
      <w:r w:rsidR="009D0B05">
        <w:rPr>
          <w:rFonts w:cs="Tahoma"/>
          <w:b/>
          <w:sz w:val="18"/>
          <w:szCs w:val="18"/>
        </w:rPr>
        <w:t xml:space="preserve"> 7231716</w:t>
      </w:r>
    </w:p>
    <w:p w14:paraId="597C2BA0" w14:textId="5DE282A8" w:rsidR="0080668E" w:rsidRDefault="009D0B05" w:rsidP="00844730">
      <w:pPr>
        <w:shd w:val="clear" w:color="auto" w:fill="FFFFFF"/>
        <w:spacing w:after="90"/>
        <w:jc w:val="center"/>
        <w:rPr>
          <w:rFonts w:cs="Tahoma"/>
          <w:i/>
        </w:rPr>
      </w:pPr>
      <w:r>
        <w:rPr>
          <w:rFonts w:cs="Tahoma"/>
          <w:i/>
        </w:rPr>
        <w:t>Somos</w:t>
      </w:r>
      <w:r w:rsidRPr="00CF22AD">
        <w:rPr>
          <w:rFonts w:cs="Tahoma"/>
          <w:i/>
        </w:rPr>
        <w:t xml:space="preserve"> constructores de paz</w:t>
      </w:r>
    </w:p>
    <w:p w14:paraId="6C692556" w14:textId="77777777" w:rsidR="00A8469F" w:rsidRDefault="00A8469F" w:rsidP="00844730">
      <w:pPr>
        <w:shd w:val="clear" w:color="auto" w:fill="FFFFFF"/>
        <w:spacing w:after="90"/>
        <w:jc w:val="center"/>
        <w:rPr>
          <w:rFonts w:cs="Tahoma"/>
          <w:i/>
        </w:rPr>
      </w:pPr>
    </w:p>
    <w:p w14:paraId="12DC28A8" w14:textId="05C7E95F" w:rsidR="00B80EB4" w:rsidRPr="00FA7193" w:rsidRDefault="00B80EB4" w:rsidP="00FA7193">
      <w:pPr>
        <w:shd w:val="clear" w:color="auto" w:fill="FFFFFF"/>
        <w:spacing w:after="90"/>
        <w:jc w:val="center"/>
        <w:rPr>
          <w:rFonts w:eastAsia="Times New Roman" w:cs="Helvetica"/>
          <w:b/>
          <w:color w:val="1D2129"/>
          <w:lang w:val="es-CO" w:eastAsia="es-CO"/>
        </w:rPr>
      </w:pPr>
      <w:r w:rsidRPr="00B80EB4">
        <w:rPr>
          <w:rFonts w:eastAsia="Times New Roman" w:cs="Helvetica"/>
          <w:b/>
          <w:color w:val="1D2129"/>
          <w:lang w:val="es-AR" w:eastAsia="es-CO"/>
        </w:rPr>
        <w:lastRenderedPageBreak/>
        <w:t>ENTREGA DE INCENTIVOS “JÓVENES EN ACCIÓN”</w:t>
      </w:r>
      <w:r w:rsidR="00FA7193">
        <w:rPr>
          <w:rFonts w:eastAsia="Times New Roman" w:cs="Helvetica"/>
          <w:b/>
          <w:color w:val="1D2129"/>
          <w:lang w:val="es-CO" w:eastAsia="es-CO"/>
        </w:rPr>
        <w:t xml:space="preserve"> </w:t>
      </w:r>
      <w:r w:rsidRPr="00B80EB4">
        <w:rPr>
          <w:rFonts w:eastAsia="Times New Roman" w:cs="Helvetica"/>
          <w:b/>
          <w:color w:val="1D2129"/>
          <w:lang w:val="es-AR" w:eastAsia="es-CO"/>
        </w:rPr>
        <w:t>PERIODO DE VERIFICACIÓN SENA MES DE JUNIO Y JULIO 2018 Y UNIVERSIDAD NARIÑO PERMANENCIA Y EXCELENCIA 2018-1</w:t>
      </w: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s-CO" w:eastAsia="es-CO"/>
        </w:rPr>
        <w:drawing>
          <wp:inline distT="0" distB="0" distL="0" distR="0" wp14:anchorId="30F82FBF" wp14:editId="433432A9">
            <wp:extent cx="3665024" cy="31623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67197" cy="3250458"/>
                    </a:xfrm>
                    <a:prstGeom prst="rect">
                      <a:avLst/>
                    </a:prstGeom>
                  </pic:spPr>
                </pic:pic>
              </a:graphicData>
            </a:graphic>
          </wp:inline>
        </w:drawing>
      </w:r>
      <w:bookmarkStart w:id="6" w:name="_GoBack"/>
      <w:bookmarkEnd w:id="6"/>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6EB08664" w:rsidR="00B80EB4" w:rsidRPr="00B80EB4" w:rsidRDefault="001D0D3E"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288A2CD3" w14:textId="77777777" w:rsidR="00345011" w:rsidRDefault="00345011" w:rsidP="00FE6DA8">
      <w:pPr>
        <w:shd w:val="clear" w:color="auto" w:fill="FFFFFF"/>
        <w:spacing w:after="90"/>
        <w:rPr>
          <w:rFonts w:eastAsia="Times New Roman" w:cs="Helvetica"/>
          <w:color w:val="1D2129"/>
          <w:lang w:val="es-CO" w:eastAsia="es-CO"/>
        </w:rPr>
      </w:pPr>
    </w:p>
    <w:p w14:paraId="3FD3ED85" w14:textId="5AB68E9E"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 xml:space="preserve">Mayor información la pueden obtener las instalaciones de la Secretaria de Bienestar Social – Programa Jóvenes en Acción, en horario de atención de 8:00 a </w:t>
      </w:r>
      <w:r w:rsidRPr="00B80EB4">
        <w:rPr>
          <w:rFonts w:eastAsia="Times New Roman" w:cs="Helvetica"/>
          <w:color w:val="1D2129"/>
          <w:lang w:val="es-CO" w:eastAsia="es-CO"/>
        </w:rPr>
        <w:lastRenderedPageBreak/>
        <w:t>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05D5FE7D" w14:textId="0C6A7789" w:rsidR="003A5E1D" w:rsidRDefault="003A5E1D" w:rsidP="00D21CEE">
      <w:pPr>
        <w:jc w:val="center"/>
        <w:rPr>
          <w:rFonts w:cs="Tahoma"/>
          <w:i/>
        </w:rPr>
      </w:pPr>
      <w:r>
        <w:rPr>
          <w:rFonts w:cs="Tahoma"/>
          <w:i/>
        </w:rPr>
        <w:t>Somos</w:t>
      </w:r>
      <w:r w:rsidRPr="00CF22AD">
        <w:rPr>
          <w:rFonts w:cs="Tahoma"/>
          <w:i/>
        </w:rPr>
        <w:t xml:space="preserve"> constructores de paz</w:t>
      </w:r>
    </w:p>
    <w:p w14:paraId="6B788B99" w14:textId="77777777" w:rsidR="00CA5591" w:rsidRDefault="00CA5591" w:rsidP="00D21CEE">
      <w:pPr>
        <w:jc w:val="cente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4B61FE7" w14:textId="5866976F" w:rsidR="003A5E1D" w:rsidRPr="003A5E1D" w:rsidRDefault="003A5E1D" w:rsidP="000257B7">
      <w:pPr>
        <w:jc w:val="center"/>
        <w:rPr>
          <w:rFonts w:cs="Tahoma"/>
          <w:b/>
          <w:lang w:val="es-CO"/>
        </w:rPr>
      </w:pPr>
      <w:r w:rsidRPr="00D94E33">
        <w:rPr>
          <w:rFonts w:cs="Tahoma"/>
          <w:b/>
        </w:rPr>
        <w:t>Alcaldía de Pasto</w:t>
      </w:r>
      <w:r w:rsidRPr="00D94E33">
        <w:rPr>
          <w:rFonts w:eastAsia="Times New Roman" w:cs="Tahoma"/>
          <w:bCs/>
          <w:lang w:val="es-CO" w:eastAsia="es-CO"/>
        </w:rPr>
        <w:t xml:space="preserve">  </w:t>
      </w:r>
      <w:bookmarkEnd w:id="0"/>
      <w:bookmarkEnd w:id="1"/>
      <w:bookmarkEnd w:id="2"/>
      <w:bookmarkEnd w:id="3"/>
    </w:p>
    <w:sectPr w:rsidR="003A5E1D" w:rsidRPr="003A5E1D"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AFAC8" w14:textId="77777777" w:rsidR="002A428E" w:rsidRDefault="002A428E" w:rsidP="00505F60">
      <w:pPr>
        <w:spacing w:after="0"/>
      </w:pPr>
      <w:r>
        <w:separator/>
      </w:r>
    </w:p>
  </w:endnote>
  <w:endnote w:type="continuationSeparator" w:id="0">
    <w:p w14:paraId="4B37EF5C" w14:textId="77777777" w:rsidR="002A428E" w:rsidRDefault="002A428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CA67E" w14:textId="77777777" w:rsidR="002A428E" w:rsidRDefault="002A428E" w:rsidP="00505F60">
      <w:pPr>
        <w:spacing w:after="0"/>
      </w:pPr>
      <w:r>
        <w:separator/>
      </w:r>
    </w:p>
  </w:footnote>
  <w:footnote w:type="continuationSeparator" w:id="0">
    <w:p w14:paraId="5E87D7B3" w14:textId="77777777" w:rsidR="002A428E" w:rsidRDefault="002A428E"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32E8DAF" w:rsidR="00F448F1" w:rsidRDefault="00D7757C" w:rsidP="006A7E77">
                          <w:pPr>
                            <w:spacing w:after="0"/>
                            <w:jc w:val="left"/>
                            <w:rPr>
                              <w:rFonts w:cs="Tahoma"/>
                              <w:b/>
                              <w:sz w:val="16"/>
                              <w:szCs w:val="20"/>
                            </w:rPr>
                          </w:pPr>
                          <w:r>
                            <w:rPr>
                              <w:rFonts w:cs="Tahoma"/>
                              <w:b/>
                              <w:sz w:val="16"/>
                              <w:szCs w:val="20"/>
                            </w:rPr>
                            <w:t>Nº 2</w:t>
                          </w:r>
                          <w:r w:rsidR="001B72B4">
                            <w:rPr>
                              <w:rFonts w:cs="Tahoma"/>
                              <w:b/>
                              <w:sz w:val="16"/>
                              <w:szCs w:val="20"/>
                            </w:rPr>
                            <w:t>50</w:t>
                          </w:r>
                        </w:p>
                        <w:p w14:paraId="10421067" w14:textId="745C2079" w:rsidR="00F448F1" w:rsidRPr="00505F60" w:rsidRDefault="00787969" w:rsidP="006A7E77">
                          <w:pPr>
                            <w:spacing w:after="0"/>
                            <w:jc w:val="left"/>
                            <w:rPr>
                              <w:b/>
                              <w:sz w:val="16"/>
                              <w:szCs w:val="20"/>
                            </w:rPr>
                          </w:pPr>
                          <w:r>
                            <w:rPr>
                              <w:b/>
                              <w:sz w:val="16"/>
                              <w:szCs w:val="20"/>
                            </w:rPr>
                            <w:t>0</w:t>
                          </w:r>
                          <w:r w:rsidR="001B72B4">
                            <w:rPr>
                              <w:b/>
                              <w:sz w:val="16"/>
                              <w:szCs w:val="20"/>
                            </w:rPr>
                            <w:t>3</w:t>
                          </w:r>
                          <w:r w:rsidR="00BF52F4">
                            <w:rPr>
                              <w:b/>
                              <w:sz w:val="16"/>
                              <w:szCs w:val="20"/>
                            </w:rPr>
                            <w:t>/</w:t>
                          </w:r>
                          <w:r>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32E8DAF"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1B72B4">
                      <w:rPr>
                        <w:rFonts w:cs="Tahoma"/>
                        <w:b/>
                        <w:sz w:val="16"/>
                        <w:szCs w:val="20"/>
                      </w:rPr>
                      <w:t>50</w:t>
                    </w:r>
                  </w:p>
                  <w:p w14:paraId="10421067" w14:textId="745C2079" w:rsidR="00F448F1" w:rsidRPr="00505F60" w:rsidRDefault="00787969" w:rsidP="006A7E77">
                    <w:pPr>
                      <w:spacing w:after="0"/>
                      <w:jc w:val="left"/>
                      <w:rPr>
                        <w:b/>
                        <w:sz w:val="16"/>
                        <w:szCs w:val="20"/>
                      </w:rPr>
                    </w:pPr>
                    <w:r>
                      <w:rPr>
                        <w:b/>
                        <w:sz w:val="16"/>
                        <w:szCs w:val="20"/>
                      </w:rPr>
                      <w:t>0</w:t>
                    </w:r>
                    <w:r w:rsidR="001B72B4">
                      <w:rPr>
                        <w:b/>
                        <w:sz w:val="16"/>
                        <w:szCs w:val="20"/>
                      </w:rPr>
                      <w:t>3</w:t>
                    </w:r>
                    <w:r w:rsidR="00BF52F4">
                      <w:rPr>
                        <w:b/>
                        <w:sz w:val="16"/>
                        <w:szCs w:val="20"/>
                      </w:rPr>
                      <w:t>/</w:t>
                    </w:r>
                    <w:r>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3"/>
  </w:num>
  <w:num w:numId="4">
    <w:abstractNumId w:val="5"/>
  </w:num>
  <w:num w:numId="5">
    <w:abstractNumId w:val="12"/>
  </w:num>
  <w:num w:numId="6">
    <w:abstractNumId w:val="8"/>
  </w:num>
  <w:num w:numId="7">
    <w:abstractNumId w:val="9"/>
  </w:num>
  <w:num w:numId="8">
    <w:abstractNumId w:val="11"/>
  </w:num>
  <w:num w:numId="9">
    <w:abstractNumId w:val="6"/>
  </w:num>
  <w:num w:numId="10">
    <w:abstractNumId w:val="1"/>
  </w:num>
  <w:num w:numId="11">
    <w:abstractNumId w:val="2"/>
  </w:num>
  <w:num w:numId="12">
    <w:abstractNumId w:val="7"/>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28E"/>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9FD"/>
    <w:rsid w:val="00394014"/>
    <w:rsid w:val="0039402B"/>
    <w:rsid w:val="00394174"/>
    <w:rsid w:val="003948B3"/>
    <w:rsid w:val="00394D33"/>
    <w:rsid w:val="00395463"/>
    <w:rsid w:val="0039563F"/>
    <w:rsid w:val="003956B2"/>
    <w:rsid w:val="00396655"/>
    <w:rsid w:val="00396843"/>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1D8"/>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21F8"/>
    <w:rsid w:val="004A26A7"/>
    <w:rsid w:val="004A2E24"/>
    <w:rsid w:val="004A3282"/>
    <w:rsid w:val="004A38EC"/>
    <w:rsid w:val="004A39D8"/>
    <w:rsid w:val="004A3B13"/>
    <w:rsid w:val="004A41D8"/>
    <w:rsid w:val="004A4204"/>
    <w:rsid w:val="004A44E3"/>
    <w:rsid w:val="004A460C"/>
    <w:rsid w:val="004A47A3"/>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EBD"/>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5E2"/>
    <w:rsid w:val="007277FD"/>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E44"/>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806"/>
    <w:rsid w:val="007E6BB7"/>
    <w:rsid w:val="007E6DA1"/>
    <w:rsid w:val="007E76BD"/>
    <w:rsid w:val="007E796F"/>
    <w:rsid w:val="007E7CF3"/>
    <w:rsid w:val="007E7DB1"/>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B32"/>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466"/>
    <w:rsid w:val="00881A0C"/>
    <w:rsid w:val="00881AD6"/>
    <w:rsid w:val="008821E7"/>
    <w:rsid w:val="0088259C"/>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1DC"/>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6B5"/>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7BB"/>
    <w:rsid w:val="00BB18F4"/>
    <w:rsid w:val="00BB1972"/>
    <w:rsid w:val="00BB1AA0"/>
    <w:rsid w:val="00BB1BDD"/>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6E86"/>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8AC"/>
    <w:rsid w:val="00C91CB0"/>
    <w:rsid w:val="00C91F47"/>
    <w:rsid w:val="00C92221"/>
    <w:rsid w:val="00C92756"/>
    <w:rsid w:val="00C92A5F"/>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591"/>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EFB"/>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DF5"/>
    <w:rsid w:val="00FF1EFF"/>
    <w:rsid w:val="00FF22AD"/>
    <w:rsid w:val="00FF2436"/>
    <w:rsid w:val="00FF27A1"/>
    <w:rsid w:val="00FF27DA"/>
    <w:rsid w:val="00FF29DB"/>
    <w:rsid w:val="00FF2AB6"/>
    <w:rsid w:val="00FF2D53"/>
    <w:rsid w:val="00FF353F"/>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varozarama2009@hotmail.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A5A625-3BCF-4A26-BFDF-9FD554B45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3015</Words>
  <Characters>16583</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8</cp:revision>
  <cp:lastPrinted>2018-10-19T01:20:00Z</cp:lastPrinted>
  <dcterms:created xsi:type="dcterms:W3CDTF">2018-11-02T23:35:00Z</dcterms:created>
  <dcterms:modified xsi:type="dcterms:W3CDTF">2018-11-02T23:46:00Z</dcterms:modified>
</cp:coreProperties>
</file>