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A1413" w:rsidRDefault="009A1413" w:rsidP="009A1413">
      <w:pPr>
        <w:jc w:val="center"/>
        <w:rPr>
          <w:rFonts w:ascii="Century Gothic" w:hAnsi="Century Gothic"/>
          <w:b/>
        </w:rPr>
      </w:pPr>
      <w:bookmarkStart w:id="0" w:name="_Hlk5981333"/>
      <w:bookmarkStart w:id="1" w:name="_Hlk5981318"/>
      <w:bookmarkStart w:id="2" w:name="_Hlk4518008"/>
      <w:bookmarkStart w:id="3" w:name="_Hlk970156"/>
      <w:bookmarkStart w:id="4" w:name="_Hlk520907147"/>
      <w:r>
        <w:rPr>
          <w:rFonts w:ascii="Century Gothic" w:hAnsi="Century Gothic"/>
          <w:b/>
        </w:rPr>
        <w:t>OPERATIVO NOCTURNO DE IMPACTO REALIZADO POR LA SECRETARÍA DE GOBIERNO DEJÓ COMO RESULTADO EL SELLAMIENTO DE 10 ESTABLECIMIENTOS DE COMERCIO</w:t>
      </w:r>
    </w:p>
    <w:p w:rsidR="001707DE" w:rsidRDefault="009A1413" w:rsidP="00E11D4F">
      <w:pPr>
        <w:pStyle w:val="NormalWeb"/>
        <w:shd w:val="clear" w:color="auto" w:fill="FFFFFF"/>
        <w:spacing w:before="0" w:beforeAutospacing="0" w:after="90" w:afterAutospacing="0" w:line="240" w:lineRule="auto"/>
        <w:jc w:val="center"/>
        <w:rPr>
          <w:rFonts w:ascii="Century Gothic" w:eastAsia="Calibri" w:hAnsi="Century Gothic" w:cs="Calibri"/>
          <w:b/>
          <w:sz w:val="22"/>
          <w:szCs w:val="22"/>
          <w:lang w:eastAsia="ar-SA"/>
        </w:rPr>
      </w:pPr>
      <w:r>
        <w:rPr>
          <w:rFonts w:ascii="Century Gothic" w:eastAsia="Calibri" w:hAnsi="Century Gothic" w:cs="Calibri"/>
          <w:b/>
          <w:noProof/>
          <w:sz w:val="22"/>
          <w:szCs w:val="22"/>
          <w:lang w:val="en-US" w:eastAsia="en-US"/>
        </w:rPr>
        <w:drawing>
          <wp:inline distT="0" distB="0" distL="0" distR="0">
            <wp:extent cx="3873643" cy="2905232"/>
            <wp:effectExtent l="0" t="0" r="0" b="9525"/>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OPERATIVOS SECRETARÍA DE GOBIERNO.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3883097" cy="2912323"/>
                    </a:xfrm>
                    <a:prstGeom prst="rect">
                      <a:avLst/>
                    </a:prstGeom>
                  </pic:spPr>
                </pic:pic>
              </a:graphicData>
            </a:graphic>
          </wp:inline>
        </w:drawing>
      </w:r>
    </w:p>
    <w:p w:rsidR="001707DE" w:rsidRPr="001707DE" w:rsidRDefault="009A1413" w:rsidP="001707DE">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Pr>
          <w:rFonts w:ascii="Century Gothic" w:eastAsia="Calibri" w:hAnsi="Century Gothic" w:cs="Calibri"/>
          <w:sz w:val="22"/>
          <w:szCs w:val="22"/>
          <w:lang w:eastAsia="ar-SA"/>
        </w:rPr>
        <w:t>L</w:t>
      </w:r>
      <w:r w:rsidR="001707DE" w:rsidRPr="001707DE">
        <w:rPr>
          <w:rFonts w:ascii="Century Gothic" w:eastAsia="Calibri" w:hAnsi="Century Gothic" w:cs="Calibri"/>
          <w:sz w:val="22"/>
          <w:szCs w:val="22"/>
          <w:lang w:val="es-ES_tradnl" w:eastAsia="ar-SA"/>
        </w:rPr>
        <w:t>a Alcaldía de Pasto a través de la Secretaría de Gobierno realizó un operativo de impacto el cual dejo como resultado el sellamiento de 10 establecimientos de comercio ubicados en la zona nota, centro y sur del municipio.</w:t>
      </w:r>
    </w:p>
    <w:p w:rsidR="001707DE" w:rsidRPr="001707DE" w:rsidRDefault="001707DE" w:rsidP="001707DE">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1707DE">
        <w:rPr>
          <w:rFonts w:ascii="Century Gothic" w:eastAsia="Calibri" w:hAnsi="Century Gothic" w:cs="Calibri"/>
          <w:sz w:val="22"/>
          <w:szCs w:val="22"/>
          <w:lang w:val="es-ES_tradnl" w:eastAsia="ar-SA"/>
        </w:rPr>
        <w:t>El operativo se realizó</w:t>
      </w:r>
      <w:r w:rsidR="009A1413">
        <w:rPr>
          <w:rFonts w:ascii="Century Gothic" w:eastAsia="Calibri" w:hAnsi="Century Gothic" w:cs="Calibri"/>
          <w:sz w:val="22"/>
          <w:szCs w:val="22"/>
          <w:lang w:val="es-ES_tradnl" w:eastAsia="ar-SA"/>
        </w:rPr>
        <w:t xml:space="preserve"> el pasado fin de semana, </w:t>
      </w:r>
      <w:r w:rsidRPr="001707DE">
        <w:rPr>
          <w:rFonts w:ascii="Century Gothic" w:eastAsia="Calibri" w:hAnsi="Century Gothic" w:cs="Calibri"/>
          <w:sz w:val="22"/>
          <w:szCs w:val="22"/>
          <w:lang w:val="es-ES_tradnl" w:eastAsia="ar-SA"/>
        </w:rPr>
        <w:t xml:space="preserve"> a través de todas las subsecretarías adscritas a la Secretaría de Gobierno</w:t>
      </w:r>
      <w:r w:rsidR="009A1413">
        <w:rPr>
          <w:rFonts w:ascii="Century Gothic" w:eastAsia="Calibri" w:hAnsi="Century Gothic" w:cs="Calibri"/>
          <w:sz w:val="22"/>
          <w:szCs w:val="22"/>
          <w:lang w:val="es-ES_tradnl" w:eastAsia="ar-SA"/>
        </w:rPr>
        <w:t>, entre ellas s</w:t>
      </w:r>
      <w:r w:rsidRPr="001707DE">
        <w:rPr>
          <w:rFonts w:ascii="Century Gothic" w:eastAsia="Calibri" w:hAnsi="Century Gothic" w:cs="Calibri"/>
          <w:sz w:val="22"/>
          <w:szCs w:val="22"/>
          <w:lang w:val="es-ES_tradnl" w:eastAsia="ar-SA"/>
        </w:rPr>
        <w:t>ubsecretarías de Convivencia y Derechos Humanos, Control y Justicia y Seguridad en articulación con la Policía Metropolitana y su especialidad de Infancia y Adolescencia, el Cuerpo de Bomberos Voluntarios de Pasto y la Subsecretaría de Rentas Departamental, el cual permitió la verificación de la documentación, la venta de licor y presencia de menores de edad en diferentes establecimientos de comercio abiertos al público.</w:t>
      </w:r>
    </w:p>
    <w:p w:rsidR="001707DE" w:rsidRPr="001707DE" w:rsidRDefault="001707DE" w:rsidP="001707DE">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1707DE">
        <w:rPr>
          <w:rFonts w:ascii="Century Gothic" w:eastAsia="Calibri" w:hAnsi="Century Gothic" w:cs="Calibri"/>
          <w:sz w:val="22"/>
          <w:szCs w:val="22"/>
          <w:lang w:val="es-ES_tradnl" w:eastAsia="ar-SA"/>
        </w:rPr>
        <w:t xml:space="preserve">La </w:t>
      </w:r>
      <w:r w:rsidR="009A1413">
        <w:rPr>
          <w:rFonts w:ascii="Century Gothic" w:eastAsia="Calibri" w:hAnsi="Century Gothic" w:cs="Calibri"/>
          <w:sz w:val="22"/>
          <w:szCs w:val="22"/>
          <w:lang w:val="es-ES_tradnl" w:eastAsia="ar-SA"/>
        </w:rPr>
        <w:t>s</w:t>
      </w:r>
      <w:r w:rsidRPr="001707DE">
        <w:rPr>
          <w:rFonts w:ascii="Century Gothic" w:eastAsia="Calibri" w:hAnsi="Century Gothic" w:cs="Calibri"/>
          <w:sz w:val="22"/>
          <w:szCs w:val="22"/>
          <w:lang w:val="es-ES_tradnl" w:eastAsia="ar-SA"/>
        </w:rPr>
        <w:t xml:space="preserve">ecretaria de Gobierno Carolina Rueda Noguera manifestó que </w:t>
      </w:r>
      <w:r w:rsidR="009A1413" w:rsidRPr="001707DE">
        <w:rPr>
          <w:rFonts w:ascii="Century Gothic" w:eastAsia="Calibri" w:hAnsi="Century Gothic" w:cs="Calibri"/>
          <w:sz w:val="22"/>
          <w:szCs w:val="22"/>
          <w:lang w:val="es-ES_tradnl" w:eastAsia="ar-SA"/>
        </w:rPr>
        <w:t>estos operativos</w:t>
      </w:r>
      <w:r w:rsidRPr="001707DE">
        <w:rPr>
          <w:rFonts w:ascii="Century Gothic" w:eastAsia="Calibri" w:hAnsi="Century Gothic" w:cs="Calibri"/>
          <w:sz w:val="22"/>
          <w:szCs w:val="22"/>
          <w:lang w:val="es-ES_tradnl" w:eastAsia="ar-SA"/>
        </w:rPr>
        <w:t xml:space="preserve"> se realizan una vez al mes con fin de realizar el debido control y vigilancia a establecimientos de comercios ubicados en diferentes sectores del municipio</w:t>
      </w:r>
      <w:r w:rsidR="009A1413">
        <w:rPr>
          <w:rFonts w:ascii="Century Gothic" w:eastAsia="Calibri" w:hAnsi="Century Gothic" w:cs="Calibri"/>
          <w:sz w:val="22"/>
          <w:szCs w:val="22"/>
          <w:lang w:val="es-ES_tradnl" w:eastAsia="ar-SA"/>
        </w:rPr>
        <w:t>.</w:t>
      </w:r>
      <w:r w:rsidRPr="001707DE">
        <w:rPr>
          <w:rFonts w:ascii="Century Gothic" w:eastAsia="Calibri" w:hAnsi="Century Gothic" w:cs="Calibri"/>
          <w:sz w:val="22"/>
          <w:szCs w:val="22"/>
          <w:lang w:val="es-ES_tradnl" w:eastAsia="ar-SA"/>
        </w:rPr>
        <w:t xml:space="preserve"> “</w:t>
      </w:r>
      <w:r w:rsidR="009A1413">
        <w:rPr>
          <w:rFonts w:ascii="Century Gothic" w:eastAsia="Calibri" w:hAnsi="Century Gothic" w:cs="Calibri"/>
          <w:sz w:val="22"/>
          <w:szCs w:val="22"/>
          <w:lang w:val="es-ES_tradnl" w:eastAsia="ar-SA"/>
        </w:rPr>
        <w:t>E</w:t>
      </w:r>
      <w:r w:rsidRPr="001707DE">
        <w:rPr>
          <w:rFonts w:ascii="Century Gothic" w:eastAsia="Calibri" w:hAnsi="Century Gothic" w:cs="Calibri"/>
          <w:sz w:val="22"/>
          <w:szCs w:val="22"/>
          <w:lang w:val="es-ES_tradnl" w:eastAsia="ar-SA"/>
        </w:rPr>
        <w:t xml:space="preserve">ste es un trabajo articulado que se hace con la institucionalidad y </w:t>
      </w:r>
      <w:r w:rsidR="009A1413" w:rsidRPr="001707DE">
        <w:rPr>
          <w:rFonts w:ascii="Century Gothic" w:eastAsia="Calibri" w:hAnsi="Century Gothic" w:cs="Calibri"/>
          <w:sz w:val="22"/>
          <w:szCs w:val="22"/>
          <w:lang w:val="es-ES_tradnl" w:eastAsia="ar-SA"/>
        </w:rPr>
        <w:t>todas las entidades encargadas</w:t>
      </w:r>
      <w:r w:rsidRPr="001707DE">
        <w:rPr>
          <w:rFonts w:ascii="Century Gothic" w:eastAsia="Calibri" w:hAnsi="Century Gothic" w:cs="Calibri"/>
          <w:sz w:val="22"/>
          <w:szCs w:val="22"/>
          <w:lang w:val="es-ES_tradnl" w:eastAsia="ar-SA"/>
        </w:rPr>
        <w:t xml:space="preserve"> de velar por la seguridad y la sana convivencia del municipio</w:t>
      </w:r>
      <w:r w:rsidR="009A1413">
        <w:rPr>
          <w:rFonts w:ascii="Century Gothic" w:eastAsia="Calibri" w:hAnsi="Century Gothic" w:cs="Calibri"/>
          <w:sz w:val="22"/>
          <w:szCs w:val="22"/>
          <w:lang w:val="es-ES_tradnl" w:eastAsia="ar-SA"/>
        </w:rPr>
        <w:t>. S</w:t>
      </w:r>
      <w:r w:rsidRPr="001707DE">
        <w:rPr>
          <w:rFonts w:ascii="Century Gothic" w:eastAsia="Calibri" w:hAnsi="Century Gothic" w:cs="Calibri"/>
          <w:sz w:val="22"/>
          <w:szCs w:val="22"/>
          <w:lang w:val="es-ES_tradnl" w:eastAsia="ar-SA"/>
        </w:rPr>
        <w:t>iempre estamos atentos a las solicitudes de la comunidad y en dar respuesta de forma oportuna en pro del bienestar de todos”</w:t>
      </w:r>
      <w:r w:rsidR="009A1413">
        <w:rPr>
          <w:rFonts w:ascii="Century Gothic" w:eastAsia="Calibri" w:hAnsi="Century Gothic" w:cs="Calibri"/>
          <w:sz w:val="22"/>
          <w:szCs w:val="22"/>
          <w:lang w:val="es-ES_tradnl" w:eastAsia="ar-SA"/>
        </w:rPr>
        <w:t xml:space="preserve">, sostuvo la funcionaria. </w:t>
      </w:r>
    </w:p>
    <w:p w:rsidR="001707DE" w:rsidRPr="001707DE" w:rsidRDefault="001707DE" w:rsidP="001707DE">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1707DE">
        <w:rPr>
          <w:rFonts w:ascii="Century Gothic" w:eastAsia="Calibri" w:hAnsi="Century Gothic" w:cs="Calibri"/>
          <w:sz w:val="22"/>
          <w:szCs w:val="22"/>
          <w:lang w:val="es-ES_tradnl" w:eastAsia="ar-SA"/>
        </w:rPr>
        <w:t xml:space="preserve">El </w:t>
      </w:r>
      <w:r w:rsidR="009A1413">
        <w:rPr>
          <w:rFonts w:ascii="Century Gothic" w:eastAsia="Calibri" w:hAnsi="Century Gothic" w:cs="Calibri"/>
          <w:sz w:val="22"/>
          <w:szCs w:val="22"/>
          <w:lang w:val="es-ES_tradnl" w:eastAsia="ar-SA"/>
        </w:rPr>
        <w:t>s</w:t>
      </w:r>
      <w:r w:rsidRPr="001707DE">
        <w:rPr>
          <w:rFonts w:ascii="Century Gothic" w:eastAsia="Calibri" w:hAnsi="Century Gothic" w:cs="Calibri"/>
          <w:sz w:val="22"/>
          <w:szCs w:val="22"/>
          <w:lang w:val="es-ES_tradnl" w:eastAsia="ar-SA"/>
        </w:rPr>
        <w:t xml:space="preserve">ubsecretario de Convivencia y Derechos Humanos Víctor Hugo Domínguez indicó que desde su cartera todos los fines de semana se </w:t>
      </w:r>
      <w:r w:rsidR="009A1413" w:rsidRPr="001707DE">
        <w:rPr>
          <w:rFonts w:ascii="Century Gothic" w:eastAsia="Calibri" w:hAnsi="Century Gothic" w:cs="Calibri"/>
          <w:sz w:val="22"/>
          <w:szCs w:val="22"/>
          <w:lang w:val="es-ES_tradnl" w:eastAsia="ar-SA"/>
        </w:rPr>
        <w:t>vienen realizando</w:t>
      </w:r>
      <w:r w:rsidRPr="001707DE">
        <w:rPr>
          <w:rFonts w:ascii="Century Gothic" w:eastAsia="Calibri" w:hAnsi="Century Gothic" w:cs="Calibri"/>
          <w:sz w:val="22"/>
          <w:szCs w:val="22"/>
          <w:lang w:val="es-ES_tradnl" w:eastAsia="ar-SA"/>
        </w:rPr>
        <w:t xml:space="preserve"> un despliegue operativo en aplicación al decreto 0475 el cual restringe la presencia de menores de edad en el horario comprendido entre las 10 de la </w:t>
      </w:r>
      <w:r w:rsidR="009A1413" w:rsidRPr="001707DE">
        <w:rPr>
          <w:rFonts w:ascii="Century Gothic" w:eastAsia="Calibri" w:hAnsi="Century Gothic" w:cs="Calibri"/>
          <w:sz w:val="22"/>
          <w:szCs w:val="22"/>
          <w:lang w:val="es-ES_tradnl" w:eastAsia="ar-SA"/>
        </w:rPr>
        <w:t>noche y</w:t>
      </w:r>
      <w:r w:rsidRPr="001707DE">
        <w:rPr>
          <w:rFonts w:ascii="Century Gothic" w:eastAsia="Calibri" w:hAnsi="Century Gothic" w:cs="Calibri"/>
          <w:sz w:val="22"/>
          <w:szCs w:val="22"/>
          <w:lang w:val="es-ES_tradnl" w:eastAsia="ar-SA"/>
        </w:rPr>
        <w:t xml:space="preserve"> 5 de la mañana.</w:t>
      </w:r>
      <w:r w:rsidR="009A1413">
        <w:rPr>
          <w:rFonts w:ascii="Century Gothic" w:eastAsia="Calibri" w:hAnsi="Century Gothic" w:cs="Calibri"/>
          <w:sz w:val="22"/>
          <w:szCs w:val="22"/>
          <w:lang w:val="es-ES_tradnl" w:eastAsia="ar-SA"/>
        </w:rPr>
        <w:t xml:space="preserve"> </w:t>
      </w:r>
      <w:r w:rsidRPr="001707DE">
        <w:rPr>
          <w:rFonts w:ascii="Century Gothic" w:eastAsia="Calibri" w:hAnsi="Century Gothic" w:cs="Calibri"/>
          <w:sz w:val="22"/>
          <w:szCs w:val="22"/>
          <w:lang w:val="es-ES_tradnl" w:eastAsia="ar-SA"/>
        </w:rPr>
        <w:t>“</w:t>
      </w:r>
      <w:r w:rsidR="009A1413">
        <w:rPr>
          <w:rFonts w:ascii="Century Gothic" w:eastAsia="Calibri" w:hAnsi="Century Gothic" w:cs="Calibri"/>
          <w:sz w:val="22"/>
          <w:szCs w:val="22"/>
          <w:lang w:val="es-ES_tradnl" w:eastAsia="ar-SA"/>
        </w:rPr>
        <w:t>S</w:t>
      </w:r>
      <w:r w:rsidRPr="001707DE">
        <w:rPr>
          <w:rFonts w:ascii="Century Gothic" w:eastAsia="Calibri" w:hAnsi="Century Gothic" w:cs="Calibri"/>
          <w:sz w:val="22"/>
          <w:szCs w:val="22"/>
          <w:lang w:val="es-ES_tradnl" w:eastAsia="ar-SA"/>
        </w:rPr>
        <w:t xml:space="preserve">e realizó el sellamiento de 10 establecimientos los cuales 4 de ellos fueron por presencia de menores de edad, los </w:t>
      </w:r>
      <w:r w:rsidR="009A1413" w:rsidRPr="001707DE">
        <w:rPr>
          <w:rFonts w:ascii="Century Gothic" w:eastAsia="Calibri" w:hAnsi="Century Gothic" w:cs="Calibri"/>
          <w:sz w:val="22"/>
          <w:szCs w:val="22"/>
          <w:lang w:val="es-ES_tradnl" w:eastAsia="ar-SA"/>
        </w:rPr>
        <w:t>menores se</w:t>
      </w:r>
      <w:r w:rsidRPr="001707DE">
        <w:rPr>
          <w:rFonts w:ascii="Century Gothic" w:eastAsia="Calibri" w:hAnsi="Century Gothic" w:cs="Calibri"/>
          <w:sz w:val="22"/>
          <w:szCs w:val="22"/>
          <w:lang w:val="es-ES_tradnl" w:eastAsia="ar-SA"/>
        </w:rPr>
        <w:t xml:space="preserve"> pusieron a disposición </w:t>
      </w:r>
      <w:r w:rsidRPr="001707DE">
        <w:rPr>
          <w:rFonts w:ascii="Century Gothic" w:eastAsia="Calibri" w:hAnsi="Century Gothic" w:cs="Calibri"/>
          <w:sz w:val="22"/>
          <w:szCs w:val="22"/>
          <w:lang w:val="es-ES_tradnl" w:eastAsia="ar-SA"/>
        </w:rPr>
        <w:lastRenderedPageBreak/>
        <w:t>de la Policía de Infancia y Adolescencia quienes son los encargados de realizar el debido procedimiento</w:t>
      </w:r>
      <w:r w:rsidR="009A1413">
        <w:rPr>
          <w:rFonts w:ascii="Century Gothic" w:eastAsia="Calibri" w:hAnsi="Century Gothic" w:cs="Calibri"/>
          <w:sz w:val="22"/>
          <w:szCs w:val="22"/>
          <w:lang w:val="es-ES_tradnl" w:eastAsia="ar-SA"/>
        </w:rPr>
        <w:t xml:space="preserve">”. </w:t>
      </w:r>
    </w:p>
    <w:p w:rsidR="009A1413" w:rsidRDefault="001707DE" w:rsidP="001707DE">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1707DE">
        <w:rPr>
          <w:rFonts w:ascii="Century Gothic" w:eastAsia="Calibri" w:hAnsi="Century Gothic" w:cs="Calibri"/>
          <w:sz w:val="22"/>
          <w:szCs w:val="22"/>
          <w:lang w:val="es-ES_tradnl" w:eastAsia="ar-SA"/>
        </w:rPr>
        <w:t xml:space="preserve">Por su parte, </w:t>
      </w:r>
      <w:r w:rsidR="009A1413">
        <w:rPr>
          <w:rFonts w:ascii="Century Gothic" w:eastAsia="Calibri" w:hAnsi="Century Gothic" w:cs="Calibri"/>
          <w:sz w:val="22"/>
          <w:szCs w:val="22"/>
          <w:lang w:val="es-ES_tradnl" w:eastAsia="ar-SA"/>
        </w:rPr>
        <w:t>e</w:t>
      </w:r>
      <w:r w:rsidRPr="001707DE">
        <w:rPr>
          <w:rFonts w:ascii="Century Gothic" w:eastAsia="Calibri" w:hAnsi="Century Gothic" w:cs="Calibri"/>
          <w:sz w:val="22"/>
          <w:szCs w:val="22"/>
          <w:lang w:val="es-ES_tradnl" w:eastAsia="ar-SA"/>
        </w:rPr>
        <w:t xml:space="preserve">l </w:t>
      </w:r>
      <w:r w:rsidR="009A1413" w:rsidRPr="001707DE">
        <w:rPr>
          <w:rFonts w:ascii="Century Gothic" w:eastAsia="Calibri" w:hAnsi="Century Gothic" w:cs="Calibri"/>
          <w:sz w:val="22"/>
          <w:szCs w:val="22"/>
          <w:lang w:val="es-ES_tradnl" w:eastAsia="ar-SA"/>
        </w:rPr>
        <w:t>S</w:t>
      </w:r>
      <w:r w:rsidR="009A1413">
        <w:rPr>
          <w:rFonts w:ascii="Century Gothic" w:eastAsia="Calibri" w:hAnsi="Century Gothic" w:cs="Calibri"/>
          <w:sz w:val="22"/>
          <w:szCs w:val="22"/>
          <w:lang w:val="es-ES_tradnl" w:eastAsia="ar-SA"/>
        </w:rPr>
        <w:t>u</w:t>
      </w:r>
      <w:r w:rsidR="009A1413" w:rsidRPr="001707DE">
        <w:rPr>
          <w:rFonts w:ascii="Century Gothic" w:eastAsia="Calibri" w:hAnsi="Century Gothic" w:cs="Calibri"/>
          <w:sz w:val="22"/>
          <w:szCs w:val="22"/>
          <w:lang w:val="es-ES_tradnl" w:eastAsia="ar-SA"/>
        </w:rPr>
        <w:t>bsecretario</w:t>
      </w:r>
      <w:r w:rsidRPr="001707DE">
        <w:rPr>
          <w:rFonts w:ascii="Century Gothic" w:eastAsia="Calibri" w:hAnsi="Century Gothic" w:cs="Calibri"/>
          <w:sz w:val="22"/>
          <w:szCs w:val="22"/>
          <w:lang w:val="es-ES_tradnl" w:eastAsia="ar-SA"/>
        </w:rPr>
        <w:t xml:space="preserve"> de Control Diego Hidalgo Erazo manifestó que desde esta dependencia se ha venido realizando diferentes socializaciones en cuanto a la documentación que cada establecimiento de comercio debe tener para poder funcionar en esta actividad económica</w:t>
      </w:r>
      <w:r w:rsidR="009A1413">
        <w:rPr>
          <w:rFonts w:ascii="Century Gothic" w:eastAsia="Calibri" w:hAnsi="Century Gothic" w:cs="Calibri"/>
          <w:sz w:val="22"/>
          <w:szCs w:val="22"/>
          <w:lang w:val="es-ES_tradnl" w:eastAsia="ar-SA"/>
        </w:rPr>
        <w:t xml:space="preserve">. </w:t>
      </w:r>
      <w:r w:rsidRPr="001707DE">
        <w:rPr>
          <w:rFonts w:ascii="Century Gothic" w:eastAsia="Calibri" w:hAnsi="Century Gothic" w:cs="Calibri"/>
          <w:sz w:val="22"/>
          <w:szCs w:val="22"/>
          <w:lang w:val="es-ES_tradnl" w:eastAsia="ar-SA"/>
        </w:rPr>
        <w:t xml:space="preserve"> </w:t>
      </w:r>
      <w:r w:rsidR="009A1413">
        <w:rPr>
          <w:rFonts w:ascii="Century Gothic" w:eastAsia="Calibri" w:hAnsi="Century Gothic" w:cs="Calibri"/>
          <w:sz w:val="22"/>
          <w:szCs w:val="22"/>
          <w:lang w:val="es-ES_tradnl" w:eastAsia="ar-SA"/>
        </w:rPr>
        <w:t>F</w:t>
      </w:r>
      <w:r w:rsidRPr="001707DE">
        <w:rPr>
          <w:rFonts w:ascii="Century Gothic" w:eastAsia="Calibri" w:hAnsi="Century Gothic" w:cs="Calibri"/>
          <w:sz w:val="22"/>
          <w:szCs w:val="22"/>
          <w:lang w:val="es-ES_tradnl" w:eastAsia="ar-SA"/>
        </w:rPr>
        <w:t xml:space="preserve">ueron 887 visitas que se hicieron hasta el mes de marzo donde cada establecimiento debía hacer su renovación y ahora en mes de abril se </w:t>
      </w:r>
      <w:r w:rsidR="009A1413">
        <w:rPr>
          <w:rFonts w:ascii="Century Gothic" w:eastAsia="Calibri" w:hAnsi="Century Gothic" w:cs="Calibri"/>
          <w:sz w:val="22"/>
          <w:szCs w:val="22"/>
          <w:lang w:val="es-ES_tradnl" w:eastAsia="ar-SA"/>
        </w:rPr>
        <w:t>hizo</w:t>
      </w:r>
      <w:r w:rsidRPr="001707DE">
        <w:rPr>
          <w:rFonts w:ascii="Century Gothic" w:eastAsia="Calibri" w:hAnsi="Century Gothic" w:cs="Calibri"/>
          <w:sz w:val="22"/>
          <w:szCs w:val="22"/>
          <w:lang w:val="es-ES_tradnl" w:eastAsia="ar-SA"/>
        </w:rPr>
        <w:t xml:space="preserve"> la verificación y supervisión de que los establecimientos de comercio cumplan con los requisitos para su funcionamiento</w:t>
      </w:r>
      <w:r w:rsidR="009A1413">
        <w:rPr>
          <w:rFonts w:ascii="Century Gothic" w:eastAsia="Calibri" w:hAnsi="Century Gothic" w:cs="Calibri"/>
          <w:sz w:val="22"/>
          <w:szCs w:val="22"/>
          <w:lang w:val="es-ES_tradnl" w:eastAsia="ar-SA"/>
        </w:rPr>
        <w:t>.</w:t>
      </w:r>
    </w:p>
    <w:p w:rsidR="001707DE" w:rsidRDefault="001707DE" w:rsidP="001707DE">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1707DE">
        <w:rPr>
          <w:rFonts w:ascii="Century Gothic" w:eastAsia="Calibri" w:hAnsi="Century Gothic" w:cs="Calibri"/>
          <w:sz w:val="22"/>
          <w:szCs w:val="22"/>
          <w:lang w:val="es-ES_tradnl" w:eastAsia="ar-SA"/>
        </w:rPr>
        <w:t>“</w:t>
      </w:r>
      <w:r w:rsidR="009A1413">
        <w:rPr>
          <w:rFonts w:ascii="Century Gothic" w:eastAsia="Calibri" w:hAnsi="Century Gothic" w:cs="Calibri"/>
          <w:sz w:val="22"/>
          <w:szCs w:val="22"/>
          <w:lang w:val="es-ES_tradnl" w:eastAsia="ar-SA"/>
        </w:rPr>
        <w:t>E</w:t>
      </w:r>
      <w:r w:rsidRPr="001707DE">
        <w:rPr>
          <w:rFonts w:ascii="Century Gothic" w:eastAsia="Calibri" w:hAnsi="Century Gothic" w:cs="Calibri"/>
          <w:sz w:val="22"/>
          <w:szCs w:val="22"/>
          <w:lang w:val="es-ES_tradnl" w:eastAsia="ar-SA"/>
        </w:rPr>
        <w:t>l pasado fin de semana hicimos presencia con todo el equipo de la Secretaría de Gobierno en puntos estratégicos de la ciudad, donde se visitaron varios establecimientos  para la verificación de la documentación, por lo cual de los 10 establecimientos sellados 6 fueron por no presentar la documentación en regla por lo cual la Policía Metropolitana realizo los debidos comparendos en aplicación a la ley 1801 referente al Código Nacional de Policía los cuales se remiten a las inspecciones de policía para llevar el proceso con respecto a multas y sanciones que se aplican” puntualizó Hidalgo Erazo</w:t>
      </w:r>
      <w:r w:rsidR="009A1413">
        <w:rPr>
          <w:rFonts w:ascii="Century Gothic" w:eastAsia="Calibri" w:hAnsi="Century Gothic" w:cs="Calibri"/>
          <w:sz w:val="22"/>
          <w:szCs w:val="22"/>
          <w:lang w:val="es-ES_tradnl" w:eastAsia="ar-SA"/>
        </w:rPr>
        <w:t xml:space="preserve">. </w:t>
      </w:r>
    </w:p>
    <w:p w:rsidR="009A1413" w:rsidRPr="00E11D4F" w:rsidRDefault="009A1413" w:rsidP="009A1413">
      <w:pPr>
        <w:pStyle w:val="NormalWeb"/>
        <w:shd w:val="clear" w:color="auto" w:fill="FFFFFF"/>
        <w:spacing w:before="0" w:beforeAutospacing="0" w:after="90" w:afterAutospacing="0" w:line="240" w:lineRule="auto"/>
        <w:jc w:val="both"/>
        <w:rPr>
          <w:rFonts w:ascii="Century Gothic" w:eastAsia="Calibri" w:hAnsi="Century Gothic" w:cs="Calibri"/>
          <w:b/>
          <w:sz w:val="18"/>
          <w:szCs w:val="18"/>
          <w:lang w:val="es-ES_tradnl" w:eastAsia="ar-SA"/>
        </w:rPr>
      </w:pPr>
      <w:r w:rsidRPr="00E11D4F">
        <w:rPr>
          <w:rFonts w:ascii="Century Gothic" w:eastAsia="Calibri" w:hAnsi="Century Gothic" w:cs="Calibri"/>
          <w:b/>
          <w:sz w:val="18"/>
          <w:szCs w:val="18"/>
          <w:lang w:val="es-ES_tradnl" w:eastAsia="ar-SA"/>
        </w:rPr>
        <w:t xml:space="preserve">Información: Secretario de Gobierno Carolina Rueda Noguera. Celular: 3137652534 </w:t>
      </w:r>
    </w:p>
    <w:p w:rsidR="009A1413" w:rsidRPr="0011689B" w:rsidRDefault="009A1413" w:rsidP="009A1413">
      <w:pPr>
        <w:pStyle w:val="NormalWeb"/>
        <w:shd w:val="clear" w:color="auto" w:fill="FFFFFF"/>
        <w:spacing w:before="0" w:beforeAutospacing="0" w:after="90" w:afterAutospacing="0" w:line="240" w:lineRule="auto"/>
        <w:jc w:val="center"/>
        <w:rPr>
          <w:rFonts w:ascii="Century Gothic" w:eastAsia="Calibri" w:hAnsi="Century Gothic" w:cs="Calibri"/>
          <w:i/>
          <w:sz w:val="22"/>
          <w:szCs w:val="22"/>
          <w:lang w:val="es-ES_tradnl" w:eastAsia="ar-SA"/>
        </w:rPr>
      </w:pPr>
      <w:r w:rsidRPr="00C33E67">
        <w:rPr>
          <w:rFonts w:ascii="Century Gothic" w:eastAsia="Calibri" w:hAnsi="Century Gothic" w:cs="Calibri"/>
          <w:i/>
          <w:sz w:val="22"/>
          <w:szCs w:val="22"/>
          <w:lang w:val="es-ES_tradnl" w:eastAsia="ar-SA"/>
        </w:rPr>
        <w:t>Somos constructores de paz</w:t>
      </w:r>
    </w:p>
    <w:p w:rsidR="001707DE" w:rsidRDefault="001707DE" w:rsidP="009A1413">
      <w:pPr>
        <w:pStyle w:val="NormalWeb"/>
        <w:shd w:val="clear" w:color="auto" w:fill="FFFFFF"/>
        <w:spacing w:before="0" w:beforeAutospacing="0" w:after="90" w:afterAutospacing="0" w:line="240" w:lineRule="auto"/>
        <w:rPr>
          <w:rFonts w:ascii="Century Gothic" w:eastAsia="Calibri" w:hAnsi="Century Gothic" w:cs="Calibri"/>
          <w:b/>
          <w:sz w:val="22"/>
          <w:szCs w:val="22"/>
          <w:lang w:eastAsia="ar-SA"/>
        </w:rPr>
      </w:pPr>
    </w:p>
    <w:p w:rsidR="00356480" w:rsidRDefault="00356480" w:rsidP="00E11D4F">
      <w:pPr>
        <w:pStyle w:val="NormalWeb"/>
        <w:shd w:val="clear" w:color="auto" w:fill="FFFFFF"/>
        <w:spacing w:before="0" w:beforeAutospacing="0" w:after="90" w:afterAutospacing="0" w:line="240" w:lineRule="auto"/>
        <w:jc w:val="center"/>
        <w:rPr>
          <w:rFonts w:ascii="Century Gothic" w:eastAsia="Calibri" w:hAnsi="Century Gothic" w:cs="Calibri"/>
          <w:b/>
          <w:sz w:val="22"/>
          <w:szCs w:val="22"/>
          <w:lang w:eastAsia="ar-SA"/>
        </w:rPr>
      </w:pPr>
      <w:r w:rsidRPr="00356480">
        <w:rPr>
          <w:rFonts w:ascii="Century Gothic" w:eastAsia="Calibri" w:hAnsi="Century Gothic" w:cs="Calibri"/>
          <w:b/>
          <w:sz w:val="22"/>
          <w:szCs w:val="22"/>
          <w:lang w:eastAsia="ar-SA"/>
        </w:rPr>
        <w:t>CON UN ACTO SIMB</w:t>
      </w:r>
      <w:r>
        <w:rPr>
          <w:rFonts w:ascii="Century Gothic" w:eastAsia="Calibri" w:hAnsi="Century Gothic" w:cs="Calibri"/>
          <w:b/>
          <w:sz w:val="22"/>
          <w:szCs w:val="22"/>
          <w:lang w:eastAsia="ar-SA"/>
        </w:rPr>
        <w:t>Ó</w:t>
      </w:r>
      <w:r w:rsidRPr="00356480">
        <w:rPr>
          <w:rFonts w:ascii="Century Gothic" w:eastAsia="Calibri" w:hAnsi="Century Gothic" w:cs="Calibri"/>
          <w:b/>
          <w:sz w:val="22"/>
          <w:szCs w:val="22"/>
          <w:lang w:eastAsia="ar-SA"/>
        </w:rPr>
        <w:t>LICO GOBIERNO LOCAL CONMEMORÓ EL DÍA NACIONAL DE LA MEMORIA Y SOLIDARIDAD CON LAS V</w:t>
      </w:r>
      <w:r>
        <w:rPr>
          <w:rFonts w:ascii="Century Gothic" w:eastAsia="Calibri" w:hAnsi="Century Gothic" w:cs="Calibri"/>
          <w:b/>
          <w:sz w:val="22"/>
          <w:szCs w:val="22"/>
          <w:lang w:eastAsia="ar-SA"/>
        </w:rPr>
        <w:t>Í</w:t>
      </w:r>
      <w:r w:rsidRPr="00356480">
        <w:rPr>
          <w:rFonts w:ascii="Century Gothic" w:eastAsia="Calibri" w:hAnsi="Century Gothic" w:cs="Calibri"/>
          <w:b/>
          <w:sz w:val="22"/>
          <w:szCs w:val="22"/>
          <w:lang w:eastAsia="ar-SA"/>
        </w:rPr>
        <w:t xml:space="preserve">CTIMAS </w:t>
      </w:r>
      <w:r>
        <w:rPr>
          <w:rFonts w:ascii="Century Gothic" w:eastAsia="Calibri" w:hAnsi="Century Gothic" w:cs="Calibri"/>
          <w:b/>
          <w:sz w:val="22"/>
          <w:szCs w:val="22"/>
          <w:lang w:eastAsia="ar-SA"/>
        </w:rPr>
        <w:t>DEL CONFLICTO ARMADO</w:t>
      </w:r>
    </w:p>
    <w:p w:rsidR="00E11D4F" w:rsidRPr="00356480" w:rsidRDefault="00E11D4F" w:rsidP="00E11D4F">
      <w:pPr>
        <w:pStyle w:val="NormalWeb"/>
        <w:shd w:val="clear" w:color="auto" w:fill="FFFFFF"/>
        <w:spacing w:before="0" w:beforeAutospacing="0" w:after="90" w:afterAutospacing="0" w:line="240" w:lineRule="auto"/>
        <w:jc w:val="center"/>
        <w:rPr>
          <w:rFonts w:ascii="Century Gothic" w:eastAsia="Calibri" w:hAnsi="Century Gothic" w:cs="Calibri"/>
          <w:b/>
          <w:sz w:val="22"/>
          <w:szCs w:val="22"/>
          <w:lang w:eastAsia="ar-SA"/>
        </w:rPr>
      </w:pPr>
      <w:r>
        <w:rPr>
          <w:rFonts w:ascii="Century Gothic" w:eastAsia="Calibri" w:hAnsi="Century Gothic" w:cs="Calibri"/>
          <w:b/>
          <w:noProof/>
          <w:sz w:val="22"/>
          <w:szCs w:val="22"/>
          <w:lang w:val="en-US" w:eastAsia="en-US"/>
        </w:rPr>
        <w:drawing>
          <wp:inline distT="0" distB="0" distL="0" distR="0">
            <wp:extent cx="4943890" cy="3295740"/>
            <wp:effectExtent l="0" t="0" r="9525"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mesa de víctimas.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4945635" cy="3296903"/>
                    </a:xfrm>
                    <a:prstGeom prst="rect">
                      <a:avLst/>
                    </a:prstGeom>
                  </pic:spPr>
                </pic:pic>
              </a:graphicData>
            </a:graphic>
          </wp:inline>
        </w:drawing>
      </w:r>
    </w:p>
    <w:p w:rsidR="0011689B" w:rsidRPr="0011689B" w:rsidRDefault="0011689B" w:rsidP="0011689B">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11689B">
        <w:rPr>
          <w:rFonts w:ascii="Century Gothic" w:eastAsia="Calibri" w:hAnsi="Century Gothic" w:cs="Calibri"/>
          <w:sz w:val="22"/>
          <w:szCs w:val="22"/>
          <w:lang w:val="es-ES_tradnl" w:eastAsia="ar-SA"/>
        </w:rPr>
        <w:lastRenderedPageBreak/>
        <w:t xml:space="preserve">La Alcaldía de Pasto, a través de la Secretaría de Gobierno realizó un acto conmemorativo en el marco del </w:t>
      </w:r>
      <w:r>
        <w:rPr>
          <w:rFonts w:ascii="Century Gothic" w:eastAsia="Calibri" w:hAnsi="Century Gothic" w:cs="Calibri"/>
          <w:sz w:val="22"/>
          <w:szCs w:val="22"/>
          <w:lang w:val="es-ES_tradnl" w:eastAsia="ar-SA"/>
        </w:rPr>
        <w:t>D</w:t>
      </w:r>
      <w:r w:rsidRPr="0011689B">
        <w:rPr>
          <w:rFonts w:ascii="Century Gothic" w:eastAsia="Calibri" w:hAnsi="Century Gothic" w:cs="Calibri"/>
          <w:sz w:val="22"/>
          <w:szCs w:val="22"/>
          <w:lang w:val="es-ES_tradnl" w:eastAsia="ar-SA"/>
        </w:rPr>
        <w:t xml:space="preserve">ía </w:t>
      </w:r>
      <w:r>
        <w:rPr>
          <w:rFonts w:ascii="Century Gothic" w:eastAsia="Calibri" w:hAnsi="Century Gothic" w:cs="Calibri"/>
          <w:sz w:val="22"/>
          <w:szCs w:val="22"/>
          <w:lang w:val="es-ES_tradnl" w:eastAsia="ar-SA"/>
        </w:rPr>
        <w:t>N</w:t>
      </w:r>
      <w:r w:rsidRPr="0011689B">
        <w:rPr>
          <w:rFonts w:ascii="Century Gothic" w:eastAsia="Calibri" w:hAnsi="Century Gothic" w:cs="Calibri"/>
          <w:sz w:val="22"/>
          <w:szCs w:val="22"/>
          <w:lang w:val="es-ES_tradnl" w:eastAsia="ar-SA"/>
        </w:rPr>
        <w:t>acional de la memoria y solidaridad con las víctimas del conflicto armado</w:t>
      </w:r>
      <w:r w:rsidR="00356480">
        <w:rPr>
          <w:rFonts w:ascii="Century Gothic" w:eastAsia="Calibri" w:hAnsi="Century Gothic" w:cs="Calibri"/>
          <w:sz w:val="22"/>
          <w:szCs w:val="22"/>
          <w:lang w:val="es-ES_tradnl" w:eastAsia="ar-SA"/>
        </w:rPr>
        <w:t>.</w:t>
      </w:r>
    </w:p>
    <w:p w:rsidR="0011689B" w:rsidRPr="0011689B" w:rsidRDefault="0011689B" w:rsidP="0011689B">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11689B">
        <w:rPr>
          <w:rFonts w:ascii="Century Gothic" w:eastAsia="Calibri" w:hAnsi="Century Gothic" w:cs="Calibri"/>
          <w:sz w:val="22"/>
          <w:szCs w:val="22"/>
          <w:lang w:val="es-ES_tradnl" w:eastAsia="ar-SA"/>
        </w:rPr>
        <w:t>En este acto simbólico, el Alcalde de Pasto Pedro Vicente Obando Ord</w:t>
      </w:r>
      <w:r w:rsidR="00356480">
        <w:rPr>
          <w:rFonts w:ascii="Century Gothic" w:eastAsia="Calibri" w:hAnsi="Century Gothic" w:cs="Calibri"/>
          <w:sz w:val="22"/>
          <w:szCs w:val="22"/>
          <w:lang w:val="es-ES_tradnl" w:eastAsia="ar-SA"/>
        </w:rPr>
        <w:t>ó</w:t>
      </w:r>
      <w:r w:rsidRPr="0011689B">
        <w:rPr>
          <w:rFonts w:ascii="Century Gothic" w:eastAsia="Calibri" w:hAnsi="Century Gothic" w:cs="Calibri"/>
          <w:sz w:val="22"/>
          <w:szCs w:val="22"/>
          <w:lang w:val="es-ES_tradnl" w:eastAsia="ar-SA"/>
        </w:rPr>
        <w:t xml:space="preserve">ñez ratificó el compromiso y respaldo que desde la </w:t>
      </w:r>
      <w:r w:rsidR="00356480">
        <w:rPr>
          <w:rFonts w:ascii="Century Gothic" w:eastAsia="Calibri" w:hAnsi="Century Gothic" w:cs="Calibri"/>
          <w:sz w:val="22"/>
          <w:szCs w:val="22"/>
          <w:lang w:val="es-ES_tradnl" w:eastAsia="ar-SA"/>
        </w:rPr>
        <w:t>A</w:t>
      </w:r>
      <w:r w:rsidRPr="0011689B">
        <w:rPr>
          <w:rFonts w:ascii="Century Gothic" w:eastAsia="Calibri" w:hAnsi="Century Gothic" w:cs="Calibri"/>
          <w:sz w:val="22"/>
          <w:szCs w:val="22"/>
          <w:lang w:val="es-ES_tradnl" w:eastAsia="ar-SA"/>
        </w:rPr>
        <w:t xml:space="preserve">dministración </w:t>
      </w:r>
      <w:r w:rsidR="00356480">
        <w:rPr>
          <w:rFonts w:ascii="Century Gothic" w:eastAsia="Calibri" w:hAnsi="Century Gothic" w:cs="Calibri"/>
          <w:sz w:val="22"/>
          <w:szCs w:val="22"/>
          <w:lang w:val="es-ES_tradnl" w:eastAsia="ar-SA"/>
        </w:rPr>
        <w:t>M</w:t>
      </w:r>
      <w:r w:rsidRPr="0011689B">
        <w:rPr>
          <w:rFonts w:ascii="Century Gothic" w:eastAsia="Calibri" w:hAnsi="Century Gothic" w:cs="Calibri"/>
          <w:sz w:val="22"/>
          <w:szCs w:val="22"/>
          <w:lang w:val="es-ES_tradnl" w:eastAsia="ar-SA"/>
        </w:rPr>
        <w:t xml:space="preserve">unicipal se tiene con las víctimas, donde lo que se busca es avanzar y trabajar hacia una verdad, justicia, reparación y reconciliación. El mandatario local hizo entrega de una placa conmemorativa como reconocimiento especial a la gran labor realizada por los miembros de la </w:t>
      </w:r>
      <w:r w:rsidR="00356480">
        <w:rPr>
          <w:rFonts w:ascii="Century Gothic" w:eastAsia="Calibri" w:hAnsi="Century Gothic" w:cs="Calibri"/>
          <w:sz w:val="22"/>
          <w:szCs w:val="22"/>
          <w:lang w:val="es-ES_tradnl" w:eastAsia="ar-SA"/>
        </w:rPr>
        <w:t>M</w:t>
      </w:r>
      <w:r w:rsidRPr="0011689B">
        <w:rPr>
          <w:rFonts w:ascii="Century Gothic" w:eastAsia="Calibri" w:hAnsi="Century Gothic" w:cs="Calibri"/>
          <w:sz w:val="22"/>
          <w:szCs w:val="22"/>
          <w:lang w:val="es-ES_tradnl" w:eastAsia="ar-SA"/>
        </w:rPr>
        <w:t xml:space="preserve">esa de participación efectiva de </w:t>
      </w:r>
      <w:r w:rsidR="00356480" w:rsidRPr="0011689B">
        <w:rPr>
          <w:rFonts w:ascii="Century Gothic" w:eastAsia="Calibri" w:hAnsi="Century Gothic" w:cs="Calibri"/>
          <w:sz w:val="22"/>
          <w:szCs w:val="22"/>
          <w:lang w:val="es-ES_tradnl" w:eastAsia="ar-SA"/>
        </w:rPr>
        <w:t>víctimas</w:t>
      </w:r>
      <w:r w:rsidRPr="0011689B">
        <w:rPr>
          <w:rFonts w:ascii="Century Gothic" w:eastAsia="Calibri" w:hAnsi="Century Gothic" w:cs="Calibri"/>
          <w:sz w:val="22"/>
          <w:szCs w:val="22"/>
          <w:lang w:val="es-ES_tradnl" w:eastAsia="ar-SA"/>
        </w:rPr>
        <w:t xml:space="preserve"> del municipio.</w:t>
      </w:r>
    </w:p>
    <w:p w:rsidR="0011689B" w:rsidRPr="0011689B" w:rsidRDefault="0011689B" w:rsidP="0011689B">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11689B">
        <w:rPr>
          <w:rFonts w:ascii="Century Gothic" w:eastAsia="Calibri" w:hAnsi="Century Gothic" w:cs="Calibri"/>
          <w:sz w:val="22"/>
          <w:szCs w:val="22"/>
          <w:lang w:val="es-ES_tradnl" w:eastAsia="ar-SA"/>
        </w:rPr>
        <w:t>“La memoria y solidaridad con las v</w:t>
      </w:r>
      <w:r w:rsidR="00356480">
        <w:rPr>
          <w:rFonts w:ascii="Century Gothic" w:eastAsia="Calibri" w:hAnsi="Century Gothic" w:cs="Calibri"/>
          <w:sz w:val="22"/>
          <w:szCs w:val="22"/>
          <w:lang w:val="es-ES_tradnl" w:eastAsia="ar-SA"/>
        </w:rPr>
        <w:t>í</w:t>
      </w:r>
      <w:r w:rsidRPr="0011689B">
        <w:rPr>
          <w:rFonts w:ascii="Century Gothic" w:eastAsia="Calibri" w:hAnsi="Century Gothic" w:cs="Calibri"/>
          <w:sz w:val="22"/>
          <w:szCs w:val="22"/>
          <w:lang w:val="es-ES_tradnl" w:eastAsia="ar-SA"/>
        </w:rPr>
        <w:t>ctimas es un día especial para el municipio</w:t>
      </w:r>
      <w:r w:rsidR="00356480">
        <w:rPr>
          <w:rFonts w:ascii="Century Gothic" w:eastAsia="Calibri" w:hAnsi="Century Gothic" w:cs="Calibri"/>
          <w:sz w:val="22"/>
          <w:szCs w:val="22"/>
          <w:lang w:val="es-ES_tradnl" w:eastAsia="ar-SA"/>
        </w:rPr>
        <w:t>,</w:t>
      </w:r>
      <w:r w:rsidRPr="0011689B">
        <w:rPr>
          <w:rFonts w:ascii="Century Gothic" w:eastAsia="Calibri" w:hAnsi="Century Gothic" w:cs="Calibri"/>
          <w:sz w:val="22"/>
          <w:szCs w:val="22"/>
          <w:lang w:val="es-ES_tradnl" w:eastAsia="ar-SA"/>
        </w:rPr>
        <w:t xml:space="preserve"> desde la Secretaría de Gobierno se ha realizado un acto simbólico</w:t>
      </w:r>
      <w:r w:rsidR="00356480">
        <w:rPr>
          <w:rFonts w:ascii="Century Gothic" w:eastAsia="Calibri" w:hAnsi="Century Gothic" w:cs="Calibri"/>
          <w:sz w:val="22"/>
          <w:szCs w:val="22"/>
          <w:lang w:val="es-ES_tradnl" w:eastAsia="ar-SA"/>
        </w:rPr>
        <w:t xml:space="preserve"> para</w:t>
      </w:r>
      <w:r w:rsidRPr="0011689B">
        <w:rPr>
          <w:rFonts w:ascii="Century Gothic" w:eastAsia="Calibri" w:hAnsi="Century Gothic" w:cs="Calibri"/>
          <w:sz w:val="22"/>
          <w:szCs w:val="22"/>
          <w:lang w:val="es-ES_tradnl" w:eastAsia="ar-SA"/>
        </w:rPr>
        <w:t xml:space="preserve"> tantas víctimas que nos </w:t>
      </w:r>
      <w:r w:rsidR="00356480" w:rsidRPr="0011689B">
        <w:rPr>
          <w:rFonts w:ascii="Century Gothic" w:eastAsia="Calibri" w:hAnsi="Century Gothic" w:cs="Calibri"/>
          <w:sz w:val="22"/>
          <w:szCs w:val="22"/>
          <w:lang w:val="es-ES_tradnl" w:eastAsia="ar-SA"/>
        </w:rPr>
        <w:t>dejó</w:t>
      </w:r>
      <w:r w:rsidRPr="0011689B">
        <w:rPr>
          <w:rFonts w:ascii="Century Gothic" w:eastAsia="Calibri" w:hAnsi="Century Gothic" w:cs="Calibri"/>
          <w:sz w:val="22"/>
          <w:szCs w:val="22"/>
          <w:lang w:val="es-ES_tradnl" w:eastAsia="ar-SA"/>
        </w:rPr>
        <w:t xml:space="preserve"> esta </w:t>
      </w:r>
      <w:r w:rsidR="00356480" w:rsidRPr="0011689B">
        <w:rPr>
          <w:rFonts w:ascii="Century Gothic" w:eastAsia="Calibri" w:hAnsi="Century Gothic" w:cs="Calibri"/>
          <w:sz w:val="22"/>
          <w:szCs w:val="22"/>
          <w:lang w:val="es-ES_tradnl" w:eastAsia="ar-SA"/>
        </w:rPr>
        <w:t>guerra,</w:t>
      </w:r>
      <w:r w:rsidRPr="0011689B">
        <w:rPr>
          <w:rFonts w:ascii="Century Gothic" w:eastAsia="Calibri" w:hAnsi="Century Gothic" w:cs="Calibri"/>
          <w:sz w:val="22"/>
          <w:szCs w:val="22"/>
          <w:lang w:val="es-ES_tradnl" w:eastAsia="ar-SA"/>
        </w:rPr>
        <w:t xml:space="preserve"> pero también diciendo lo que significa para nosotros la paz, esta paz que la deseamos construir día a día</w:t>
      </w:r>
      <w:r w:rsidR="00356480">
        <w:rPr>
          <w:rFonts w:ascii="Century Gothic" w:eastAsia="Calibri" w:hAnsi="Century Gothic" w:cs="Calibri"/>
          <w:sz w:val="22"/>
          <w:szCs w:val="22"/>
          <w:lang w:val="es-ES_tradnl" w:eastAsia="ar-SA"/>
        </w:rPr>
        <w:t>”, r</w:t>
      </w:r>
      <w:r w:rsidRPr="0011689B">
        <w:rPr>
          <w:rFonts w:ascii="Century Gothic" w:eastAsia="Calibri" w:hAnsi="Century Gothic" w:cs="Calibri"/>
          <w:sz w:val="22"/>
          <w:szCs w:val="22"/>
          <w:lang w:val="es-ES_tradnl" w:eastAsia="ar-SA"/>
        </w:rPr>
        <w:t>ecalcó el alcalde de Pasto</w:t>
      </w:r>
      <w:r w:rsidR="00356480">
        <w:rPr>
          <w:rFonts w:ascii="Century Gothic" w:eastAsia="Calibri" w:hAnsi="Century Gothic" w:cs="Calibri"/>
          <w:sz w:val="22"/>
          <w:szCs w:val="22"/>
          <w:lang w:val="es-ES_tradnl" w:eastAsia="ar-SA"/>
        </w:rPr>
        <w:t>.</w:t>
      </w:r>
    </w:p>
    <w:p w:rsidR="0011689B" w:rsidRPr="0011689B" w:rsidRDefault="0011689B" w:rsidP="0011689B">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11689B">
        <w:rPr>
          <w:rFonts w:ascii="Century Gothic" w:eastAsia="Calibri" w:hAnsi="Century Gothic" w:cs="Calibri"/>
          <w:sz w:val="22"/>
          <w:szCs w:val="22"/>
          <w:lang w:val="es-ES_tradnl" w:eastAsia="ar-SA"/>
        </w:rPr>
        <w:t xml:space="preserve">De la misma manera, el mandatario local manifestó todo el respaldo desde la </w:t>
      </w:r>
      <w:r w:rsidR="00356480">
        <w:rPr>
          <w:rFonts w:ascii="Century Gothic" w:eastAsia="Calibri" w:hAnsi="Century Gothic" w:cs="Calibri"/>
          <w:sz w:val="22"/>
          <w:szCs w:val="22"/>
          <w:lang w:val="es-ES_tradnl" w:eastAsia="ar-SA"/>
        </w:rPr>
        <w:t>A</w:t>
      </w:r>
      <w:r w:rsidRPr="0011689B">
        <w:rPr>
          <w:rFonts w:ascii="Century Gothic" w:eastAsia="Calibri" w:hAnsi="Century Gothic" w:cs="Calibri"/>
          <w:sz w:val="22"/>
          <w:szCs w:val="22"/>
          <w:lang w:val="es-ES_tradnl" w:eastAsia="ar-SA"/>
        </w:rPr>
        <w:t>dministración</w:t>
      </w:r>
      <w:r w:rsidR="00356480">
        <w:rPr>
          <w:rFonts w:ascii="Century Gothic" w:eastAsia="Calibri" w:hAnsi="Century Gothic" w:cs="Calibri"/>
          <w:sz w:val="22"/>
          <w:szCs w:val="22"/>
          <w:lang w:val="es-ES_tradnl" w:eastAsia="ar-SA"/>
        </w:rPr>
        <w:t xml:space="preserve"> para este órgano.  “A</w:t>
      </w:r>
      <w:r w:rsidRPr="0011689B">
        <w:rPr>
          <w:rFonts w:ascii="Century Gothic" w:eastAsia="Calibri" w:hAnsi="Century Gothic" w:cs="Calibri"/>
          <w:sz w:val="22"/>
          <w:szCs w:val="22"/>
          <w:lang w:val="es-ES_tradnl" w:eastAsia="ar-SA"/>
        </w:rPr>
        <w:t xml:space="preserve"> través de una </w:t>
      </w:r>
      <w:r w:rsidR="00356480">
        <w:rPr>
          <w:rFonts w:ascii="Century Gothic" w:eastAsia="Calibri" w:hAnsi="Century Gothic" w:cs="Calibri"/>
          <w:sz w:val="22"/>
          <w:szCs w:val="22"/>
          <w:lang w:val="es-ES_tradnl" w:eastAsia="ar-SA"/>
        </w:rPr>
        <w:t>M</w:t>
      </w:r>
      <w:r w:rsidRPr="0011689B">
        <w:rPr>
          <w:rFonts w:ascii="Century Gothic" w:eastAsia="Calibri" w:hAnsi="Century Gothic" w:cs="Calibri"/>
          <w:sz w:val="22"/>
          <w:szCs w:val="22"/>
          <w:lang w:val="es-ES_tradnl" w:eastAsia="ar-SA"/>
        </w:rPr>
        <w:t xml:space="preserve">esa de </w:t>
      </w:r>
      <w:r w:rsidR="00356480" w:rsidRPr="0011689B">
        <w:rPr>
          <w:rFonts w:ascii="Century Gothic" w:eastAsia="Calibri" w:hAnsi="Century Gothic" w:cs="Calibri"/>
          <w:sz w:val="22"/>
          <w:szCs w:val="22"/>
          <w:lang w:val="es-ES_tradnl" w:eastAsia="ar-SA"/>
        </w:rPr>
        <w:t>víctimas</w:t>
      </w:r>
      <w:r w:rsidRPr="0011689B">
        <w:rPr>
          <w:rFonts w:ascii="Century Gothic" w:eastAsia="Calibri" w:hAnsi="Century Gothic" w:cs="Calibri"/>
          <w:sz w:val="22"/>
          <w:szCs w:val="22"/>
          <w:lang w:val="es-ES_tradnl" w:eastAsia="ar-SA"/>
        </w:rPr>
        <w:t xml:space="preserve"> debidamente constituida y establecida respetamos todos sus derechos y les brindamos todo el apoyo que se merecen para que sigan adelante</w:t>
      </w:r>
      <w:r w:rsidR="00356480">
        <w:rPr>
          <w:rFonts w:ascii="Century Gothic" w:eastAsia="Calibri" w:hAnsi="Century Gothic" w:cs="Calibri"/>
          <w:sz w:val="22"/>
          <w:szCs w:val="22"/>
          <w:lang w:val="es-ES_tradnl" w:eastAsia="ar-SA"/>
        </w:rPr>
        <w:t>.</w:t>
      </w:r>
      <w:r w:rsidRPr="0011689B">
        <w:rPr>
          <w:rFonts w:ascii="Century Gothic" w:eastAsia="Calibri" w:hAnsi="Century Gothic" w:cs="Calibri"/>
          <w:sz w:val="22"/>
          <w:szCs w:val="22"/>
          <w:lang w:val="es-ES_tradnl" w:eastAsia="ar-SA"/>
        </w:rPr>
        <w:t xml:space="preserve">  </w:t>
      </w:r>
      <w:r w:rsidR="00356480">
        <w:rPr>
          <w:rFonts w:ascii="Century Gothic" w:eastAsia="Calibri" w:hAnsi="Century Gothic" w:cs="Calibri"/>
          <w:sz w:val="22"/>
          <w:szCs w:val="22"/>
          <w:lang w:val="es-ES_tradnl" w:eastAsia="ar-SA"/>
        </w:rPr>
        <w:t>P</w:t>
      </w:r>
      <w:r w:rsidRPr="0011689B">
        <w:rPr>
          <w:rFonts w:ascii="Century Gothic" w:eastAsia="Calibri" w:hAnsi="Century Gothic" w:cs="Calibri"/>
          <w:sz w:val="22"/>
          <w:szCs w:val="22"/>
          <w:lang w:val="es-ES_tradnl" w:eastAsia="ar-SA"/>
        </w:rPr>
        <w:t>oder olvidar el pasado no es fácil pero s</w:t>
      </w:r>
      <w:r w:rsidR="00356480">
        <w:rPr>
          <w:rFonts w:ascii="Century Gothic" w:eastAsia="Calibri" w:hAnsi="Century Gothic" w:cs="Calibri"/>
          <w:sz w:val="22"/>
          <w:szCs w:val="22"/>
          <w:lang w:val="es-ES_tradnl" w:eastAsia="ar-SA"/>
        </w:rPr>
        <w:t>í</w:t>
      </w:r>
      <w:r w:rsidRPr="0011689B">
        <w:rPr>
          <w:rFonts w:ascii="Century Gothic" w:eastAsia="Calibri" w:hAnsi="Century Gothic" w:cs="Calibri"/>
          <w:sz w:val="22"/>
          <w:szCs w:val="22"/>
          <w:lang w:val="es-ES_tradnl" w:eastAsia="ar-SA"/>
        </w:rPr>
        <w:t xml:space="preserve"> queremos que puedan reconstruir una nueva vida que les permita que esta sociedad recompense todo </w:t>
      </w:r>
      <w:r w:rsidR="00356480">
        <w:rPr>
          <w:rFonts w:ascii="Century Gothic" w:eastAsia="Calibri" w:hAnsi="Century Gothic" w:cs="Calibri"/>
          <w:sz w:val="22"/>
          <w:szCs w:val="22"/>
          <w:lang w:val="es-ES_tradnl" w:eastAsia="ar-SA"/>
        </w:rPr>
        <w:t>el</w:t>
      </w:r>
      <w:r w:rsidRPr="0011689B">
        <w:rPr>
          <w:rFonts w:ascii="Century Gothic" w:eastAsia="Calibri" w:hAnsi="Century Gothic" w:cs="Calibri"/>
          <w:sz w:val="22"/>
          <w:szCs w:val="22"/>
          <w:lang w:val="es-ES_tradnl" w:eastAsia="ar-SA"/>
        </w:rPr>
        <w:t xml:space="preserve"> dolor y tristeza</w:t>
      </w:r>
      <w:r w:rsidR="00356480">
        <w:rPr>
          <w:rFonts w:ascii="Century Gothic" w:eastAsia="Calibri" w:hAnsi="Century Gothic" w:cs="Calibri"/>
          <w:sz w:val="22"/>
          <w:szCs w:val="22"/>
          <w:lang w:val="es-ES_tradnl" w:eastAsia="ar-SA"/>
        </w:rPr>
        <w:t>,</w:t>
      </w:r>
      <w:r w:rsidRPr="0011689B">
        <w:rPr>
          <w:rFonts w:ascii="Century Gothic" w:eastAsia="Calibri" w:hAnsi="Century Gothic" w:cs="Calibri"/>
          <w:sz w:val="22"/>
          <w:szCs w:val="22"/>
          <w:lang w:val="es-ES_tradnl" w:eastAsia="ar-SA"/>
        </w:rPr>
        <w:t xml:space="preserve"> con </w:t>
      </w:r>
      <w:r w:rsidR="00356480">
        <w:rPr>
          <w:rFonts w:ascii="Century Gothic" w:eastAsia="Calibri" w:hAnsi="Century Gothic" w:cs="Calibri"/>
          <w:sz w:val="22"/>
          <w:szCs w:val="22"/>
          <w:lang w:val="es-ES_tradnl" w:eastAsia="ar-SA"/>
        </w:rPr>
        <w:t>opciones</w:t>
      </w:r>
      <w:r w:rsidRPr="0011689B">
        <w:rPr>
          <w:rFonts w:ascii="Century Gothic" w:eastAsia="Calibri" w:hAnsi="Century Gothic" w:cs="Calibri"/>
          <w:sz w:val="22"/>
          <w:szCs w:val="22"/>
          <w:lang w:val="es-ES_tradnl" w:eastAsia="ar-SA"/>
        </w:rPr>
        <w:t xml:space="preserve"> que sean más favorables </w:t>
      </w:r>
      <w:r w:rsidR="00356480">
        <w:rPr>
          <w:rFonts w:ascii="Century Gothic" w:eastAsia="Calibri" w:hAnsi="Century Gothic" w:cs="Calibri"/>
          <w:sz w:val="22"/>
          <w:szCs w:val="22"/>
          <w:lang w:val="es-ES_tradnl" w:eastAsia="ar-SA"/>
        </w:rPr>
        <w:t>a través d</w:t>
      </w:r>
      <w:r w:rsidRPr="0011689B">
        <w:rPr>
          <w:rFonts w:ascii="Century Gothic" w:eastAsia="Calibri" w:hAnsi="Century Gothic" w:cs="Calibri"/>
          <w:sz w:val="22"/>
          <w:szCs w:val="22"/>
          <w:lang w:val="es-ES_tradnl" w:eastAsia="ar-SA"/>
        </w:rPr>
        <w:t xml:space="preserve">el gobierno </w:t>
      </w:r>
      <w:r w:rsidR="00356480">
        <w:rPr>
          <w:rFonts w:ascii="Century Gothic" w:eastAsia="Calibri" w:hAnsi="Century Gothic" w:cs="Calibri"/>
          <w:sz w:val="22"/>
          <w:szCs w:val="22"/>
          <w:lang w:val="es-ES_tradnl" w:eastAsia="ar-SA"/>
        </w:rPr>
        <w:t>municipal</w:t>
      </w:r>
      <w:r w:rsidRPr="0011689B">
        <w:rPr>
          <w:rFonts w:ascii="Century Gothic" w:eastAsia="Calibri" w:hAnsi="Century Gothic" w:cs="Calibri"/>
          <w:sz w:val="22"/>
          <w:szCs w:val="22"/>
          <w:lang w:val="es-ES_tradnl" w:eastAsia="ar-SA"/>
        </w:rPr>
        <w:t>” puntualizó</w:t>
      </w:r>
      <w:r w:rsidR="00356480">
        <w:rPr>
          <w:rFonts w:ascii="Century Gothic" w:eastAsia="Calibri" w:hAnsi="Century Gothic" w:cs="Calibri"/>
          <w:sz w:val="22"/>
          <w:szCs w:val="22"/>
          <w:lang w:val="es-ES_tradnl" w:eastAsia="ar-SA"/>
        </w:rPr>
        <w:t>.</w:t>
      </w:r>
      <w:r w:rsidRPr="0011689B">
        <w:rPr>
          <w:rFonts w:ascii="Century Gothic" w:eastAsia="Calibri" w:hAnsi="Century Gothic" w:cs="Calibri"/>
          <w:sz w:val="22"/>
          <w:szCs w:val="22"/>
          <w:lang w:val="es-ES_tradnl" w:eastAsia="ar-SA"/>
        </w:rPr>
        <w:t xml:space="preserve"> </w:t>
      </w:r>
    </w:p>
    <w:p w:rsidR="0011689B" w:rsidRPr="0011689B" w:rsidRDefault="0011689B" w:rsidP="0011689B">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11689B">
        <w:rPr>
          <w:rFonts w:ascii="Century Gothic" w:eastAsia="Calibri" w:hAnsi="Century Gothic" w:cs="Calibri"/>
          <w:sz w:val="22"/>
          <w:szCs w:val="22"/>
          <w:lang w:val="es-ES_tradnl" w:eastAsia="ar-SA"/>
        </w:rPr>
        <w:t xml:space="preserve">Por su parte, William Castro Coordinador de la mesa municipal de </w:t>
      </w:r>
      <w:r w:rsidR="00356480" w:rsidRPr="0011689B">
        <w:rPr>
          <w:rFonts w:ascii="Century Gothic" w:eastAsia="Calibri" w:hAnsi="Century Gothic" w:cs="Calibri"/>
          <w:sz w:val="22"/>
          <w:szCs w:val="22"/>
          <w:lang w:val="es-ES_tradnl" w:eastAsia="ar-SA"/>
        </w:rPr>
        <w:t>víctimas manifestó</w:t>
      </w:r>
      <w:r w:rsidRPr="0011689B">
        <w:rPr>
          <w:rFonts w:ascii="Century Gothic" w:eastAsia="Calibri" w:hAnsi="Century Gothic" w:cs="Calibri"/>
          <w:sz w:val="22"/>
          <w:szCs w:val="22"/>
          <w:lang w:val="es-ES_tradnl" w:eastAsia="ar-SA"/>
        </w:rPr>
        <w:t xml:space="preserve"> la importancia </w:t>
      </w:r>
      <w:r w:rsidR="00356480">
        <w:rPr>
          <w:rFonts w:ascii="Century Gothic" w:eastAsia="Calibri" w:hAnsi="Century Gothic" w:cs="Calibri"/>
          <w:sz w:val="22"/>
          <w:szCs w:val="22"/>
          <w:lang w:val="es-ES_tradnl" w:eastAsia="ar-SA"/>
        </w:rPr>
        <w:t>de estos actos liderados por</w:t>
      </w:r>
      <w:r w:rsidRPr="0011689B">
        <w:rPr>
          <w:rFonts w:ascii="Century Gothic" w:eastAsia="Calibri" w:hAnsi="Century Gothic" w:cs="Calibri"/>
          <w:sz w:val="22"/>
          <w:szCs w:val="22"/>
          <w:lang w:val="es-ES_tradnl" w:eastAsia="ar-SA"/>
        </w:rPr>
        <w:t xml:space="preserve"> la institucionalidad </w:t>
      </w:r>
      <w:r w:rsidR="00356480">
        <w:rPr>
          <w:rFonts w:ascii="Century Gothic" w:eastAsia="Calibri" w:hAnsi="Century Gothic" w:cs="Calibri"/>
          <w:sz w:val="22"/>
          <w:szCs w:val="22"/>
          <w:lang w:val="es-ES_tradnl" w:eastAsia="ar-SA"/>
        </w:rPr>
        <w:t>durante el D</w:t>
      </w:r>
      <w:r w:rsidRPr="0011689B">
        <w:rPr>
          <w:rFonts w:ascii="Century Gothic" w:eastAsia="Calibri" w:hAnsi="Century Gothic" w:cs="Calibri"/>
          <w:sz w:val="22"/>
          <w:szCs w:val="22"/>
          <w:lang w:val="es-ES_tradnl" w:eastAsia="ar-SA"/>
        </w:rPr>
        <w:t>ía de la memoria y solidaridad con las víctimas</w:t>
      </w:r>
      <w:r w:rsidR="00356480">
        <w:rPr>
          <w:rFonts w:ascii="Century Gothic" w:eastAsia="Calibri" w:hAnsi="Century Gothic" w:cs="Calibri"/>
          <w:sz w:val="22"/>
          <w:szCs w:val="22"/>
          <w:lang w:val="es-ES_tradnl" w:eastAsia="ar-SA"/>
        </w:rPr>
        <w:t xml:space="preserve">. </w:t>
      </w:r>
      <w:r w:rsidRPr="0011689B">
        <w:rPr>
          <w:rFonts w:ascii="Century Gothic" w:eastAsia="Calibri" w:hAnsi="Century Gothic" w:cs="Calibri"/>
          <w:sz w:val="22"/>
          <w:szCs w:val="22"/>
          <w:lang w:val="es-ES_tradnl" w:eastAsia="ar-SA"/>
        </w:rPr>
        <w:t>“</w:t>
      </w:r>
      <w:r w:rsidR="00356480">
        <w:rPr>
          <w:rFonts w:ascii="Century Gothic" w:eastAsia="Calibri" w:hAnsi="Century Gothic" w:cs="Calibri"/>
          <w:sz w:val="22"/>
          <w:szCs w:val="22"/>
          <w:lang w:val="es-ES_tradnl" w:eastAsia="ar-SA"/>
        </w:rPr>
        <w:t>P</w:t>
      </w:r>
      <w:r w:rsidRPr="0011689B">
        <w:rPr>
          <w:rFonts w:ascii="Century Gothic" w:eastAsia="Calibri" w:hAnsi="Century Gothic" w:cs="Calibri"/>
          <w:sz w:val="22"/>
          <w:szCs w:val="22"/>
          <w:lang w:val="es-ES_tradnl" w:eastAsia="ar-SA"/>
        </w:rPr>
        <w:t xml:space="preserve">ara nosotros esto es muy importante saber que podemos seguir contando con la </w:t>
      </w:r>
      <w:r w:rsidR="00356480">
        <w:rPr>
          <w:rFonts w:ascii="Century Gothic" w:eastAsia="Calibri" w:hAnsi="Century Gothic" w:cs="Calibri"/>
          <w:sz w:val="22"/>
          <w:szCs w:val="22"/>
          <w:lang w:val="es-ES_tradnl" w:eastAsia="ar-SA"/>
        </w:rPr>
        <w:t>A</w:t>
      </w:r>
      <w:r w:rsidRPr="0011689B">
        <w:rPr>
          <w:rFonts w:ascii="Century Gothic" w:eastAsia="Calibri" w:hAnsi="Century Gothic" w:cs="Calibri"/>
          <w:sz w:val="22"/>
          <w:szCs w:val="22"/>
          <w:lang w:val="es-ES_tradnl" w:eastAsia="ar-SA"/>
        </w:rPr>
        <w:t>dministración</w:t>
      </w:r>
      <w:r w:rsidR="00356480">
        <w:rPr>
          <w:rFonts w:ascii="Century Gothic" w:eastAsia="Calibri" w:hAnsi="Century Gothic" w:cs="Calibri"/>
          <w:sz w:val="22"/>
          <w:szCs w:val="22"/>
          <w:lang w:val="es-ES_tradnl" w:eastAsia="ar-SA"/>
        </w:rPr>
        <w:t xml:space="preserve"> M</w:t>
      </w:r>
      <w:r w:rsidR="00356480" w:rsidRPr="0011689B">
        <w:rPr>
          <w:rFonts w:ascii="Century Gothic" w:eastAsia="Calibri" w:hAnsi="Century Gothic" w:cs="Calibri"/>
          <w:sz w:val="22"/>
          <w:szCs w:val="22"/>
          <w:lang w:val="es-ES_tradnl" w:eastAsia="ar-SA"/>
        </w:rPr>
        <w:t>unicipal en</w:t>
      </w:r>
      <w:r w:rsidRPr="0011689B">
        <w:rPr>
          <w:rFonts w:ascii="Century Gothic" w:eastAsia="Calibri" w:hAnsi="Century Gothic" w:cs="Calibri"/>
          <w:sz w:val="22"/>
          <w:szCs w:val="22"/>
          <w:lang w:val="es-ES_tradnl" w:eastAsia="ar-SA"/>
        </w:rPr>
        <w:t xml:space="preserve"> todos estos eventos dentro del componente de medidas de </w:t>
      </w:r>
      <w:r w:rsidR="00356480" w:rsidRPr="0011689B">
        <w:rPr>
          <w:rFonts w:ascii="Century Gothic" w:eastAsia="Calibri" w:hAnsi="Century Gothic" w:cs="Calibri"/>
          <w:sz w:val="22"/>
          <w:szCs w:val="22"/>
          <w:lang w:val="es-ES_tradnl" w:eastAsia="ar-SA"/>
        </w:rPr>
        <w:t>satisfacción,</w:t>
      </w:r>
      <w:r w:rsidRPr="0011689B">
        <w:rPr>
          <w:rFonts w:ascii="Century Gothic" w:eastAsia="Calibri" w:hAnsi="Century Gothic" w:cs="Calibri"/>
          <w:sz w:val="22"/>
          <w:szCs w:val="22"/>
          <w:lang w:val="es-ES_tradnl" w:eastAsia="ar-SA"/>
        </w:rPr>
        <w:t xml:space="preserve"> pero también en los otros </w:t>
      </w:r>
      <w:r w:rsidR="00356480">
        <w:rPr>
          <w:rFonts w:ascii="Century Gothic" w:eastAsia="Calibri" w:hAnsi="Century Gothic" w:cs="Calibri"/>
          <w:sz w:val="22"/>
          <w:szCs w:val="22"/>
          <w:lang w:val="es-ES_tradnl" w:eastAsia="ar-SA"/>
        </w:rPr>
        <w:t>aspectos</w:t>
      </w:r>
      <w:r w:rsidRPr="0011689B">
        <w:rPr>
          <w:rFonts w:ascii="Century Gothic" w:eastAsia="Calibri" w:hAnsi="Century Gothic" w:cs="Calibri"/>
          <w:sz w:val="22"/>
          <w:szCs w:val="22"/>
          <w:lang w:val="es-ES_tradnl" w:eastAsia="ar-SA"/>
        </w:rPr>
        <w:t xml:space="preserve"> como </w:t>
      </w:r>
      <w:r w:rsidR="00356480">
        <w:rPr>
          <w:rFonts w:ascii="Century Gothic" w:eastAsia="Calibri" w:hAnsi="Century Gothic" w:cs="Calibri"/>
          <w:sz w:val="22"/>
          <w:szCs w:val="22"/>
          <w:lang w:val="es-ES_tradnl" w:eastAsia="ar-SA"/>
        </w:rPr>
        <w:t>la</w:t>
      </w:r>
      <w:r w:rsidRPr="0011689B">
        <w:rPr>
          <w:rFonts w:ascii="Century Gothic" w:eastAsia="Calibri" w:hAnsi="Century Gothic" w:cs="Calibri"/>
          <w:sz w:val="22"/>
          <w:szCs w:val="22"/>
          <w:lang w:val="es-ES_tradnl" w:eastAsia="ar-SA"/>
        </w:rPr>
        <w:t xml:space="preserve"> política pública de </w:t>
      </w:r>
      <w:r w:rsidR="00356480" w:rsidRPr="0011689B">
        <w:rPr>
          <w:rFonts w:ascii="Century Gothic" w:eastAsia="Calibri" w:hAnsi="Century Gothic" w:cs="Calibri"/>
          <w:sz w:val="22"/>
          <w:szCs w:val="22"/>
          <w:lang w:val="es-ES_tradnl" w:eastAsia="ar-SA"/>
        </w:rPr>
        <w:t>víctimas</w:t>
      </w:r>
      <w:r w:rsidRPr="0011689B">
        <w:rPr>
          <w:rFonts w:ascii="Century Gothic" w:eastAsia="Calibri" w:hAnsi="Century Gothic" w:cs="Calibri"/>
          <w:sz w:val="22"/>
          <w:szCs w:val="22"/>
          <w:lang w:val="es-ES_tradnl" w:eastAsia="ar-SA"/>
        </w:rPr>
        <w:t xml:space="preserve"> que la hemos venido trabajando y que desde la </w:t>
      </w:r>
      <w:r w:rsidR="00356480">
        <w:rPr>
          <w:rFonts w:ascii="Century Gothic" w:eastAsia="Calibri" w:hAnsi="Century Gothic" w:cs="Calibri"/>
          <w:sz w:val="22"/>
          <w:szCs w:val="22"/>
          <w:lang w:val="es-ES_tradnl" w:eastAsia="ar-SA"/>
        </w:rPr>
        <w:t>A</w:t>
      </w:r>
      <w:r w:rsidRPr="0011689B">
        <w:rPr>
          <w:rFonts w:ascii="Century Gothic" w:eastAsia="Calibri" w:hAnsi="Century Gothic" w:cs="Calibri"/>
          <w:sz w:val="22"/>
          <w:szCs w:val="22"/>
          <w:lang w:val="es-ES_tradnl" w:eastAsia="ar-SA"/>
        </w:rPr>
        <w:t xml:space="preserve">lcaldía </w:t>
      </w:r>
      <w:r w:rsidR="00356480">
        <w:rPr>
          <w:rFonts w:ascii="Century Gothic" w:eastAsia="Calibri" w:hAnsi="Century Gothic" w:cs="Calibri"/>
          <w:sz w:val="22"/>
          <w:szCs w:val="22"/>
          <w:lang w:val="es-ES_tradnl" w:eastAsia="ar-SA"/>
        </w:rPr>
        <w:t>ha sido apoyada</w:t>
      </w:r>
      <w:r w:rsidRPr="0011689B">
        <w:rPr>
          <w:rFonts w:ascii="Century Gothic" w:eastAsia="Calibri" w:hAnsi="Century Gothic" w:cs="Calibri"/>
          <w:sz w:val="22"/>
          <w:szCs w:val="22"/>
          <w:lang w:val="es-ES_tradnl" w:eastAsia="ar-SA"/>
        </w:rPr>
        <w:t>”</w:t>
      </w:r>
      <w:r w:rsidR="00356480">
        <w:rPr>
          <w:rFonts w:ascii="Century Gothic" w:eastAsia="Calibri" w:hAnsi="Century Gothic" w:cs="Calibri"/>
          <w:sz w:val="22"/>
          <w:szCs w:val="22"/>
          <w:lang w:val="es-ES_tradnl" w:eastAsia="ar-SA"/>
        </w:rPr>
        <w:t xml:space="preserve">, explicó. </w:t>
      </w:r>
    </w:p>
    <w:p w:rsidR="0011689B" w:rsidRDefault="00356480" w:rsidP="0011689B">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11689B">
        <w:rPr>
          <w:rFonts w:ascii="Century Gothic" w:eastAsia="Calibri" w:hAnsi="Century Gothic" w:cs="Calibri"/>
          <w:sz w:val="22"/>
          <w:szCs w:val="22"/>
          <w:lang w:val="es-ES_tradnl" w:eastAsia="ar-SA"/>
        </w:rPr>
        <w:t>Finalmente,</w:t>
      </w:r>
      <w:r w:rsidR="0011689B" w:rsidRPr="0011689B">
        <w:rPr>
          <w:rFonts w:ascii="Century Gothic" w:eastAsia="Calibri" w:hAnsi="Century Gothic" w:cs="Calibri"/>
          <w:sz w:val="22"/>
          <w:szCs w:val="22"/>
          <w:lang w:val="es-ES_tradnl" w:eastAsia="ar-SA"/>
        </w:rPr>
        <w:t xml:space="preserve"> la Secretaria de Gobierno, Carolina Rueda Noguera indicó que desde la </w:t>
      </w:r>
      <w:r>
        <w:rPr>
          <w:rFonts w:ascii="Century Gothic" w:eastAsia="Calibri" w:hAnsi="Century Gothic" w:cs="Calibri"/>
          <w:sz w:val="22"/>
          <w:szCs w:val="22"/>
          <w:lang w:val="es-ES_tradnl" w:eastAsia="ar-SA"/>
        </w:rPr>
        <w:t>A</w:t>
      </w:r>
      <w:r w:rsidR="0011689B" w:rsidRPr="0011689B">
        <w:rPr>
          <w:rFonts w:ascii="Century Gothic" w:eastAsia="Calibri" w:hAnsi="Century Gothic" w:cs="Calibri"/>
          <w:sz w:val="22"/>
          <w:szCs w:val="22"/>
          <w:lang w:val="es-ES_tradnl" w:eastAsia="ar-SA"/>
        </w:rPr>
        <w:t xml:space="preserve">dministración </w:t>
      </w:r>
      <w:r>
        <w:rPr>
          <w:rFonts w:ascii="Century Gothic" w:eastAsia="Calibri" w:hAnsi="Century Gothic" w:cs="Calibri"/>
          <w:sz w:val="22"/>
          <w:szCs w:val="22"/>
          <w:lang w:val="es-ES_tradnl" w:eastAsia="ar-SA"/>
        </w:rPr>
        <w:t>M</w:t>
      </w:r>
      <w:r w:rsidR="0011689B" w:rsidRPr="0011689B">
        <w:rPr>
          <w:rFonts w:ascii="Century Gothic" w:eastAsia="Calibri" w:hAnsi="Century Gothic" w:cs="Calibri"/>
          <w:sz w:val="22"/>
          <w:szCs w:val="22"/>
          <w:lang w:val="es-ES_tradnl" w:eastAsia="ar-SA"/>
        </w:rPr>
        <w:t xml:space="preserve">unicipal se brindó un reconocimiento afectuoso y fraterno a la mesa de </w:t>
      </w:r>
      <w:r w:rsidRPr="0011689B">
        <w:rPr>
          <w:rFonts w:ascii="Century Gothic" w:eastAsia="Calibri" w:hAnsi="Century Gothic" w:cs="Calibri"/>
          <w:sz w:val="22"/>
          <w:szCs w:val="22"/>
          <w:lang w:val="es-ES_tradnl" w:eastAsia="ar-SA"/>
        </w:rPr>
        <w:t>víctimas.</w:t>
      </w:r>
      <w:r>
        <w:rPr>
          <w:rFonts w:ascii="Century Gothic" w:eastAsia="Calibri" w:hAnsi="Century Gothic" w:cs="Calibri"/>
          <w:sz w:val="22"/>
          <w:szCs w:val="22"/>
          <w:lang w:val="es-ES_tradnl" w:eastAsia="ar-SA"/>
        </w:rPr>
        <w:t xml:space="preserve"> </w:t>
      </w:r>
      <w:r w:rsidR="0011689B" w:rsidRPr="0011689B">
        <w:rPr>
          <w:rFonts w:ascii="Century Gothic" w:eastAsia="Calibri" w:hAnsi="Century Gothic" w:cs="Calibri"/>
          <w:sz w:val="22"/>
          <w:szCs w:val="22"/>
          <w:lang w:val="es-ES_tradnl" w:eastAsia="ar-SA"/>
        </w:rPr>
        <w:t>“</w:t>
      </w:r>
      <w:r>
        <w:rPr>
          <w:rFonts w:ascii="Century Gothic" w:eastAsia="Calibri" w:hAnsi="Century Gothic" w:cs="Calibri"/>
          <w:sz w:val="22"/>
          <w:szCs w:val="22"/>
          <w:lang w:val="es-ES_tradnl" w:eastAsia="ar-SA"/>
        </w:rPr>
        <w:t>L</w:t>
      </w:r>
      <w:r w:rsidR="0011689B" w:rsidRPr="0011689B">
        <w:rPr>
          <w:rFonts w:ascii="Century Gothic" w:eastAsia="Calibri" w:hAnsi="Century Gothic" w:cs="Calibri"/>
          <w:sz w:val="22"/>
          <w:szCs w:val="22"/>
          <w:lang w:val="es-ES_tradnl" w:eastAsia="ar-SA"/>
        </w:rPr>
        <w:t xml:space="preserve">a </w:t>
      </w:r>
      <w:r>
        <w:rPr>
          <w:rFonts w:ascii="Century Gothic" w:eastAsia="Calibri" w:hAnsi="Century Gothic" w:cs="Calibri"/>
          <w:sz w:val="22"/>
          <w:szCs w:val="22"/>
          <w:lang w:val="es-ES_tradnl" w:eastAsia="ar-SA"/>
        </w:rPr>
        <w:t>S</w:t>
      </w:r>
      <w:r w:rsidR="0011689B" w:rsidRPr="0011689B">
        <w:rPr>
          <w:rFonts w:ascii="Century Gothic" w:eastAsia="Calibri" w:hAnsi="Century Gothic" w:cs="Calibri"/>
          <w:sz w:val="22"/>
          <w:szCs w:val="22"/>
          <w:lang w:val="es-ES_tradnl" w:eastAsia="ar-SA"/>
        </w:rPr>
        <w:t xml:space="preserve">ecretaría de </w:t>
      </w:r>
      <w:r>
        <w:rPr>
          <w:rFonts w:ascii="Century Gothic" w:eastAsia="Calibri" w:hAnsi="Century Gothic" w:cs="Calibri"/>
          <w:sz w:val="22"/>
          <w:szCs w:val="22"/>
          <w:lang w:val="es-ES_tradnl" w:eastAsia="ar-SA"/>
        </w:rPr>
        <w:t>G</w:t>
      </w:r>
      <w:r w:rsidR="0011689B" w:rsidRPr="0011689B">
        <w:rPr>
          <w:rFonts w:ascii="Century Gothic" w:eastAsia="Calibri" w:hAnsi="Century Gothic" w:cs="Calibri"/>
          <w:sz w:val="22"/>
          <w:szCs w:val="22"/>
          <w:lang w:val="es-ES_tradnl" w:eastAsia="ar-SA"/>
        </w:rPr>
        <w:t xml:space="preserve">obierno siempre está en constante articulación con toda la institucionalidad que viene restableciendo </w:t>
      </w:r>
      <w:r w:rsidRPr="0011689B">
        <w:rPr>
          <w:rFonts w:ascii="Century Gothic" w:eastAsia="Calibri" w:hAnsi="Century Gothic" w:cs="Calibri"/>
          <w:sz w:val="22"/>
          <w:szCs w:val="22"/>
          <w:lang w:val="es-ES_tradnl" w:eastAsia="ar-SA"/>
        </w:rPr>
        <w:t>todo el derecho</w:t>
      </w:r>
      <w:r w:rsidR="0011689B" w:rsidRPr="0011689B">
        <w:rPr>
          <w:rFonts w:ascii="Century Gothic" w:eastAsia="Calibri" w:hAnsi="Century Gothic" w:cs="Calibri"/>
          <w:sz w:val="22"/>
          <w:szCs w:val="22"/>
          <w:lang w:val="es-ES_tradnl" w:eastAsia="ar-SA"/>
        </w:rPr>
        <w:t xml:space="preserve"> de las víctimas del conflicto, siempre tratando de colaborar en todos los requerimientos que sean necesarios, desde el punto de atención </w:t>
      </w:r>
      <w:r>
        <w:rPr>
          <w:rFonts w:ascii="Century Gothic" w:eastAsia="Calibri" w:hAnsi="Century Gothic" w:cs="Calibri"/>
          <w:sz w:val="22"/>
          <w:szCs w:val="22"/>
          <w:lang w:val="es-ES_tradnl" w:eastAsia="ar-SA"/>
        </w:rPr>
        <w:t>donde se</w:t>
      </w:r>
      <w:r w:rsidR="0011689B" w:rsidRPr="0011689B">
        <w:rPr>
          <w:rFonts w:ascii="Century Gothic" w:eastAsia="Calibri" w:hAnsi="Century Gothic" w:cs="Calibri"/>
          <w:sz w:val="22"/>
          <w:szCs w:val="22"/>
          <w:lang w:val="es-ES_tradnl" w:eastAsia="ar-SA"/>
        </w:rPr>
        <w:t xml:space="preserve"> brinda </w:t>
      </w:r>
      <w:r>
        <w:rPr>
          <w:rFonts w:ascii="Century Gothic" w:eastAsia="Calibri" w:hAnsi="Century Gothic" w:cs="Calibri"/>
          <w:sz w:val="22"/>
          <w:szCs w:val="22"/>
          <w:lang w:val="es-ES_tradnl" w:eastAsia="ar-SA"/>
        </w:rPr>
        <w:t>acompaña</w:t>
      </w:r>
      <w:r w:rsidR="0011689B" w:rsidRPr="0011689B">
        <w:rPr>
          <w:rFonts w:ascii="Century Gothic" w:eastAsia="Calibri" w:hAnsi="Century Gothic" w:cs="Calibri"/>
          <w:sz w:val="22"/>
          <w:szCs w:val="22"/>
          <w:lang w:val="es-ES_tradnl" w:eastAsia="ar-SA"/>
        </w:rPr>
        <w:t xml:space="preserve"> </w:t>
      </w:r>
      <w:r>
        <w:rPr>
          <w:rFonts w:ascii="Century Gothic" w:eastAsia="Calibri" w:hAnsi="Century Gothic" w:cs="Calibri"/>
          <w:sz w:val="22"/>
          <w:szCs w:val="22"/>
          <w:lang w:val="es-ES_tradnl" w:eastAsia="ar-SA"/>
        </w:rPr>
        <w:t>a esta</w:t>
      </w:r>
      <w:r w:rsidR="0011689B" w:rsidRPr="0011689B">
        <w:rPr>
          <w:rFonts w:ascii="Century Gothic" w:eastAsia="Calibri" w:hAnsi="Century Gothic" w:cs="Calibri"/>
          <w:sz w:val="22"/>
          <w:szCs w:val="22"/>
          <w:lang w:val="es-ES_tradnl" w:eastAsia="ar-SA"/>
        </w:rPr>
        <w:t xml:space="preserve"> población”</w:t>
      </w:r>
      <w:r>
        <w:rPr>
          <w:rFonts w:ascii="Century Gothic" w:eastAsia="Calibri" w:hAnsi="Century Gothic" w:cs="Calibri"/>
          <w:sz w:val="22"/>
          <w:szCs w:val="22"/>
          <w:lang w:val="es-ES_tradnl" w:eastAsia="ar-SA"/>
        </w:rPr>
        <w:t xml:space="preserve">, agregó la funcionaria. </w:t>
      </w:r>
    </w:p>
    <w:p w:rsidR="00E11D4F" w:rsidRPr="00E11D4F" w:rsidRDefault="00E11D4F" w:rsidP="0011689B">
      <w:pPr>
        <w:pStyle w:val="NormalWeb"/>
        <w:shd w:val="clear" w:color="auto" w:fill="FFFFFF"/>
        <w:spacing w:before="0" w:beforeAutospacing="0" w:after="90" w:afterAutospacing="0" w:line="240" w:lineRule="auto"/>
        <w:jc w:val="both"/>
        <w:rPr>
          <w:rFonts w:ascii="Century Gothic" w:eastAsia="Calibri" w:hAnsi="Century Gothic" w:cs="Calibri"/>
          <w:b/>
          <w:sz w:val="18"/>
          <w:szCs w:val="18"/>
          <w:lang w:val="es-ES_tradnl" w:eastAsia="ar-SA"/>
        </w:rPr>
      </w:pPr>
      <w:r w:rsidRPr="00E11D4F">
        <w:rPr>
          <w:rFonts w:ascii="Century Gothic" w:eastAsia="Calibri" w:hAnsi="Century Gothic" w:cs="Calibri"/>
          <w:b/>
          <w:sz w:val="18"/>
          <w:szCs w:val="18"/>
          <w:lang w:val="es-ES_tradnl" w:eastAsia="ar-SA"/>
        </w:rPr>
        <w:t xml:space="preserve">Información: Secretario de Gobierno Carolina Rueda Noguera. Celular: 3137652534 </w:t>
      </w:r>
    </w:p>
    <w:p w:rsidR="00E11D4F" w:rsidRPr="0011689B" w:rsidRDefault="00E11D4F" w:rsidP="00E11D4F">
      <w:pPr>
        <w:pStyle w:val="NormalWeb"/>
        <w:shd w:val="clear" w:color="auto" w:fill="FFFFFF"/>
        <w:spacing w:before="0" w:beforeAutospacing="0" w:after="90" w:afterAutospacing="0" w:line="240" w:lineRule="auto"/>
        <w:jc w:val="center"/>
        <w:rPr>
          <w:rFonts w:ascii="Century Gothic" w:eastAsia="Calibri" w:hAnsi="Century Gothic" w:cs="Calibri"/>
          <w:i/>
          <w:sz w:val="22"/>
          <w:szCs w:val="22"/>
          <w:lang w:val="es-ES_tradnl" w:eastAsia="ar-SA"/>
        </w:rPr>
      </w:pPr>
      <w:r w:rsidRPr="00C33E67">
        <w:rPr>
          <w:rFonts w:ascii="Century Gothic" w:eastAsia="Calibri" w:hAnsi="Century Gothic" w:cs="Calibri"/>
          <w:i/>
          <w:sz w:val="22"/>
          <w:szCs w:val="22"/>
          <w:lang w:val="es-ES_tradnl" w:eastAsia="ar-SA"/>
        </w:rPr>
        <w:t>Somos constructores de paz</w:t>
      </w:r>
    </w:p>
    <w:p w:rsidR="00E11D4F" w:rsidRDefault="00E11D4F" w:rsidP="0011689B">
      <w:pPr>
        <w:jc w:val="both"/>
        <w:rPr>
          <w:lang w:val="es-ES_tradnl"/>
        </w:rPr>
      </w:pPr>
    </w:p>
    <w:p w:rsidR="009A1413" w:rsidRDefault="009A1413" w:rsidP="0011689B">
      <w:pPr>
        <w:jc w:val="both"/>
        <w:rPr>
          <w:lang w:val="es-ES_tradnl"/>
        </w:rPr>
      </w:pPr>
    </w:p>
    <w:p w:rsidR="009A1413" w:rsidRPr="00E11D4F" w:rsidRDefault="009A1413" w:rsidP="0011689B">
      <w:pPr>
        <w:jc w:val="both"/>
        <w:rPr>
          <w:lang w:val="es-ES_tradnl"/>
        </w:rPr>
      </w:pPr>
    </w:p>
    <w:p w:rsidR="0011689B" w:rsidRDefault="0011689B" w:rsidP="0011689B">
      <w:pPr>
        <w:spacing w:line="360" w:lineRule="auto"/>
        <w:jc w:val="center"/>
        <w:rPr>
          <w:rFonts w:ascii="Century Gothic" w:eastAsia="Calibri" w:hAnsi="Century Gothic" w:cs="Calibri"/>
          <w:b/>
          <w:sz w:val="22"/>
          <w:szCs w:val="22"/>
          <w:lang w:val="es-ES_tradnl" w:eastAsia="ar-SA"/>
        </w:rPr>
      </w:pPr>
      <w:r w:rsidRPr="0011689B">
        <w:rPr>
          <w:rFonts w:ascii="Century Gothic" w:eastAsia="Calibri" w:hAnsi="Century Gothic" w:cs="Calibri"/>
          <w:b/>
          <w:sz w:val="22"/>
          <w:szCs w:val="22"/>
          <w:lang w:val="es-ES_tradnl" w:eastAsia="ar-SA"/>
        </w:rPr>
        <w:lastRenderedPageBreak/>
        <w:t>NIÑOS Y NIÑAS DE LOS CENTROS DE DESARROLLO INFANTIL DE PASTO CELEBRARON EL DÍA DE LA NIÑEZ</w:t>
      </w:r>
    </w:p>
    <w:p w:rsidR="0011689B" w:rsidRPr="0011689B" w:rsidRDefault="0011689B" w:rsidP="0011689B">
      <w:pPr>
        <w:spacing w:line="360" w:lineRule="auto"/>
        <w:jc w:val="center"/>
        <w:rPr>
          <w:rFonts w:ascii="Century Gothic" w:eastAsia="Calibri" w:hAnsi="Century Gothic" w:cs="Calibri"/>
          <w:b/>
          <w:sz w:val="22"/>
          <w:szCs w:val="22"/>
          <w:lang w:val="es-ES_tradnl" w:eastAsia="ar-SA"/>
        </w:rPr>
      </w:pPr>
      <w:r>
        <w:rPr>
          <w:rFonts w:ascii="Century Gothic" w:eastAsia="Calibri" w:hAnsi="Century Gothic" w:cs="Calibri"/>
          <w:b/>
          <w:noProof/>
          <w:sz w:val="22"/>
          <w:szCs w:val="22"/>
          <w:lang w:val="en-US"/>
        </w:rPr>
        <w:drawing>
          <wp:inline distT="0" distB="0" distL="0" distR="0">
            <wp:extent cx="5003800" cy="2817185"/>
            <wp:effectExtent l="0" t="0" r="6350" b="254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DIa de la niñez.jpg"/>
                    <pic:cNvPicPr/>
                  </pic:nvPicPr>
                  <pic:blipFill>
                    <a:blip r:embed="rId9">
                      <a:extLst>
                        <a:ext uri="{28A0092B-C50C-407E-A947-70E740481C1C}">
                          <a14:useLocalDpi xmlns:a14="http://schemas.microsoft.com/office/drawing/2010/main" val="0"/>
                        </a:ext>
                      </a:extLst>
                    </a:blip>
                    <a:stretch>
                      <a:fillRect/>
                    </a:stretch>
                  </pic:blipFill>
                  <pic:spPr>
                    <a:xfrm>
                      <a:off x="0" y="0"/>
                      <a:ext cx="5006790" cy="2818868"/>
                    </a:xfrm>
                    <a:prstGeom prst="rect">
                      <a:avLst/>
                    </a:prstGeom>
                  </pic:spPr>
                </pic:pic>
              </a:graphicData>
            </a:graphic>
          </wp:inline>
        </w:drawing>
      </w:r>
    </w:p>
    <w:p w:rsidR="0011689B" w:rsidRPr="0011689B" w:rsidRDefault="0011689B" w:rsidP="0011689B">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11689B">
        <w:rPr>
          <w:rFonts w:ascii="Century Gothic" w:eastAsia="Calibri" w:hAnsi="Century Gothic" w:cs="Calibri"/>
          <w:sz w:val="22"/>
          <w:szCs w:val="22"/>
          <w:lang w:val="es-ES_tradnl" w:eastAsia="ar-SA"/>
        </w:rPr>
        <w:t xml:space="preserve">Con el fin de festejar el Día de la Niñez, la Alcaldía de Pasto a través de la Secretaría de Bienestar Social, convocó a los niños y niñas que hacen parte de los Centro de Desarrollo Infantil Nidos Nutrir para que junto con sus padres disfrutaran de un agradable encuentro. La jornada contó con la participación de los CDI del barrio Popular, Juanoy, Tamasagra, La Palma y Catambuco, que acompañaron las actividades teatrales, danzas y música. </w:t>
      </w:r>
    </w:p>
    <w:p w:rsidR="0011689B" w:rsidRPr="0011689B" w:rsidRDefault="0011689B" w:rsidP="0011689B">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11689B">
        <w:rPr>
          <w:rFonts w:ascii="Century Gothic" w:eastAsia="Calibri" w:hAnsi="Century Gothic" w:cs="Calibri"/>
          <w:sz w:val="22"/>
          <w:szCs w:val="22"/>
          <w:lang w:val="es-ES_tradnl" w:eastAsia="ar-SA"/>
        </w:rPr>
        <w:t>"Además de festejar a nuestra niñez, estamos recordando la responsabilidad que tenemos como padres, como Estado y como sociedad de proteger y garantizar los derechos de los niños. La responsabilidad es de todos", indicó Magaly Arteaga Romero, Subsecretaria de Gestión y proyectos de la Secretaría de Bienestar Social.</w:t>
      </w:r>
    </w:p>
    <w:p w:rsidR="0011689B" w:rsidRDefault="0011689B" w:rsidP="0011689B">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11689B">
        <w:rPr>
          <w:rFonts w:ascii="Century Gothic" w:eastAsia="Calibri" w:hAnsi="Century Gothic" w:cs="Calibri"/>
          <w:sz w:val="22"/>
          <w:szCs w:val="22"/>
          <w:lang w:val="es-ES_tradnl" w:eastAsia="ar-SA"/>
        </w:rPr>
        <w:t>Los padres de familia que asistieron a esta agradable jornada resaltaron la importancia que deben tener los niños y niñas en Colombia y en el mundo, cuyo cuidado debe estar centrado el respeto de sus derechos en la sociedad. "Nosotros como papás debemos decir no al maltrato infantil y a todo aquello que atente contra ellos, agradezco a la Alcaldía por este programa que se desarrolla a través de los CDI donde nuestros niños pueden aprender bajo el cuidado de personas idóneas", afirmó Víctor Santander.</w:t>
      </w:r>
      <w:r>
        <w:rPr>
          <w:rFonts w:ascii="Century Gothic" w:eastAsia="Calibri" w:hAnsi="Century Gothic" w:cs="Calibri"/>
          <w:sz w:val="22"/>
          <w:szCs w:val="22"/>
          <w:lang w:val="es-ES_tradnl" w:eastAsia="ar-SA"/>
        </w:rPr>
        <w:t xml:space="preserve"> </w:t>
      </w:r>
      <w:r w:rsidRPr="0011689B">
        <w:rPr>
          <w:rFonts w:ascii="Century Gothic" w:eastAsia="Calibri" w:hAnsi="Century Gothic" w:cs="Calibri"/>
          <w:sz w:val="22"/>
          <w:szCs w:val="22"/>
          <w:lang w:val="es-ES_tradnl" w:eastAsia="ar-SA"/>
        </w:rPr>
        <w:t>En esta actividad se presentó el show canino de la Policía Nacional, que mediante un agradable mensaje invitaron al cuidado y protección que se les debe dar a los niños de Colombia.</w:t>
      </w:r>
    </w:p>
    <w:p w:rsidR="0011689B" w:rsidRPr="0011689B" w:rsidRDefault="0011689B" w:rsidP="0011689B">
      <w:pPr>
        <w:pStyle w:val="NormalWeb"/>
        <w:shd w:val="clear" w:color="auto" w:fill="FFFFFF"/>
        <w:spacing w:before="0" w:beforeAutospacing="0" w:after="90" w:afterAutospacing="0" w:line="240" w:lineRule="auto"/>
        <w:jc w:val="both"/>
        <w:rPr>
          <w:rFonts w:ascii="Century Gothic" w:eastAsia="Calibri" w:hAnsi="Century Gothic" w:cs="Calibri"/>
          <w:b/>
          <w:sz w:val="18"/>
          <w:szCs w:val="18"/>
          <w:lang w:val="es-ES_tradnl" w:eastAsia="ar-SA"/>
        </w:rPr>
      </w:pPr>
      <w:r w:rsidRPr="0011689B">
        <w:rPr>
          <w:rFonts w:ascii="Century Gothic" w:eastAsia="Calibri" w:hAnsi="Century Gothic" w:cs="Calibri"/>
          <w:b/>
          <w:sz w:val="18"/>
          <w:szCs w:val="18"/>
          <w:lang w:val="es-ES_tradnl" w:eastAsia="ar-SA"/>
        </w:rPr>
        <w:t xml:space="preserve">Información: Secretario de Bienestar Social, Arley Darío Bastidas Bilbao. Celular: 3188342107 </w:t>
      </w:r>
    </w:p>
    <w:p w:rsidR="0011689B" w:rsidRPr="0011689B" w:rsidRDefault="0011689B" w:rsidP="0011689B">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p>
    <w:p w:rsidR="0011689B" w:rsidRPr="0011689B" w:rsidRDefault="0011689B" w:rsidP="0011689B">
      <w:pPr>
        <w:pStyle w:val="NormalWeb"/>
        <w:shd w:val="clear" w:color="auto" w:fill="FFFFFF"/>
        <w:spacing w:before="0" w:beforeAutospacing="0" w:after="90" w:afterAutospacing="0" w:line="240" w:lineRule="auto"/>
        <w:jc w:val="center"/>
        <w:rPr>
          <w:rFonts w:ascii="Century Gothic" w:eastAsia="Calibri" w:hAnsi="Century Gothic" w:cs="Calibri"/>
          <w:i/>
          <w:sz w:val="22"/>
          <w:szCs w:val="22"/>
          <w:lang w:val="es-ES_tradnl" w:eastAsia="ar-SA"/>
        </w:rPr>
      </w:pPr>
      <w:r w:rsidRPr="00C33E67">
        <w:rPr>
          <w:rFonts w:ascii="Century Gothic" w:eastAsia="Calibri" w:hAnsi="Century Gothic" w:cs="Calibri"/>
          <w:i/>
          <w:sz w:val="22"/>
          <w:szCs w:val="22"/>
          <w:lang w:val="es-ES_tradnl" w:eastAsia="ar-SA"/>
        </w:rPr>
        <w:t>Somos constructores de paz</w:t>
      </w:r>
    </w:p>
    <w:p w:rsidR="00031AA3" w:rsidRPr="00617D5F" w:rsidRDefault="00031AA3" w:rsidP="00031AA3">
      <w:pPr>
        <w:spacing w:after="0"/>
        <w:jc w:val="center"/>
        <w:rPr>
          <w:rFonts w:ascii="Century Gothic" w:eastAsia="Calibri" w:hAnsi="Century Gothic" w:cs="Calibri"/>
          <w:sz w:val="22"/>
          <w:szCs w:val="22"/>
          <w:lang w:val="es-ES_tradnl" w:eastAsia="ar-SA"/>
        </w:rPr>
      </w:pPr>
      <w:r w:rsidRPr="00617D5F">
        <w:rPr>
          <w:rFonts w:ascii="Century Gothic" w:hAnsi="Century Gothic" w:cs="Arial"/>
          <w:b/>
          <w:sz w:val="22"/>
          <w:szCs w:val="22"/>
          <w:lang w:val="es-ES_tradnl"/>
        </w:rPr>
        <w:lastRenderedPageBreak/>
        <w:t xml:space="preserve">ALCALDE DE PASTO HIZO ENTREGA DEL PROYECTO DE CABILDOS “TERRAZAS VERDES” EN LA COMUNA CUATRO </w:t>
      </w:r>
    </w:p>
    <w:p w:rsidR="00031AA3" w:rsidRDefault="009147DC" w:rsidP="00031AA3">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Pr>
          <w:rFonts w:ascii="Century Gothic" w:eastAsia="Calibri" w:hAnsi="Century Gothic" w:cs="Calibri"/>
          <w:noProof/>
          <w:sz w:val="22"/>
          <w:szCs w:val="22"/>
          <w:lang w:val="en-US" w:eastAsia="en-US"/>
        </w:rPr>
        <w:drawing>
          <wp:inline distT="0" distB="0" distL="0" distR="0" wp14:anchorId="382479D6" wp14:editId="6A62C827">
            <wp:extent cx="5613400" cy="3193576"/>
            <wp:effectExtent l="0" t="0" r="6350" b="6985"/>
            <wp:docPr id="22"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20190429_113850.jpg"/>
                    <pic:cNvPicPr/>
                  </pic:nvPicPr>
                  <pic:blipFill rotWithShape="1">
                    <a:blip r:embed="rId10" cstate="print">
                      <a:extLst>
                        <a:ext uri="{28A0092B-C50C-407E-A947-70E740481C1C}">
                          <a14:useLocalDpi xmlns:a14="http://schemas.microsoft.com/office/drawing/2010/main" val="0"/>
                        </a:ext>
                      </a:extLst>
                    </a:blip>
                    <a:srcRect b="24144"/>
                    <a:stretch/>
                  </pic:blipFill>
                  <pic:spPr bwMode="auto">
                    <a:xfrm>
                      <a:off x="0" y="0"/>
                      <a:ext cx="5613400" cy="3193576"/>
                    </a:xfrm>
                    <a:prstGeom prst="rect">
                      <a:avLst/>
                    </a:prstGeom>
                    <a:ln>
                      <a:noFill/>
                    </a:ln>
                    <a:extLst>
                      <a:ext uri="{53640926-AAD7-44D8-BBD7-CCE9431645EC}">
                        <a14:shadowObscured xmlns:a14="http://schemas.microsoft.com/office/drawing/2010/main"/>
                      </a:ext>
                    </a:extLst>
                  </pic:spPr>
                </pic:pic>
              </a:graphicData>
            </a:graphic>
          </wp:inline>
        </w:drawing>
      </w:r>
    </w:p>
    <w:p w:rsidR="00031AA3" w:rsidRPr="00031AA3" w:rsidRDefault="00031AA3" w:rsidP="00031AA3">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031AA3">
        <w:rPr>
          <w:rFonts w:ascii="Century Gothic" w:eastAsia="Calibri" w:hAnsi="Century Gothic" w:cs="Calibri"/>
          <w:sz w:val="22"/>
          <w:szCs w:val="22"/>
          <w:lang w:val="es-ES_tradnl" w:eastAsia="ar-SA"/>
        </w:rPr>
        <w:t>El Alcalde de Pasto Pedro Vicente Obando Ordóñez, realizó la entrega del proyecto de agricultura urbana denominado Terrazas Verdes, donde 40 familias de los barrios Sendoya, Bernal, Chile y Los Elíseos</w:t>
      </w:r>
      <w:r>
        <w:rPr>
          <w:rFonts w:ascii="Century Gothic" w:eastAsia="Calibri" w:hAnsi="Century Gothic" w:cs="Calibri"/>
          <w:sz w:val="22"/>
          <w:szCs w:val="22"/>
          <w:lang w:val="es-ES_tradnl" w:eastAsia="ar-SA"/>
        </w:rPr>
        <w:t xml:space="preserve">, </w:t>
      </w:r>
      <w:r w:rsidRPr="00031AA3">
        <w:rPr>
          <w:rFonts w:ascii="Century Gothic" w:eastAsia="Calibri" w:hAnsi="Century Gothic" w:cs="Calibri"/>
          <w:sz w:val="22"/>
          <w:szCs w:val="22"/>
          <w:lang w:val="es-ES_tradnl" w:eastAsia="ar-SA"/>
        </w:rPr>
        <w:t>se benefician de esta iniciativa con la que podrán obtener para su canasta familiar y su seguridad alimentaria productos agrícolas de manera limpia y orgánica. Durante la entrega estuvo presente el equipo periodístico del programa de televisión “La Finca de Hoy del Canal Caracol”, quienes presentarán próximamente esta experiencia en su programación.</w:t>
      </w:r>
    </w:p>
    <w:p w:rsidR="00031AA3" w:rsidRPr="00031AA3" w:rsidRDefault="00031AA3" w:rsidP="00031AA3">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031AA3">
        <w:rPr>
          <w:rFonts w:ascii="Century Gothic" w:eastAsia="Calibri" w:hAnsi="Century Gothic" w:cs="Calibri"/>
          <w:sz w:val="22"/>
          <w:szCs w:val="22"/>
          <w:lang w:val="es-ES_tradnl" w:eastAsia="ar-SA"/>
        </w:rPr>
        <w:t>Para los habitantes de la Comuna Cuatro, la iniciativa genera mejores condiciones de vida e impulsa el cultivo de productos orgánicos. “Además de generar comida limpia y libre de químicos para nuestras familias, también nos genera rentabilidad porque nos ahorramos hasta 5 veces el valor comercial de varios productos”, indicó Luis Carlos Tello Aguirre quien lidera esta agrupación.</w:t>
      </w:r>
    </w:p>
    <w:p w:rsidR="00031AA3" w:rsidRPr="00031AA3" w:rsidRDefault="00031AA3" w:rsidP="00031AA3">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031AA3">
        <w:rPr>
          <w:rFonts w:ascii="Century Gothic" w:eastAsia="Calibri" w:hAnsi="Century Gothic" w:cs="Calibri"/>
          <w:sz w:val="22"/>
          <w:szCs w:val="22"/>
          <w:lang w:val="es-ES_tradnl" w:eastAsia="ar-SA"/>
        </w:rPr>
        <w:t>Así mismo Juan Manuel Narváez, ingeniero agropecuario de la Secretaría de Agricultura de Pasto, explicó que esta iniciativa que nació del proyecto de cabildos fue impulsada por los líderes de la Comuna Cuatro, quienes replicaron lo realizado por el gobierno local en otros sectores de Pasto.  “Este proyecto que se hace en las casas es muy viable porque la gente se ha organizado para hacer productivas las terrazas con diferentes módulos de especies hortofrutícolas y frutales que tienen el valor agregado de buscar una producción limpia y libre de la aplicación de pesticidas o abonos químicos”, argumentó el funcionario de la Administración Municipal.</w:t>
      </w:r>
    </w:p>
    <w:p w:rsidR="00031AA3" w:rsidRPr="00031AA3" w:rsidRDefault="00031AA3" w:rsidP="00031AA3">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031AA3">
        <w:rPr>
          <w:rFonts w:ascii="Century Gothic" w:eastAsia="Calibri" w:hAnsi="Century Gothic" w:cs="Calibri"/>
          <w:sz w:val="22"/>
          <w:szCs w:val="22"/>
          <w:lang w:val="es-ES_tradnl" w:eastAsia="ar-SA"/>
        </w:rPr>
        <w:lastRenderedPageBreak/>
        <w:t>Por otra parte, Nelson Andrés Suaza, periodista de “La Finca de Hoy” del Canal Caracol Televisión, manifestó que encontrar producción de comida en zonas urbanas en las terrazas es una iniciativa muy impactante.  “Lo genial de este proyecto es que podemos cosechar con nuestras propias manos productos 100% orgánicos, lo que es una gran satisfacción y realmente es una enseñanza y aprendizaje que estaremos contándoles a nuestros televidentes en el mundo a través de nuestro programa”, precisó.</w:t>
      </w:r>
    </w:p>
    <w:p w:rsidR="00031AA3" w:rsidRDefault="00031AA3" w:rsidP="00031AA3">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031AA3">
        <w:rPr>
          <w:rFonts w:ascii="Century Gothic" w:eastAsia="Calibri" w:hAnsi="Century Gothic" w:cs="Calibri"/>
          <w:sz w:val="22"/>
          <w:szCs w:val="22"/>
          <w:lang w:val="es-ES_tradnl" w:eastAsia="ar-SA"/>
        </w:rPr>
        <w:t>Este proyecto que además obtuvo el premio “Impulso Atures” que reconoce a las mejores iniciativas ambientales del Nuevo Pacto con la Naturaleza, tiene una inversión de 16 millones de pesos, y fue priorizado por la comunidad de este sector durante el ejercicio participativo de Cabildos, liderado por la Secretaría de Desarrollo Comunitario y cuenta con el acompañamiento técnico por parte de los profesionales de la Secretaría de Agricultura del municipio.</w:t>
      </w:r>
    </w:p>
    <w:p w:rsidR="00031AA3" w:rsidRDefault="00031AA3" w:rsidP="00031AA3">
      <w:pPr>
        <w:pStyle w:val="NormalWeb"/>
        <w:shd w:val="clear" w:color="auto" w:fill="FFFFFF"/>
        <w:spacing w:before="0" w:beforeAutospacing="0" w:after="90" w:afterAutospacing="0" w:line="240" w:lineRule="auto"/>
        <w:jc w:val="both"/>
        <w:rPr>
          <w:rFonts w:ascii="Century Gothic" w:hAnsi="Century Gothic" w:cs="Segoe UI"/>
          <w:b/>
          <w:bCs/>
          <w:color w:val="201F1E"/>
          <w:sz w:val="18"/>
          <w:szCs w:val="18"/>
          <w:bdr w:val="none" w:sz="0" w:space="0" w:color="auto" w:frame="1"/>
          <w:shd w:val="clear" w:color="auto" w:fill="FFFFFF"/>
          <w:lang w:val="es-ES_tradnl"/>
        </w:rPr>
      </w:pPr>
      <w:r>
        <w:rPr>
          <w:rFonts w:ascii="Century Gothic" w:hAnsi="Century Gothic" w:cs="Segoe UI"/>
          <w:b/>
          <w:bCs/>
          <w:color w:val="201F1E"/>
          <w:sz w:val="18"/>
          <w:szCs w:val="18"/>
          <w:bdr w:val="none" w:sz="0" w:space="0" w:color="auto" w:frame="1"/>
          <w:shd w:val="clear" w:color="auto" w:fill="FFFFFF"/>
          <w:lang w:val="es-ES_tradnl"/>
        </w:rPr>
        <w:t>Información: Secretario de </w:t>
      </w:r>
      <w:r>
        <w:rPr>
          <w:rStyle w:val="mark4v03wfme6"/>
          <w:rFonts w:ascii="Century Gothic" w:eastAsiaTheme="minorEastAsia" w:hAnsi="Century Gothic" w:cs="Segoe UI"/>
          <w:b/>
          <w:bCs/>
          <w:color w:val="201F1E"/>
          <w:sz w:val="18"/>
          <w:szCs w:val="18"/>
          <w:bdr w:val="none" w:sz="0" w:space="0" w:color="auto" w:frame="1"/>
          <w:shd w:val="clear" w:color="auto" w:fill="FFFFFF"/>
          <w:lang w:val="es-ES_tradnl"/>
        </w:rPr>
        <w:t>Desarrollo</w:t>
      </w:r>
      <w:r>
        <w:rPr>
          <w:rFonts w:ascii="Century Gothic" w:hAnsi="Century Gothic" w:cs="Segoe UI"/>
          <w:b/>
          <w:bCs/>
          <w:color w:val="201F1E"/>
          <w:sz w:val="18"/>
          <w:szCs w:val="18"/>
          <w:bdr w:val="none" w:sz="0" w:space="0" w:color="auto" w:frame="1"/>
          <w:shd w:val="clear" w:color="auto" w:fill="FFFFFF"/>
          <w:lang w:val="es-ES_tradnl"/>
        </w:rPr>
        <w:t> </w:t>
      </w:r>
      <w:r>
        <w:rPr>
          <w:rStyle w:val="markmc5poad95"/>
          <w:rFonts w:ascii="Century Gothic" w:hAnsi="Century Gothic" w:cs="Segoe UI"/>
          <w:b/>
          <w:bCs/>
          <w:color w:val="201F1E"/>
          <w:sz w:val="18"/>
          <w:szCs w:val="18"/>
          <w:bdr w:val="none" w:sz="0" w:space="0" w:color="auto" w:frame="1"/>
          <w:shd w:val="clear" w:color="auto" w:fill="FFFFFF"/>
          <w:lang w:val="es-ES_tradnl"/>
        </w:rPr>
        <w:t>Comunitario</w:t>
      </w:r>
      <w:r>
        <w:rPr>
          <w:rFonts w:ascii="Century Gothic" w:hAnsi="Century Gothic" w:cs="Segoe UI"/>
          <w:b/>
          <w:bCs/>
          <w:color w:val="201F1E"/>
          <w:sz w:val="18"/>
          <w:szCs w:val="18"/>
          <w:bdr w:val="none" w:sz="0" w:space="0" w:color="auto" w:frame="1"/>
          <w:shd w:val="clear" w:color="auto" w:fill="FFFFFF"/>
          <w:lang w:val="es-ES_tradnl"/>
        </w:rPr>
        <w:t>, Fredy Andrés Gámez. Celular: 3188779455</w:t>
      </w:r>
    </w:p>
    <w:p w:rsidR="00A24E9C" w:rsidRDefault="00031AA3" w:rsidP="00A24E9C">
      <w:pPr>
        <w:pStyle w:val="NormalWeb"/>
        <w:shd w:val="clear" w:color="auto" w:fill="FFFFFF"/>
        <w:spacing w:before="0" w:beforeAutospacing="0" w:after="90" w:afterAutospacing="0" w:line="240" w:lineRule="auto"/>
        <w:jc w:val="center"/>
        <w:rPr>
          <w:rFonts w:ascii="Century Gothic" w:eastAsia="Calibri" w:hAnsi="Century Gothic" w:cs="Calibri"/>
          <w:i/>
          <w:sz w:val="22"/>
          <w:szCs w:val="22"/>
          <w:lang w:val="es-ES_tradnl" w:eastAsia="ar-SA"/>
        </w:rPr>
      </w:pPr>
      <w:r w:rsidRPr="00C33E67">
        <w:rPr>
          <w:rFonts w:ascii="Century Gothic" w:eastAsia="Calibri" w:hAnsi="Century Gothic" w:cs="Calibri"/>
          <w:i/>
          <w:sz w:val="22"/>
          <w:szCs w:val="22"/>
          <w:lang w:val="es-ES_tradnl" w:eastAsia="ar-SA"/>
        </w:rPr>
        <w:t>Somos constructores de paz</w:t>
      </w:r>
    </w:p>
    <w:p w:rsidR="00E11D4F" w:rsidRPr="009A2734" w:rsidRDefault="00E11D4F" w:rsidP="00A24E9C">
      <w:pPr>
        <w:pStyle w:val="NormalWeb"/>
        <w:shd w:val="clear" w:color="auto" w:fill="FFFFFF"/>
        <w:spacing w:before="0" w:beforeAutospacing="0" w:after="90" w:afterAutospacing="0" w:line="240" w:lineRule="auto"/>
        <w:jc w:val="center"/>
        <w:rPr>
          <w:rFonts w:ascii="Century Gothic" w:eastAsia="Calibri" w:hAnsi="Century Gothic" w:cs="Calibri"/>
          <w:i/>
          <w:sz w:val="22"/>
          <w:szCs w:val="22"/>
          <w:lang w:val="es-ES_tradnl" w:eastAsia="ar-SA"/>
        </w:rPr>
      </w:pPr>
    </w:p>
    <w:p w:rsidR="003C1F35" w:rsidRDefault="003C1F35" w:rsidP="003C1F35">
      <w:pPr>
        <w:pStyle w:val="NormalWeb"/>
        <w:shd w:val="clear" w:color="auto" w:fill="FFFFFF"/>
        <w:spacing w:before="0" w:beforeAutospacing="0" w:after="90" w:afterAutospacing="0" w:line="240" w:lineRule="auto"/>
        <w:jc w:val="center"/>
        <w:rPr>
          <w:rFonts w:ascii="Century Gothic" w:eastAsia="Calibri" w:hAnsi="Century Gothic" w:cs="Calibri"/>
          <w:b/>
          <w:sz w:val="22"/>
          <w:szCs w:val="22"/>
          <w:lang w:val="es-ES_tradnl" w:eastAsia="ar-SA"/>
        </w:rPr>
      </w:pPr>
      <w:r w:rsidRPr="003C1F35">
        <w:rPr>
          <w:rFonts w:ascii="Century Gothic" w:eastAsia="Calibri" w:hAnsi="Century Gothic" w:cs="Calibri"/>
          <w:b/>
          <w:sz w:val="22"/>
          <w:szCs w:val="22"/>
          <w:lang w:val="es-ES_tradnl" w:eastAsia="ar-SA"/>
        </w:rPr>
        <w:t>SECRETAR</w:t>
      </w:r>
      <w:r w:rsidR="00E11D4F">
        <w:rPr>
          <w:rFonts w:ascii="Century Gothic" w:eastAsia="Calibri" w:hAnsi="Century Gothic" w:cs="Calibri"/>
          <w:b/>
          <w:sz w:val="22"/>
          <w:szCs w:val="22"/>
          <w:lang w:val="es-ES_tradnl" w:eastAsia="ar-SA"/>
        </w:rPr>
        <w:t>Í</w:t>
      </w:r>
      <w:r w:rsidRPr="003C1F35">
        <w:rPr>
          <w:rFonts w:ascii="Century Gothic" w:eastAsia="Calibri" w:hAnsi="Century Gothic" w:cs="Calibri"/>
          <w:b/>
          <w:sz w:val="22"/>
          <w:szCs w:val="22"/>
          <w:lang w:val="es-ES_tradnl" w:eastAsia="ar-SA"/>
        </w:rPr>
        <w:t>A DE CULTURA</w:t>
      </w:r>
      <w:r>
        <w:rPr>
          <w:rFonts w:ascii="Century Gothic" w:eastAsia="Calibri" w:hAnsi="Century Gothic" w:cs="Calibri"/>
          <w:b/>
          <w:sz w:val="22"/>
          <w:szCs w:val="22"/>
          <w:lang w:val="es-ES_tradnl" w:eastAsia="ar-SA"/>
        </w:rPr>
        <w:t xml:space="preserve"> DE PASTO</w:t>
      </w:r>
      <w:r w:rsidRPr="003C1F35">
        <w:rPr>
          <w:rFonts w:ascii="Century Gothic" w:eastAsia="Calibri" w:hAnsi="Century Gothic" w:cs="Calibri"/>
          <w:b/>
          <w:sz w:val="22"/>
          <w:szCs w:val="22"/>
          <w:lang w:val="es-ES_tradnl" w:eastAsia="ar-SA"/>
        </w:rPr>
        <w:t xml:space="preserve"> INVITA A EXPOSICIÓN DE LANIGRAFÍA, EL ARTE DE DIBUJAR CON LANA </w:t>
      </w:r>
    </w:p>
    <w:p w:rsidR="009F4B1D" w:rsidRPr="003C1F35" w:rsidRDefault="009F4B1D" w:rsidP="003C1F35">
      <w:pPr>
        <w:pStyle w:val="NormalWeb"/>
        <w:shd w:val="clear" w:color="auto" w:fill="FFFFFF"/>
        <w:spacing w:before="0" w:beforeAutospacing="0" w:after="90" w:afterAutospacing="0" w:line="240" w:lineRule="auto"/>
        <w:jc w:val="center"/>
        <w:rPr>
          <w:rFonts w:ascii="Century Gothic" w:eastAsia="Calibri" w:hAnsi="Century Gothic" w:cs="Calibri"/>
          <w:b/>
          <w:sz w:val="22"/>
          <w:szCs w:val="22"/>
          <w:lang w:val="es-ES_tradnl" w:eastAsia="ar-SA"/>
        </w:rPr>
      </w:pPr>
      <w:r>
        <w:rPr>
          <w:rFonts w:ascii="Century Gothic" w:eastAsia="Calibri" w:hAnsi="Century Gothic" w:cs="Calibri"/>
          <w:b/>
          <w:noProof/>
          <w:sz w:val="22"/>
          <w:szCs w:val="22"/>
          <w:lang w:val="en-US" w:eastAsia="en-US"/>
        </w:rPr>
        <w:drawing>
          <wp:inline distT="0" distB="0" distL="0" distR="0" wp14:anchorId="3FE01772" wp14:editId="12F05472">
            <wp:extent cx="5613400" cy="3013710"/>
            <wp:effectExtent l="0" t="0" r="6350" b="0"/>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banner LANIGRAFÍA.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613400" cy="3013710"/>
                    </a:xfrm>
                    <a:prstGeom prst="rect">
                      <a:avLst/>
                    </a:prstGeom>
                  </pic:spPr>
                </pic:pic>
              </a:graphicData>
            </a:graphic>
          </wp:inline>
        </w:drawing>
      </w:r>
    </w:p>
    <w:p w:rsidR="003C1F35" w:rsidRDefault="003C1F35" w:rsidP="003C1F35">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3C1F35">
        <w:rPr>
          <w:rFonts w:ascii="Century Gothic" w:eastAsia="Calibri" w:hAnsi="Century Gothic" w:cs="Calibri"/>
          <w:sz w:val="22"/>
          <w:szCs w:val="22"/>
          <w:lang w:val="es-ES_tradnl" w:eastAsia="ar-SA"/>
        </w:rPr>
        <w:t xml:space="preserve">La Alcaldía de Pasto, a través de la Secretaria de Cultura invita a la apertura de la Exposición de Lanigrafía “Mentes y manos creativas”, que se llevará a cabo </w:t>
      </w:r>
      <w:r>
        <w:rPr>
          <w:rFonts w:ascii="Century Gothic" w:eastAsia="Calibri" w:hAnsi="Century Gothic" w:cs="Calibri"/>
          <w:sz w:val="22"/>
          <w:szCs w:val="22"/>
          <w:lang w:val="es-ES_tradnl" w:eastAsia="ar-SA"/>
        </w:rPr>
        <w:t xml:space="preserve">el </w:t>
      </w:r>
      <w:r w:rsidRPr="003C1F35">
        <w:rPr>
          <w:rFonts w:ascii="Century Gothic" w:eastAsia="Calibri" w:hAnsi="Century Gothic" w:cs="Calibri"/>
          <w:sz w:val="22"/>
          <w:szCs w:val="22"/>
          <w:lang w:val="es-ES_tradnl" w:eastAsia="ar-SA"/>
        </w:rPr>
        <w:t>9 de mayo en la Cámara de Comercio de Pasto</w:t>
      </w:r>
      <w:r>
        <w:rPr>
          <w:rFonts w:ascii="Century Gothic" w:eastAsia="Calibri" w:hAnsi="Century Gothic" w:cs="Calibri"/>
          <w:sz w:val="22"/>
          <w:szCs w:val="22"/>
          <w:lang w:val="es-ES_tradnl" w:eastAsia="ar-SA"/>
        </w:rPr>
        <w:t>. En este evento 30 mujeres que trabajan la técnica de dibujar con lana mostrarán su creatividad en este arte.</w:t>
      </w:r>
    </w:p>
    <w:p w:rsidR="003C1F35" w:rsidRPr="003C1F35" w:rsidRDefault="003C1F35" w:rsidP="003C1F35">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Pr>
          <w:rFonts w:ascii="Century Gothic" w:eastAsia="Calibri" w:hAnsi="Century Gothic" w:cs="Calibri"/>
          <w:sz w:val="22"/>
          <w:szCs w:val="22"/>
          <w:lang w:val="es-ES_tradnl" w:eastAsia="ar-SA"/>
        </w:rPr>
        <w:t>La t</w:t>
      </w:r>
      <w:r w:rsidRPr="003C1F35">
        <w:rPr>
          <w:rFonts w:ascii="Century Gothic" w:eastAsia="Calibri" w:hAnsi="Century Gothic" w:cs="Calibri"/>
          <w:sz w:val="22"/>
          <w:szCs w:val="22"/>
          <w:lang w:val="es-ES_tradnl" w:eastAsia="ar-SA"/>
        </w:rPr>
        <w:t>écnica</w:t>
      </w:r>
      <w:r>
        <w:rPr>
          <w:rFonts w:ascii="Century Gothic" w:eastAsia="Calibri" w:hAnsi="Century Gothic" w:cs="Calibri"/>
          <w:sz w:val="22"/>
          <w:szCs w:val="22"/>
          <w:lang w:val="es-ES_tradnl" w:eastAsia="ar-SA"/>
        </w:rPr>
        <w:t xml:space="preserve"> de lanigrafía</w:t>
      </w:r>
      <w:r w:rsidRPr="003C1F35">
        <w:rPr>
          <w:rFonts w:ascii="Century Gothic" w:eastAsia="Calibri" w:hAnsi="Century Gothic" w:cs="Calibri"/>
          <w:sz w:val="22"/>
          <w:szCs w:val="22"/>
          <w:lang w:val="es-ES_tradnl" w:eastAsia="ar-SA"/>
        </w:rPr>
        <w:t xml:space="preserve"> consiste en manejar texturas a través de lana e hilos, aplicadas al bordar diferentes diseños, mezclas de color, formas y figuras, plasmando las emociones y experiencias de sus autoras. El público puede acceder </w:t>
      </w:r>
      <w:r w:rsidRPr="003C1F35">
        <w:rPr>
          <w:rFonts w:ascii="Century Gothic" w:eastAsia="Calibri" w:hAnsi="Century Gothic" w:cs="Calibri"/>
          <w:sz w:val="22"/>
          <w:szCs w:val="22"/>
          <w:lang w:val="es-ES_tradnl" w:eastAsia="ar-SA"/>
        </w:rPr>
        <w:lastRenderedPageBreak/>
        <w:t xml:space="preserve">totalmente gratis a la muestra </w:t>
      </w:r>
      <w:r>
        <w:rPr>
          <w:rFonts w:ascii="Century Gothic" w:eastAsia="Calibri" w:hAnsi="Century Gothic" w:cs="Calibri"/>
          <w:sz w:val="22"/>
          <w:szCs w:val="22"/>
          <w:lang w:val="es-ES_tradnl" w:eastAsia="ar-SA"/>
        </w:rPr>
        <w:t>que estará abierta al público hasta el</w:t>
      </w:r>
      <w:r w:rsidRPr="003C1F35">
        <w:rPr>
          <w:rFonts w:ascii="Century Gothic" w:eastAsia="Calibri" w:hAnsi="Century Gothic" w:cs="Calibri"/>
          <w:sz w:val="22"/>
          <w:szCs w:val="22"/>
          <w:lang w:val="es-ES_tradnl" w:eastAsia="ar-SA"/>
        </w:rPr>
        <w:t xml:space="preserve"> 14 de mayo de 2019.</w:t>
      </w:r>
    </w:p>
    <w:p w:rsidR="003C1F35" w:rsidRDefault="003C1F35" w:rsidP="003C1F35">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3C1F35">
        <w:rPr>
          <w:rFonts w:ascii="Century Gothic" w:eastAsia="Calibri" w:hAnsi="Century Gothic" w:cs="Calibri"/>
          <w:sz w:val="22"/>
          <w:szCs w:val="22"/>
          <w:lang w:val="es-ES_tradnl" w:eastAsia="ar-SA"/>
        </w:rPr>
        <w:t xml:space="preserve">Esta exposición es el resultado del trabajo de las mujeres que hacen parte de los talleres de Lanigrafía de las Escuelas de Formación Artística y Artesanal, que la Secretaria de Cultura brinda a la comunidad de forma gratuita en las comunas </w:t>
      </w:r>
      <w:r>
        <w:rPr>
          <w:rFonts w:ascii="Century Gothic" w:eastAsia="Calibri" w:hAnsi="Century Gothic" w:cs="Calibri"/>
          <w:sz w:val="22"/>
          <w:szCs w:val="22"/>
          <w:lang w:val="es-ES_tradnl" w:eastAsia="ar-SA"/>
        </w:rPr>
        <w:t>Uno</w:t>
      </w:r>
      <w:r w:rsidRPr="003C1F35">
        <w:rPr>
          <w:rFonts w:ascii="Century Gothic" w:eastAsia="Calibri" w:hAnsi="Century Gothic" w:cs="Calibri"/>
          <w:sz w:val="22"/>
          <w:szCs w:val="22"/>
          <w:lang w:val="es-ES_tradnl" w:eastAsia="ar-SA"/>
        </w:rPr>
        <w:t xml:space="preserve">, </w:t>
      </w:r>
      <w:r>
        <w:rPr>
          <w:rFonts w:ascii="Century Gothic" w:eastAsia="Calibri" w:hAnsi="Century Gothic" w:cs="Calibri"/>
          <w:sz w:val="22"/>
          <w:szCs w:val="22"/>
          <w:lang w:val="es-ES_tradnl" w:eastAsia="ar-SA"/>
        </w:rPr>
        <w:t>Tres</w:t>
      </w:r>
      <w:r w:rsidRPr="003C1F35">
        <w:rPr>
          <w:rFonts w:ascii="Century Gothic" w:eastAsia="Calibri" w:hAnsi="Century Gothic" w:cs="Calibri"/>
          <w:sz w:val="22"/>
          <w:szCs w:val="22"/>
          <w:lang w:val="es-ES_tradnl" w:eastAsia="ar-SA"/>
        </w:rPr>
        <w:t xml:space="preserve"> y </w:t>
      </w:r>
      <w:r>
        <w:rPr>
          <w:rFonts w:ascii="Century Gothic" w:eastAsia="Calibri" w:hAnsi="Century Gothic" w:cs="Calibri"/>
          <w:sz w:val="22"/>
          <w:szCs w:val="22"/>
          <w:lang w:val="es-ES_tradnl" w:eastAsia="ar-SA"/>
        </w:rPr>
        <w:t>Cuatro</w:t>
      </w:r>
      <w:r w:rsidRPr="003C1F35">
        <w:rPr>
          <w:rFonts w:ascii="Century Gothic" w:eastAsia="Calibri" w:hAnsi="Century Gothic" w:cs="Calibri"/>
          <w:sz w:val="22"/>
          <w:szCs w:val="22"/>
          <w:lang w:val="es-ES_tradnl" w:eastAsia="ar-SA"/>
        </w:rPr>
        <w:t xml:space="preserve"> del </w:t>
      </w:r>
      <w:r>
        <w:rPr>
          <w:rFonts w:ascii="Century Gothic" w:eastAsia="Calibri" w:hAnsi="Century Gothic" w:cs="Calibri"/>
          <w:sz w:val="22"/>
          <w:szCs w:val="22"/>
          <w:lang w:val="es-ES_tradnl" w:eastAsia="ar-SA"/>
        </w:rPr>
        <w:t>m</w:t>
      </w:r>
      <w:r w:rsidRPr="003C1F35">
        <w:rPr>
          <w:rFonts w:ascii="Century Gothic" w:eastAsia="Calibri" w:hAnsi="Century Gothic" w:cs="Calibri"/>
          <w:sz w:val="22"/>
          <w:szCs w:val="22"/>
          <w:lang w:val="es-ES_tradnl" w:eastAsia="ar-SA"/>
        </w:rPr>
        <w:t xml:space="preserve">unicipio de Pasto. Los interesados </w:t>
      </w:r>
      <w:r>
        <w:rPr>
          <w:rFonts w:ascii="Century Gothic" w:eastAsia="Calibri" w:hAnsi="Century Gothic" w:cs="Calibri"/>
          <w:sz w:val="22"/>
          <w:szCs w:val="22"/>
          <w:lang w:val="es-ES_tradnl" w:eastAsia="ar-SA"/>
        </w:rPr>
        <w:t xml:space="preserve">en conocer más sobre esta técnica </w:t>
      </w:r>
      <w:r w:rsidRPr="003C1F35">
        <w:rPr>
          <w:rFonts w:ascii="Century Gothic" w:eastAsia="Calibri" w:hAnsi="Century Gothic" w:cs="Calibri"/>
          <w:sz w:val="22"/>
          <w:szCs w:val="22"/>
          <w:lang w:val="es-ES_tradnl" w:eastAsia="ar-SA"/>
        </w:rPr>
        <w:t xml:space="preserve">pueden inscribirse en las instalaciones de la Secretaria de Cultura </w:t>
      </w:r>
      <w:r>
        <w:rPr>
          <w:rFonts w:ascii="Century Gothic" w:eastAsia="Calibri" w:hAnsi="Century Gothic" w:cs="Calibri"/>
          <w:sz w:val="22"/>
          <w:szCs w:val="22"/>
          <w:lang w:val="es-ES_tradnl" w:eastAsia="ar-SA"/>
        </w:rPr>
        <w:t xml:space="preserve">ubicada en el </w:t>
      </w:r>
      <w:r w:rsidRPr="003C1F35">
        <w:rPr>
          <w:rFonts w:ascii="Century Gothic" w:eastAsia="Calibri" w:hAnsi="Century Gothic" w:cs="Calibri"/>
          <w:sz w:val="22"/>
          <w:szCs w:val="22"/>
          <w:lang w:val="es-ES_tradnl" w:eastAsia="ar-SA"/>
        </w:rPr>
        <w:t>Centro Cultural Pandiaco.</w:t>
      </w:r>
    </w:p>
    <w:p w:rsidR="009F4B1D" w:rsidRDefault="009F4B1D" w:rsidP="009F4B1D">
      <w:pPr>
        <w:pStyle w:val="NormalWeb"/>
        <w:shd w:val="clear" w:color="auto" w:fill="FFFFFF"/>
        <w:spacing w:before="0" w:beforeAutospacing="0" w:after="90" w:afterAutospacing="0" w:line="240" w:lineRule="auto"/>
        <w:jc w:val="both"/>
        <w:rPr>
          <w:rFonts w:ascii="Century Gothic" w:eastAsia="Calibri" w:hAnsi="Century Gothic" w:cs="Calibri"/>
          <w:b/>
          <w:sz w:val="18"/>
          <w:szCs w:val="18"/>
          <w:lang w:val="es-ES_tradnl" w:eastAsia="ar-SA"/>
        </w:rPr>
      </w:pPr>
      <w:r w:rsidRPr="009F4B1D">
        <w:rPr>
          <w:rFonts w:ascii="Century Gothic" w:eastAsia="Calibri" w:hAnsi="Century Gothic" w:cs="Calibri"/>
          <w:b/>
          <w:sz w:val="18"/>
          <w:szCs w:val="18"/>
          <w:lang w:val="es-ES_tradnl" w:eastAsia="ar-SA"/>
        </w:rPr>
        <w:t>Información: Secretario de Cultura, José Aguirre Oliva. Celular: 3012525802</w:t>
      </w:r>
    </w:p>
    <w:p w:rsidR="009F4B1D" w:rsidRDefault="009F4B1D" w:rsidP="009F4B1D">
      <w:pPr>
        <w:pStyle w:val="NormalWeb"/>
        <w:shd w:val="clear" w:color="auto" w:fill="FFFFFF"/>
        <w:spacing w:before="0" w:beforeAutospacing="0" w:after="90" w:afterAutospacing="0" w:line="240" w:lineRule="auto"/>
        <w:jc w:val="center"/>
        <w:rPr>
          <w:rFonts w:ascii="Century Gothic" w:eastAsia="Calibri" w:hAnsi="Century Gothic" w:cs="Calibri"/>
          <w:i/>
          <w:sz w:val="22"/>
          <w:szCs w:val="22"/>
          <w:lang w:val="es-ES_tradnl" w:eastAsia="ar-SA"/>
        </w:rPr>
      </w:pPr>
      <w:r w:rsidRPr="00C33E67">
        <w:rPr>
          <w:rFonts w:ascii="Century Gothic" w:eastAsia="Calibri" w:hAnsi="Century Gothic" w:cs="Calibri"/>
          <w:i/>
          <w:sz w:val="22"/>
          <w:szCs w:val="22"/>
          <w:lang w:val="es-ES_tradnl" w:eastAsia="ar-SA"/>
        </w:rPr>
        <w:t>Somos constructores de paz</w:t>
      </w:r>
    </w:p>
    <w:p w:rsidR="00394264" w:rsidRPr="000C0945" w:rsidRDefault="009F4B1D" w:rsidP="000C0945">
      <w:pPr>
        <w:pStyle w:val="NormalWeb"/>
        <w:shd w:val="clear" w:color="auto" w:fill="FFFFFF"/>
        <w:spacing w:before="0" w:beforeAutospacing="0" w:after="90" w:afterAutospacing="0" w:line="240" w:lineRule="auto"/>
        <w:jc w:val="both"/>
        <w:rPr>
          <w:rFonts w:ascii="Century Gothic" w:eastAsia="Calibri" w:hAnsi="Century Gothic" w:cs="Calibri"/>
          <w:b/>
          <w:sz w:val="18"/>
          <w:szCs w:val="18"/>
          <w:lang w:val="es-ES_tradnl" w:eastAsia="ar-SA"/>
        </w:rPr>
      </w:pPr>
      <w:r w:rsidRPr="009F4B1D">
        <w:rPr>
          <w:rFonts w:ascii="Century Gothic" w:eastAsia="Calibri" w:hAnsi="Century Gothic" w:cs="Calibri"/>
          <w:b/>
          <w:sz w:val="18"/>
          <w:szCs w:val="18"/>
          <w:lang w:val="es-ES_tradnl" w:eastAsia="ar-SA"/>
        </w:rPr>
        <w:tab/>
      </w:r>
    </w:p>
    <w:p w:rsidR="008D452A" w:rsidRDefault="008D452A" w:rsidP="008D452A">
      <w:pPr>
        <w:pStyle w:val="NormalWeb"/>
        <w:shd w:val="clear" w:color="auto" w:fill="FFFFFF"/>
        <w:spacing w:before="0" w:beforeAutospacing="0" w:after="90" w:afterAutospacing="0" w:line="240" w:lineRule="auto"/>
        <w:jc w:val="center"/>
        <w:rPr>
          <w:rFonts w:ascii="Century Gothic" w:eastAsia="Calibri" w:hAnsi="Century Gothic" w:cs="Calibri"/>
          <w:b/>
          <w:sz w:val="22"/>
          <w:szCs w:val="22"/>
          <w:lang w:val="es-ES_tradnl" w:eastAsia="ar-SA"/>
        </w:rPr>
      </w:pPr>
      <w:r w:rsidRPr="008D452A">
        <w:rPr>
          <w:rFonts w:ascii="Century Gothic" w:eastAsia="Calibri" w:hAnsi="Century Gothic" w:cs="Calibri"/>
          <w:b/>
          <w:sz w:val="22"/>
          <w:szCs w:val="22"/>
          <w:lang w:val="es-ES_tradnl" w:eastAsia="ar-SA"/>
        </w:rPr>
        <w:t xml:space="preserve">ALCALDÍA DE PASTO </w:t>
      </w:r>
      <w:r>
        <w:rPr>
          <w:rFonts w:ascii="Century Gothic" w:eastAsia="Calibri" w:hAnsi="Century Gothic" w:cs="Calibri"/>
          <w:b/>
          <w:sz w:val="22"/>
          <w:szCs w:val="22"/>
          <w:lang w:val="es-ES_tradnl" w:eastAsia="ar-SA"/>
        </w:rPr>
        <w:t>INSTA A LA</w:t>
      </w:r>
      <w:r w:rsidRPr="008D452A">
        <w:rPr>
          <w:rFonts w:ascii="Century Gothic" w:eastAsia="Calibri" w:hAnsi="Century Gothic" w:cs="Calibri"/>
          <w:b/>
          <w:sz w:val="22"/>
          <w:szCs w:val="22"/>
          <w:lang w:val="es-ES_tradnl" w:eastAsia="ar-SA"/>
        </w:rPr>
        <w:t xml:space="preserve"> PREVENCIÓN ANTE INCREMENTO DE LLUVIAS</w:t>
      </w:r>
    </w:p>
    <w:p w:rsidR="008D452A" w:rsidRPr="008D452A" w:rsidRDefault="008D452A" w:rsidP="008D452A">
      <w:pPr>
        <w:pStyle w:val="NormalWeb"/>
        <w:shd w:val="clear" w:color="auto" w:fill="FFFFFF"/>
        <w:spacing w:before="0" w:beforeAutospacing="0" w:after="90" w:afterAutospacing="0" w:line="240" w:lineRule="auto"/>
        <w:jc w:val="center"/>
        <w:rPr>
          <w:rFonts w:ascii="Century Gothic" w:eastAsia="Calibri" w:hAnsi="Century Gothic" w:cs="Calibri"/>
          <w:b/>
          <w:sz w:val="22"/>
          <w:szCs w:val="22"/>
          <w:lang w:val="es-ES_tradnl" w:eastAsia="ar-SA"/>
        </w:rPr>
      </w:pPr>
      <w:r>
        <w:rPr>
          <w:rFonts w:ascii="Century Gothic" w:eastAsia="Calibri" w:hAnsi="Century Gothic" w:cs="Calibri"/>
          <w:b/>
          <w:noProof/>
          <w:sz w:val="22"/>
          <w:szCs w:val="22"/>
          <w:lang w:val="en-US" w:eastAsia="en-US"/>
        </w:rPr>
        <w:drawing>
          <wp:inline distT="0" distB="0" distL="0" distR="0" wp14:anchorId="28E45FB3" wp14:editId="5C38180A">
            <wp:extent cx="5157996" cy="2781458"/>
            <wp:effectExtent l="0" t="0" r="5080" b="0"/>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RIO PASTO.JPG"/>
                    <pic:cNvPicPr/>
                  </pic:nvPicPr>
                  <pic:blipFill rotWithShape="1">
                    <a:blip r:embed="rId12" cstate="print">
                      <a:extLst>
                        <a:ext uri="{28A0092B-C50C-407E-A947-70E740481C1C}">
                          <a14:useLocalDpi xmlns:a14="http://schemas.microsoft.com/office/drawing/2010/main" val="0"/>
                        </a:ext>
                      </a:extLst>
                    </a:blip>
                    <a:srcRect t="4609" b="14718"/>
                    <a:stretch/>
                  </pic:blipFill>
                  <pic:spPr bwMode="auto">
                    <a:xfrm>
                      <a:off x="0" y="0"/>
                      <a:ext cx="5188086" cy="2797684"/>
                    </a:xfrm>
                    <a:prstGeom prst="rect">
                      <a:avLst/>
                    </a:prstGeom>
                    <a:ln>
                      <a:noFill/>
                    </a:ln>
                    <a:extLst>
                      <a:ext uri="{53640926-AAD7-44D8-BBD7-CCE9431645EC}">
                        <a14:shadowObscured xmlns:a14="http://schemas.microsoft.com/office/drawing/2010/main"/>
                      </a:ext>
                    </a:extLst>
                  </pic:spPr>
                </pic:pic>
              </a:graphicData>
            </a:graphic>
          </wp:inline>
        </w:drawing>
      </w:r>
    </w:p>
    <w:p w:rsidR="008D452A" w:rsidRPr="008D452A" w:rsidRDefault="008D452A" w:rsidP="008D452A">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8D452A">
        <w:rPr>
          <w:rFonts w:ascii="Century Gothic" w:eastAsia="Calibri" w:hAnsi="Century Gothic" w:cs="Calibri"/>
          <w:sz w:val="22"/>
          <w:szCs w:val="22"/>
          <w:lang w:val="es-ES_tradnl" w:eastAsia="ar-SA"/>
        </w:rPr>
        <w:t>Ante la temporada de lluvias que se presentan en la región del suroccidente colombiano, la Alcaldía de Pasto, a través de la Dirección de Gestión de Riesgo y Desastres hizo un llamado a la prevención para evitar emergencias en el municipio.</w:t>
      </w:r>
    </w:p>
    <w:p w:rsidR="008D452A" w:rsidRPr="008D452A" w:rsidRDefault="008D452A" w:rsidP="008D452A">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8D452A">
        <w:rPr>
          <w:rFonts w:ascii="Century Gothic" w:eastAsia="Calibri" w:hAnsi="Century Gothic" w:cs="Calibri"/>
          <w:sz w:val="22"/>
          <w:szCs w:val="22"/>
          <w:lang w:val="es-ES_tradnl" w:eastAsia="ar-SA"/>
        </w:rPr>
        <w:t xml:space="preserve">Según el Ideam, el incremento sustancial de las lluvias se mantendrá hasta el mes de junio, para lo cual el municipio cuenta con un sistema de monitoreo 24 horas que vigila el comportamiento del río Pasto. </w:t>
      </w:r>
    </w:p>
    <w:p w:rsidR="008D452A" w:rsidRPr="008D452A" w:rsidRDefault="008D452A" w:rsidP="008D452A">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8D452A">
        <w:rPr>
          <w:rFonts w:ascii="Century Gothic" w:eastAsia="Calibri" w:hAnsi="Century Gothic" w:cs="Calibri"/>
          <w:sz w:val="22"/>
          <w:szCs w:val="22"/>
          <w:lang w:val="es-ES_tradnl" w:eastAsia="ar-SA"/>
        </w:rPr>
        <w:t>El director de la Drgd municipal Darío Gómez sostuvo que hasta la fecha no se ha registrado un incremento en los afluentes, sin embargo, instó a la comunidad para tomar las precauciones y evitar situaciones de riesgo.  “No hay que bajar la guardia en ningún momento y es importante que la gente nos informe sobre cambios que se puede presentar, por ejemplo, la disminución en el cauce que puede ser síntoma de un taponamiento, o también el incremento del nivel de las aguas.”, precisó.</w:t>
      </w:r>
    </w:p>
    <w:p w:rsidR="008D452A" w:rsidRPr="008D452A" w:rsidRDefault="008D452A" w:rsidP="008D452A">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8D452A">
        <w:rPr>
          <w:rFonts w:ascii="Century Gothic" w:eastAsia="Calibri" w:hAnsi="Century Gothic" w:cs="Calibri"/>
          <w:sz w:val="22"/>
          <w:szCs w:val="22"/>
          <w:lang w:val="es-ES_tradnl" w:eastAsia="ar-SA"/>
        </w:rPr>
        <w:t xml:space="preserve">De igual forma Gómez manifestó que la comunidad debe estar pendiente del mantenimiento de canales, bajantes, marquesinas y todos los elementos que </w:t>
      </w:r>
      <w:r w:rsidRPr="008D452A">
        <w:rPr>
          <w:rFonts w:ascii="Century Gothic" w:eastAsia="Calibri" w:hAnsi="Century Gothic" w:cs="Calibri"/>
          <w:sz w:val="22"/>
          <w:szCs w:val="22"/>
          <w:lang w:val="es-ES_tradnl" w:eastAsia="ar-SA"/>
        </w:rPr>
        <w:lastRenderedPageBreak/>
        <w:t xml:space="preserve">puedan ocasionar obstrucción. Además, se informó que es indispensable que se atienda el horario establecido para la recolección de basura, pues si se la saca con mucha antelación se ocasionarán situaciones de taponamiento en el alcantarillado. </w:t>
      </w:r>
    </w:p>
    <w:p w:rsidR="008D452A" w:rsidRPr="008D452A" w:rsidRDefault="008D452A" w:rsidP="008D452A">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8D452A">
        <w:rPr>
          <w:rFonts w:ascii="Century Gothic" w:eastAsia="Calibri" w:hAnsi="Century Gothic" w:cs="Calibri"/>
          <w:sz w:val="22"/>
          <w:szCs w:val="22"/>
          <w:lang w:val="es-ES_tradnl" w:eastAsia="ar-SA"/>
        </w:rPr>
        <w:t xml:space="preserve">“El Municipio ha hecho una labor de limpieza en los sumideros, a través de las entidades como Empopasto, Secretaría de Gestión Ambiental y Emas, que han realizado una labor muy acertada en las compuertas y rejillas de algunas quebradas en las que, desafortunadamente, la gente vierte residuos lo que ocasiona taponamientos y posibles desbordamientos”, agregó el director de la Drgd Darío Gómez. </w:t>
      </w:r>
    </w:p>
    <w:p w:rsidR="008D452A" w:rsidRDefault="008D452A" w:rsidP="008D452A">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8D452A">
        <w:rPr>
          <w:rFonts w:ascii="Century Gothic" w:eastAsia="Calibri" w:hAnsi="Century Gothic" w:cs="Calibri"/>
          <w:sz w:val="22"/>
          <w:szCs w:val="22"/>
          <w:lang w:val="es-ES_tradnl" w:eastAsia="ar-SA"/>
        </w:rPr>
        <w:t xml:space="preserve">La comunidad puede comunicarse las 24 horas a las líneas 123, 119 y 3202400756 para informar sobre los cambios que puedan generarse en el río Pasto y afluentes aledaños. </w:t>
      </w:r>
    </w:p>
    <w:p w:rsidR="008D452A" w:rsidRDefault="008D452A" w:rsidP="008D452A">
      <w:pPr>
        <w:pStyle w:val="NormalWeb"/>
        <w:shd w:val="clear" w:color="auto" w:fill="FFFFFF"/>
        <w:spacing w:before="0" w:beforeAutospacing="0" w:after="90" w:afterAutospacing="0" w:line="240" w:lineRule="auto"/>
        <w:jc w:val="both"/>
        <w:rPr>
          <w:rFonts w:ascii="Century Gothic" w:eastAsia="Calibri" w:hAnsi="Century Gothic" w:cs="Calibri"/>
          <w:b/>
          <w:sz w:val="18"/>
          <w:szCs w:val="18"/>
          <w:lang w:val="es-ES_tradnl" w:eastAsia="ar-SA"/>
        </w:rPr>
      </w:pPr>
      <w:r w:rsidRPr="004111E1">
        <w:rPr>
          <w:rFonts w:ascii="Century Gothic" w:eastAsia="Calibri" w:hAnsi="Century Gothic" w:cs="Calibri"/>
          <w:b/>
          <w:sz w:val="18"/>
          <w:szCs w:val="18"/>
          <w:lang w:val="es-ES_tradnl" w:eastAsia="ar-SA"/>
        </w:rPr>
        <w:t>Información: Director Gestión del Riesgo Darío Andrés Gómez. Celular: 3137082503</w:t>
      </w:r>
    </w:p>
    <w:p w:rsidR="008A35AE" w:rsidRDefault="008D452A" w:rsidP="00F360A9">
      <w:pPr>
        <w:pStyle w:val="NormalWeb"/>
        <w:shd w:val="clear" w:color="auto" w:fill="FFFFFF"/>
        <w:spacing w:before="0" w:beforeAutospacing="0" w:after="90" w:afterAutospacing="0" w:line="240" w:lineRule="auto"/>
        <w:jc w:val="center"/>
        <w:rPr>
          <w:rFonts w:ascii="Century Gothic" w:eastAsia="Calibri" w:hAnsi="Century Gothic" w:cs="Calibri"/>
          <w:i/>
          <w:sz w:val="22"/>
          <w:szCs w:val="22"/>
          <w:lang w:val="es-ES_tradnl" w:eastAsia="ar-SA"/>
        </w:rPr>
      </w:pPr>
      <w:r w:rsidRPr="00C33E67">
        <w:rPr>
          <w:rFonts w:ascii="Century Gothic" w:eastAsia="Calibri" w:hAnsi="Century Gothic" w:cs="Calibri"/>
          <w:i/>
          <w:sz w:val="22"/>
          <w:szCs w:val="22"/>
          <w:lang w:val="es-ES_tradnl" w:eastAsia="ar-SA"/>
        </w:rPr>
        <w:t>Somos constructores de paz</w:t>
      </w:r>
    </w:p>
    <w:p w:rsidR="008D452A" w:rsidRDefault="008D452A" w:rsidP="006B7B93">
      <w:pPr>
        <w:pStyle w:val="NormalWeb"/>
        <w:shd w:val="clear" w:color="auto" w:fill="FFFFFF"/>
        <w:spacing w:before="0" w:beforeAutospacing="0" w:after="90" w:afterAutospacing="0" w:line="240" w:lineRule="auto"/>
        <w:rPr>
          <w:rFonts w:ascii="Century Gothic" w:eastAsia="Calibri" w:hAnsi="Century Gothic" w:cs="Calibri"/>
          <w:b/>
          <w:sz w:val="22"/>
          <w:szCs w:val="22"/>
          <w:lang w:val="es-ES_tradnl" w:eastAsia="ar-SA"/>
        </w:rPr>
      </w:pPr>
    </w:p>
    <w:p w:rsidR="000178D2" w:rsidRPr="00371F7A" w:rsidRDefault="000178D2" w:rsidP="00371F7A">
      <w:pPr>
        <w:pStyle w:val="NormalWeb"/>
        <w:shd w:val="clear" w:color="auto" w:fill="FFFFFF"/>
        <w:spacing w:before="0" w:beforeAutospacing="0" w:after="90" w:afterAutospacing="0" w:line="240" w:lineRule="auto"/>
        <w:jc w:val="center"/>
        <w:rPr>
          <w:rFonts w:ascii="Century Gothic" w:eastAsia="Calibri" w:hAnsi="Century Gothic" w:cs="Calibri"/>
          <w:b/>
          <w:sz w:val="22"/>
          <w:szCs w:val="22"/>
          <w:lang w:val="es-ES_tradnl" w:eastAsia="ar-SA"/>
        </w:rPr>
      </w:pPr>
      <w:r w:rsidRPr="000178D2">
        <w:rPr>
          <w:rFonts w:ascii="Century Gothic" w:eastAsia="Calibri" w:hAnsi="Century Gothic" w:cs="Calibri"/>
          <w:b/>
          <w:sz w:val="22"/>
          <w:szCs w:val="22"/>
          <w:lang w:val="es-ES_tradnl" w:eastAsia="ar-SA"/>
        </w:rPr>
        <w:t>ALCALDE DE PASTO AMPLIÓ PLAZO PARA EL PAGO DE IMPUESTOS PREDIAL Y DE INDUSTRIA Y COMERCIO</w:t>
      </w:r>
    </w:p>
    <w:p w:rsidR="00371F7A" w:rsidRPr="000178D2" w:rsidRDefault="00371F7A" w:rsidP="00371F7A">
      <w:pPr>
        <w:pStyle w:val="NormalWeb"/>
        <w:shd w:val="clear" w:color="auto" w:fill="FFFFFF"/>
        <w:spacing w:before="0" w:beforeAutospacing="0" w:after="90" w:afterAutospacing="0" w:line="240" w:lineRule="auto"/>
        <w:jc w:val="center"/>
        <w:rPr>
          <w:rFonts w:ascii="Century Gothic" w:eastAsia="Calibri" w:hAnsi="Century Gothic" w:cs="Calibri"/>
          <w:sz w:val="22"/>
          <w:szCs w:val="22"/>
          <w:lang w:val="es-ES_tradnl" w:eastAsia="ar-SA"/>
        </w:rPr>
      </w:pPr>
      <w:r>
        <w:rPr>
          <w:rFonts w:ascii="Century Gothic" w:eastAsia="Calibri" w:hAnsi="Century Gothic" w:cs="Calibri"/>
          <w:noProof/>
          <w:sz w:val="22"/>
          <w:szCs w:val="22"/>
          <w:lang w:val="en-US" w:eastAsia="en-US"/>
        </w:rPr>
        <w:drawing>
          <wp:inline distT="0" distB="0" distL="0" distR="0" wp14:anchorId="6EFF1272" wp14:editId="4A737EF3">
            <wp:extent cx="4466579" cy="3005845"/>
            <wp:effectExtent l="0" t="0" r="0" b="4445"/>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redial.jpg"/>
                    <pic:cNvPicPr/>
                  </pic:nvPicPr>
                  <pic:blipFill>
                    <a:blip r:embed="rId13">
                      <a:extLst>
                        <a:ext uri="{28A0092B-C50C-407E-A947-70E740481C1C}">
                          <a14:useLocalDpi xmlns:a14="http://schemas.microsoft.com/office/drawing/2010/main" val="0"/>
                        </a:ext>
                      </a:extLst>
                    </a:blip>
                    <a:stretch>
                      <a:fillRect/>
                    </a:stretch>
                  </pic:blipFill>
                  <pic:spPr>
                    <a:xfrm>
                      <a:off x="0" y="0"/>
                      <a:ext cx="4474771" cy="3011358"/>
                    </a:xfrm>
                    <a:prstGeom prst="rect">
                      <a:avLst/>
                    </a:prstGeom>
                  </pic:spPr>
                </pic:pic>
              </a:graphicData>
            </a:graphic>
          </wp:inline>
        </w:drawing>
      </w:r>
    </w:p>
    <w:p w:rsidR="000178D2" w:rsidRPr="000178D2" w:rsidRDefault="000178D2" w:rsidP="00371F7A">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0178D2">
        <w:rPr>
          <w:rFonts w:ascii="Century Gothic" w:eastAsia="Calibri" w:hAnsi="Century Gothic" w:cs="Calibri"/>
          <w:sz w:val="22"/>
          <w:szCs w:val="22"/>
          <w:lang w:val="es-ES_tradnl" w:eastAsia="ar-SA"/>
        </w:rPr>
        <w:t>“Una propuesta que le presentamos al Concejo Municipal fue tratar de mitigar los efectos negativos del paro y una forma de ayudarle al contribuyente, fue extendiéndole los plazos del beneficio que se da por pronto pago del impuesto de industria y comercio, y el predial”, indicó el mandatario Pedro Vicente Obando Ordóñez, al confirmar la aprobación por parte del Concejo de Pasto, a esta</w:t>
      </w:r>
      <w:r w:rsidRPr="00371F7A">
        <w:rPr>
          <w:rFonts w:ascii="Century Gothic" w:eastAsia="Calibri" w:hAnsi="Century Gothic" w:cs="Calibri"/>
          <w:sz w:val="22"/>
          <w:szCs w:val="22"/>
          <w:lang w:val="es-ES_tradnl" w:eastAsia="ar-SA"/>
        </w:rPr>
        <w:t xml:space="preserve"> iniciativa que permite una prórroga de dos meses, para el pago oportuno de los tributos municipales.</w:t>
      </w:r>
    </w:p>
    <w:p w:rsidR="00371F7A" w:rsidRDefault="000178D2" w:rsidP="00371F7A">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0178D2">
        <w:rPr>
          <w:rFonts w:ascii="Century Gothic" w:eastAsia="Calibri" w:hAnsi="Century Gothic" w:cs="Calibri"/>
          <w:sz w:val="22"/>
          <w:szCs w:val="22"/>
          <w:lang w:val="es-ES_tradnl" w:eastAsia="ar-SA"/>
        </w:rPr>
        <w:lastRenderedPageBreak/>
        <w:t xml:space="preserve">El mandatario explicó que la medida obedece ante la difícil situación derivada del bloqueo de la vía Panamericana, el mes anterior. </w:t>
      </w:r>
    </w:p>
    <w:p w:rsidR="000178D2" w:rsidRPr="000178D2" w:rsidRDefault="000178D2" w:rsidP="00371F7A">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0178D2">
        <w:rPr>
          <w:rFonts w:ascii="Century Gothic" w:eastAsia="Calibri" w:hAnsi="Century Gothic" w:cs="Calibri"/>
          <w:sz w:val="22"/>
          <w:szCs w:val="22"/>
          <w:lang w:val="es-ES_tradnl" w:eastAsia="ar-SA"/>
        </w:rPr>
        <w:t>Por su parte, la Secretaria encargada de Hacienda Betty Bastidas Arteaga, precisó que para la declaración y pago del impuesto de Industria y Comercio y su complementario de avisos y tableros, correspondiente al año gravable 2018, cuyo plazo finalizaba en abril de este año, ahora podrá cancelarse hasta el 2 de julio de 2019, con el descuento del 5% del valor total del impuesto, cuando este sea menor a 10 salarios mínimos legales vigentes y con un descuento del 10% del valor total del impuesto, cuando este sea superior a 10 salarios mínimos legales vigentes.</w:t>
      </w:r>
    </w:p>
    <w:p w:rsidR="000178D2" w:rsidRPr="000178D2" w:rsidRDefault="000178D2" w:rsidP="00371F7A">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0178D2">
        <w:rPr>
          <w:rFonts w:ascii="Century Gothic" w:eastAsia="Calibri" w:hAnsi="Century Gothic" w:cs="Calibri"/>
          <w:sz w:val="22"/>
          <w:szCs w:val="22"/>
          <w:lang w:val="es-ES_tradnl" w:eastAsia="ar-SA"/>
        </w:rPr>
        <w:t>Así mismo, la funcionaria indicó que el pago del impuesto predial, correspondiente al año gravable 2019, con el descuento del 12%, podrá realizarse hasta el 31 de julio de 2019.</w:t>
      </w:r>
    </w:p>
    <w:p w:rsidR="000178D2" w:rsidRPr="000178D2" w:rsidRDefault="000178D2" w:rsidP="00371F7A">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0178D2">
        <w:rPr>
          <w:rFonts w:ascii="Century Gothic" w:eastAsia="Calibri" w:hAnsi="Century Gothic" w:cs="Calibri"/>
          <w:sz w:val="22"/>
          <w:szCs w:val="22"/>
          <w:lang w:val="es-ES_tradnl" w:eastAsia="ar-SA"/>
        </w:rPr>
        <w:t>Finalmente, el mandatario local destacó la cultura de pago de los impuestos, por parte de la ciudadanía pastusa, ante la confianza institucional soportada en la gestión transparente y efectiva de los recursos públicos.</w:t>
      </w:r>
    </w:p>
    <w:p w:rsidR="000178D2" w:rsidRDefault="00371F7A" w:rsidP="00EC195E">
      <w:pPr>
        <w:tabs>
          <w:tab w:val="left" w:pos="2562"/>
        </w:tabs>
        <w:spacing w:after="0" w:line="240" w:lineRule="auto"/>
        <w:jc w:val="center"/>
        <w:rPr>
          <w:rFonts w:ascii="Century Gothic" w:hAnsi="Century Gothic"/>
          <w:b/>
          <w:bCs/>
          <w:sz w:val="22"/>
          <w:szCs w:val="22"/>
        </w:rPr>
      </w:pPr>
      <w:r w:rsidRPr="00C33E67">
        <w:rPr>
          <w:rFonts w:ascii="Century Gothic" w:eastAsia="Calibri" w:hAnsi="Century Gothic" w:cs="Calibri"/>
          <w:i/>
          <w:sz w:val="22"/>
          <w:szCs w:val="22"/>
          <w:lang w:val="es-ES_tradnl" w:eastAsia="ar-SA"/>
        </w:rPr>
        <w:t>Somos constructores de paz</w:t>
      </w:r>
    </w:p>
    <w:p w:rsidR="003A4832" w:rsidRDefault="003A4832" w:rsidP="00B073F5">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p>
    <w:p w:rsidR="00B073F5" w:rsidRPr="001A7831" w:rsidRDefault="00B073F5" w:rsidP="00B073F5">
      <w:pPr>
        <w:tabs>
          <w:tab w:val="left" w:pos="2310"/>
        </w:tabs>
        <w:jc w:val="center"/>
        <w:rPr>
          <w:rFonts w:ascii="Century Gothic" w:hAnsi="Century Gothic" w:cs="Arial"/>
          <w:b/>
          <w:sz w:val="22"/>
          <w:szCs w:val="22"/>
        </w:rPr>
      </w:pPr>
      <w:r w:rsidRPr="001A7831">
        <w:rPr>
          <w:rFonts w:ascii="Century Gothic" w:hAnsi="Century Gothic" w:cs="Arial"/>
          <w:b/>
          <w:sz w:val="22"/>
          <w:szCs w:val="22"/>
        </w:rPr>
        <w:t>ALCALDÍA DE PASTO INVITAN A LA POBLACIÓN LGBTI DEL MUNICIPIO A PARTICIPAR DEL EVENTO ‘REINA GUANEÑA TRANS 2019’</w:t>
      </w:r>
    </w:p>
    <w:p w:rsidR="00B073F5" w:rsidRPr="00B073F5" w:rsidRDefault="00B073F5" w:rsidP="00B073F5">
      <w:pPr>
        <w:tabs>
          <w:tab w:val="left" w:pos="2310"/>
        </w:tabs>
        <w:jc w:val="center"/>
        <w:rPr>
          <w:rFonts w:ascii="Century Gothic" w:hAnsi="Century Gothic" w:cs="Arial"/>
          <w:b/>
          <w:sz w:val="20"/>
          <w:szCs w:val="20"/>
        </w:rPr>
      </w:pPr>
      <w:r>
        <w:rPr>
          <w:rFonts w:ascii="Century Gothic" w:hAnsi="Century Gothic" w:cs="Arial"/>
          <w:b/>
          <w:noProof/>
          <w:sz w:val="20"/>
          <w:szCs w:val="20"/>
          <w:lang w:val="en-US"/>
        </w:rPr>
        <w:drawing>
          <wp:inline distT="0" distB="0" distL="0" distR="0" wp14:anchorId="4BD9FA88" wp14:editId="046D0D79">
            <wp:extent cx="4355488" cy="2600325"/>
            <wp:effectExtent l="0" t="0" r="6985" b="0"/>
            <wp:docPr id="17"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Ñapanga Trans 2.png"/>
                    <pic:cNvPicPr/>
                  </pic:nvPicPr>
                  <pic:blipFill>
                    <a:blip r:embed="rId14">
                      <a:extLst>
                        <a:ext uri="{28A0092B-C50C-407E-A947-70E740481C1C}">
                          <a14:useLocalDpi xmlns:a14="http://schemas.microsoft.com/office/drawing/2010/main" val="0"/>
                        </a:ext>
                      </a:extLst>
                    </a:blip>
                    <a:stretch>
                      <a:fillRect/>
                    </a:stretch>
                  </pic:blipFill>
                  <pic:spPr>
                    <a:xfrm>
                      <a:off x="0" y="0"/>
                      <a:ext cx="4401797" cy="2627973"/>
                    </a:xfrm>
                    <a:prstGeom prst="rect">
                      <a:avLst/>
                    </a:prstGeom>
                  </pic:spPr>
                </pic:pic>
              </a:graphicData>
            </a:graphic>
          </wp:inline>
        </w:drawing>
      </w:r>
    </w:p>
    <w:p w:rsidR="00B073F5" w:rsidRPr="00B073F5" w:rsidRDefault="00B073F5" w:rsidP="00B073F5">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B073F5">
        <w:rPr>
          <w:rFonts w:ascii="Century Gothic" w:eastAsia="Calibri" w:hAnsi="Century Gothic" w:cs="Calibri"/>
          <w:sz w:val="22"/>
          <w:szCs w:val="22"/>
          <w:lang w:val="es-ES_tradnl" w:eastAsia="ar-SA"/>
        </w:rPr>
        <w:t>La Mesa de Participación LGBTI del municipio de Pasto y la Alcaldía de Pasto a través de la Secretaría de las Mujeres, Orientaciones Sexuales e Identidades de Género, invitan a la Población LGBTI de la capital nariñense a participar del evento ‘Reina Guaneña TRANS 2019’.</w:t>
      </w:r>
    </w:p>
    <w:p w:rsidR="00B073F5" w:rsidRDefault="00B073F5" w:rsidP="00B073F5">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B073F5">
        <w:rPr>
          <w:rFonts w:ascii="Century Gothic" w:eastAsia="Calibri" w:hAnsi="Century Gothic" w:cs="Calibri"/>
          <w:sz w:val="22"/>
          <w:szCs w:val="22"/>
          <w:lang w:val="es-ES_tradnl" w:eastAsia="ar-SA"/>
        </w:rPr>
        <w:t xml:space="preserve">Las personas interesadas en participar de este espacio político - cultural, deben presentar la fotocopia de cédula de ciudadanía, en la Secretaría de las Mujeres, Orientaciones Sexuales e Identidades de Género, de la Alcaldía de Pasto sede San </w:t>
      </w:r>
      <w:r w:rsidRPr="00B073F5">
        <w:rPr>
          <w:rFonts w:ascii="Century Gothic" w:eastAsia="Calibri" w:hAnsi="Century Gothic" w:cs="Calibri"/>
          <w:sz w:val="22"/>
          <w:szCs w:val="22"/>
          <w:lang w:val="es-ES_tradnl" w:eastAsia="ar-SA"/>
        </w:rPr>
        <w:lastRenderedPageBreak/>
        <w:t>Andrés – Rumipamba carrera 28 # 16-05, en los horarios comprendidos entre las 8:00 am a 12:00 m y 2:00 pm a 6:00 p.m., hasta el próximo 10 de mayo de 2019 fecha límite de inscripción.</w:t>
      </w:r>
    </w:p>
    <w:p w:rsidR="00B073F5" w:rsidRPr="00B073F5" w:rsidRDefault="00B073F5" w:rsidP="00B073F5">
      <w:pPr>
        <w:pStyle w:val="NormalWeb"/>
        <w:shd w:val="clear" w:color="auto" w:fill="FFFFFF"/>
        <w:spacing w:before="0" w:beforeAutospacing="0" w:after="90" w:afterAutospacing="0" w:line="240" w:lineRule="auto"/>
        <w:jc w:val="both"/>
        <w:rPr>
          <w:rFonts w:ascii="Century Gothic" w:eastAsia="Calibri" w:hAnsi="Century Gothic" w:cs="Calibri"/>
          <w:b/>
          <w:sz w:val="18"/>
          <w:szCs w:val="18"/>
          <w:lang w:val="es-ES_tradnl" w:eastAsia="ar-SA"/>
        </w:rPr>
      </w:pPr>
      <w:r w:rsidRPr="00B073F5">
        <w:rPr>
          <w:rFonts w:ascii="Century Gothic" w:eastAsia="Calibri" w:hAnsi="Century Gothic" w:cs="Calibri"/>
          <w:b/>
          <w:sz w:val="18"/>
          <w:szCs w:val="18"/>
          <w:lang w:val="es-ES_tradnl" w:eastAsia="ar-SA"/>
        </w:rPr>
        <w:t>Información: Secretaria de las Mujeres e Identidades de Género, Ingrid Legarda</w:t>
      </w:r>
      <w:r w:rsidR="0064592D">
        <w:rPr>
          <w:rFonts w:ascii="Century Gothic" w:eastAsia="Calibri" w:hAnsi="Century Gothic" w:cs="Calibri"/>
          <w:b/>
          <w:sz w:val="18"/>
          <w:szCs w:val="18"/>
          <w:lang w:val="es-ES_tradnl" w:eastAsia="ar-SA"/>
        </w:rPr>
        <w:t xml:space="preserve">. </w:t>
      </w:r>
      <w:r w:rsidRPr="00B073F5">
        <w:rPr>
          <w:rFonts w:ascii="Century Gothic" w:eastAsia="Calibri" w:hAnsi="Century Gothic" w:cs="Calibri"/>
          <w:b/>
          <w:sz w:val="18"/>
          <w:szCs w:val="18"/>
          <w:lang w:val="es-ES_tradnl" w:eastAsia="ar-SA"/>
        </w:rPr>
        <w:t>Celular: 3216473438</w:t>
      </w:r>
    </w:p>
    <w:p w:rsidR="00712928" w:rsidRDefault="00B073F5" w:rsidP="0011603B">
      <w:pPr>
        <w:tabs>
          <w:tab w:val="left" w:pos="2562"/>
        </w:tabs>
        <w:spacing w:after="0" w:line="240" w:lineRule="auto"/>
        <w:jc w:val="center"/>
        <w:rPr>
          <w:rFonts w:ascii="Century Gothic" w:eastAsia="Calibri" w:hAnsi="Century Gothic" w:cs="Calibri"/>
          <w:i/>
          <w:sz w:val="22"/>
          <w:szCs w:val="22"/>
          <w:lang w:val="es-ES_tradnl" w:eastAsia="ar-SA"/>
        </w:rPr>
      </w:pPr>
      <w:r w:rsidRPr="00C33E67">
        <w:rPr>
          <w:rFonts w:ascii="Century Gothic" w:eastAsia="Calibri" w:hAnsi="Century Gothic" w:cs="Calibri"/>
          <w:i/>
          <w:sz w:val="22"/>
          <w:szCs w:val="22"/>
          <w:lang w:val="es-ES_tradnl" w:eastAsia="ar-SA"/>
        </w:rPr>
        <w:t>Somos constructores de paz</w:t>
      </w:r>
    </w:p>
    <w:p w:rsidR="008C6EB5" w:rsidRDefault="008C6EB5" w:rsidP="00360047">
      <w:pPr>
        <w:tabs>
          <w:tab w:val="left" w:pos="2562"/>
        </w:tabs>
        <w:spacing w:after="0" w:line="240" w:lineRule="auto"/>
        <w:rPr>
          <w:rFonts w:ascii="Century Gothic" w:eastAsia="Calibri" w:hAnsi="Century Gothic" w:cs="Calibri"/>
          <w:i/>
          <w:sz w:val="22"/>
          <w:szCs w:val="22"/>
          <w:lang w:val="es-ES_tradnl" w:eastAsia="ar-SA"/>
        </w:rPr>
      </w:pPr>
    </w:p>
    <w:p w:rsidR="00360047" w:rsidRPr="0011603B" w:rsidRDefault="00360047" w:rsidP="00360047">
      <w:pPr>
        <w:tabs>
          <w:tab w:val="left" w:pos="2562"/>
        </w:tabs>
        <w:spacing w:after="0" w:line="240" w:lineRule="auto"/>
        <w:rPr>
          <w:rFonts w:ascii="Century Gothic" w:hAnsi="Century Gothic"/>
          <w:b/>
          <w:bCs/>
          <w:sz w:val="22"/>
          <w:szCs w:val="22"/>
        </w:rPr>
      </w:pPr>
      <w:bookmarkStart w:id="5" w:name="_GoBack"/>
      <w:bookmarkEnd w:id="5"/>
    </w:p>
    <w:p w:rsidR="00BB5E91" w:rsidRPr="008A242C" w:rsidRDefault="00CF0D20" w:rsidP="00CF0D20">
      <w:pPr>
        <w:tabs>
          <w:tab w:val="left" w:pos="2562"/>
        </w:tabs>
        <w:spacing w:after="0" w:line="240" w:lineRule="auto"/>
        <w:jc w:val="center"/>
        <w:rPr>
          <w:rFonts w:ascii="Century Gothic" w:hAnsi="Century Gothic"/>
          <w:b/>
          <w:bCs/>
          <w:sz w:val="22"/>
          <w:szCs w:val="22"/>
        </w:rPr>
      </w:pPr>
      <w:r w:rsidRPr="008A242C">
        <w:rPr>
          <w:rFonts w:ascii="Century Gothic" w:hAnsi="Century Gothic"/>
          <w:b/>
          <w:bCs/>
          <w:sz w:val="22"/>
          <w:szCs w:val="22"/>
        </w:rPr>
        <w:t>ESTE 5 DE MAYO SE REALIZARÁ LA PRIMERA CARAVANA CICLÍSTICA CASCADA QUILINZAYACO</w:t>
      </w:r>
    </w:p>
    <w:p w:rsidR="00CF0D20" w:rsidRDefault="00CF0D20" w:rsidP="00CF0D20">
      <w:pPr>
        <w:tabs>
          <w:tab w:val="left" w:pos="2562"/>
        </w:tabs>
        <w:spacing w:after="0" w:line="240" w:lineRule="auto"/>
        <w:jc w:val="center"/>
        <w:rPr>
          <w:rFonts w:ascii="Century Gothic" w:hAnsi="Century Gothic"/>
          <w:b/>
          <w:bCs/>
        </w:rPr>
      </w:pPr>
      <w:r>
        <w:rPr>
          <w:rFonts w:ascii="Century Gothic" w:hAnsi="Century Gothic"/>
          <w:b/>
          <w:bCs/>
          <w:noProof/>
          <w:lang w:val="en-US"/>
        </w:rPr>
        <w:drawing>
          <wp:inline distT="0" distB="0" distL="0" distR="0" wp14:anchorId="66AA9B2B" wp14:editId="3A0FB403">
            <wp:extent cx="4777407" cy="2699991"/>
            <wp:effectExtent l="0" t="0" r="4445" b="5715"/>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ARAVANA QUILINZAYACO.jpe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4788470" cy="2706243"/>
                    </a:xfrm>
                    <a:prstGeom prst="rect">
                      <a:avLst/>
                    </a:prstGeom>
                  </pic:spPr>
                </pic:pic>
              </a:graphicData>
            </a:graphic>
          </wp:inline>
        </w:drawing>
      </w:r>
    </w:p>
    <w:p w:rsidR="00BB5E91" w:rsidRPr="00BB5E91" w:rsidRDefault="00BB5E91" w:rsidP="00BB5E91">
      <w:pPr>
        <w:tabs>
          <w:tab w:val="left" w:pos="2562"/>
        </w:tabs>
        <w:spacing w:after="120" w:line="240" w:lineRule="auto"/>
        <w:jc w:val="both"/>
        <w:rPr>
          <w:rFonts w:ascii="Century Gothic" w:eastAsia="Calibri" w:hAnsi="Century Gothic" w:cs="Calibri"/>
          <w:sz w:val="22"/>
          <w:szCs w:val="22"/>
          <w:lang w:val="es-ES_tradnl" w:eastAsia="ar-SA"/>
        </w:rPr>
      </w:pPr>
      <w:r w:rsidRPr="00BB5E91">
        <w:rPr>
          <w:rFonts w:ascii="Century Gothic" w:eastAsia="Calibri" w:hAnsi="Century Gothic" w:cs="Calibri"/>
          <w:sz w:val="22"/>
          <w:szCs w:val="22"/>
          <w:lang w:val="es-ES_tradnl" w:eastAsia="ar-SA"/>
        </w:rPr>
        <w:t>La Alcaldía de Pasto a través de la Subsecretaría de Turismo en articulación con la Asociación de Turismo Comunitario Quilinzayaco, Enbiciclate y el Club Saltamontes MTB, invitan a hacer parte de la Primera Caravana Ciclística Cascada Quilinzayaco, vereda Santa Clara del corregimiento de El Encano.</w:t>
      </w:r>
    </w:p>
    <w:p w:rsidR="00BB5E91" w:rsidRDefault="00BB5E91" w:rsidP="00BB5E91">
      <w:pPr>
        <w:tabs>
          <w:tab w:val="left" w:pos="2562"/>
        </w:tabs>
        <w:spacing w:after="120" w:line="240" w:lineRule="auto"/>
        <w:jc w:val="both"/>
        <w:rPr>
          <w:rFonts w:ascii="Century Gothic" w:eastAsia="Calibri" w:hAnsi="Century Gothic" w:cs="Calibri"/>
          <w:sz w:val="22"/>
          <w:szCs w:val="22"/>
          <w:lang w:val="es-ES_tradnl" w:eastAsia="ar-SA"/>
        </w:rPr>
      </w:pPr>
      <w:r w:rsidRPr="00BB5E91">
        <w:rPr>
          <w:rFonts w:ascii="Century Gothic" w:eastAsia="Calibri" w:hAnsi="Century Gothic" w:cs="Calibri"/>
          <w:sz w:val="22"/>
          <w:szCs w:val="22"/>
          <w:lang w:val="es-ES_tradnl" w:eastAsia="ar-SA"/>
        </w:rPr>
        <w:t xml:space="preserve">El objetivo de este evento es poder promover esta vereda como destino turístico del municipio de Pasto, donde sus visitantes y turistas puedan conocer todos los atractivos que ofrece, partiendo desde la gastronomía, sus reservas naturales y su gente. Este recorrido </w:t>
      </w:r>
      <w:r>
        <w:rPr>
          <w:rFonts w:ascii="Century Gothic" w:eastAsia="Calibri" w:hAnsi="Century Gothic" w:cs="Calibri"/>
          <w:sz w:val="22"/>
          <w:szCs w:val="22"/>
          <w:lang w:val="es-ES_tradnl" w:eastAsia="ar-SA"/>
        </w:rPr>
        <w:t xml:space="preserve">que </w:t>
      </w:r>
      <w:r w:rsidRPr="00BB5E91">
        <w:rPr>
          <w:rFonts w:ascii="Century Gothic" w:eastAsia="Calibri" w:hAnsi="Century Gothic" w:cs="Calibri"/>
          <w:sz w:val="22"/>
          <w:szCs w:val="22"/>
          <w:lang w:val="es-ES_tradnl" w:eastAsia="ar-SA"/>
        </w:rPr>
        <w:t xml:space="preserve">tiene una trayectoria de 30 </w:t>
      </w:r>
      <w:r w:rsidR="00CF0D20" w:rsidRPr="00BB5E91">
        <w:rPr>
          <w:rFonts w:ascii="Century Gothic" w:eastAsia="Calibri" w:hAnsi="Century Gothic" w:cs="Calibri"/>
          <w:sz w:val="22"/>
          <w:szCs w:val="22"/>
          <w:lang w:val="es-ES_tradnl" w:eastAsia="ar-SA"/>
        </w:rPr>
        <w:t>k</w:t>
      </w:r>
      <w:r w:rsidR="00CF0D20">
        <w:rPr>
          <w:rFonts w:ascii="Century Gothic" w:eastAsia="Calibri" w:hAnsi="Century Gothic" w:cs="Calibri"/>
          <w:sz w:val="22"/>
          <w:szCs w:val="22"/>
          <w:lang w:val="es-ES_tradnl" w:eastAsia="ar-SA"/>
        </w:rPr>
        <w:t>ilómetros,</w:t>
      </w:r>
      <w:r>
        <w:rPr>
          <w:rFonts w:ascii="Century Gothic" w:eastAsia="Calibri" w:hAnsi="Century Gothic" w:cs="Calibri"/>
          <w:sz w:val="22"/>
          <w:szCs w:val="22"/>
          <w:lang w:val="es-ES_tradnl" w:eastAsia="ar-SA"/>
        </w:rPr>
        <w:t xml:space="preserve"> </w:t>
      </w:r>
      <w:r w:rsidRPr="00BB5E91">
        <w:rPr>
          <w:rFonts w:ascii="Century Gothic" w:eastAsia="Calibri" w:hAnsi="Century Gothic" w:cs="Calibri"/>
          <w:sz w:val="22"/>
          <w:szCs w:val="22"/>
          <w:lang w:val="es-ES_tradnl" w:eastAsia="ar-SA"/>
        </w:rPr>
        <w:t>se llevar</w:t>
      </w:r>
      <w:r>
        <w:rPr>
          <w:rFonts w:ascii="Century Gothic" w:eastAsia="Calibri" w:hAnsi="Century Gothic" w:cs="Calibri"/>
          <w:sz w:val="22"/>
          <w:szCs w:val="22"/>
          <w:lang w:val="es-ES_tradnl" w:eastAsia="ar-SA"/>
        </w:rPr>
        <w:t>á</w:t>
      </w:r>
      <w:r w:rsidRPr="00BB5E91">
        <w:rPr>
          <w:rFonts w:ascii="Century Gothic" w:eastAsia="Calibri" w:hAnsi="Century Gothic" w:cs="Calibri"/>
          <w:sz w:val="22"/>
          <w:szCs w:val="22"/>
          <w:lang w:val="es-ES_tradnl" w:eastAsia="ar-SA"/>
        </w:rPr>
        <w:t xml:space="preserve"> a cabo el día 5 de mayo y tendrá su concentración en la Plaza de Nariño a las 7:00 a</w:t>
      </w:r>
      <w:r w:rsidR="00CF0D20">
        <w:rPr>
          <w:rFonts w:ascii="Century Gothic" w:eastAsia="Calibri" w:hAnsi="Century Gothic" w:cs="Calibri"/>
          <w:sz w:val="22"/>
          <w:szCs w:val="22"/>
          <w:lang w:val="es-ES_tradnl" w:eastAsia="ar-SA"/>
        </w:rPr>
        <w:t>.</w:t>
      </w:r>
      <w:r w:rsidRPr="00BB5E91">
        <w:rPr>
          <w:rFonts w:ascii="Century Gothic" w:eastAsia="Calibri" w:hAnsi="Century Gothic" w:cs="Calibri"/>
          <w:sz w:val="22"/>
          <w:szCs w:val="22"/>
          <w:lang w:val="es-ES_tradnl" w:eastAsia="ar-SA"/>
        </w:rPr>
        <w:t xml:space="preserve">m con destino </w:t>
      </w:r>
      <w:r w:rsidR="00CF0D20" w:rsidRPr="00BB5E91">
        <w:rPr>
          <w:rFonts w:ascii="Century Gothic" w:eastAsia="Calibri" w:hAnsi="Century Gothic" w:cs="Calibri"/>
          <w:sz w:val="22"/>
          <w:szCs w:val="22"/>
          <w:lang w:val="es-ES_tradnl" w:eastAsia="ar-SA"/>
        </w:rPr>
        <w:t>hacia la</w:t>
      </w:r>
      <w:r w:rsidRPr="00BB5E91">
        <w:rPr>
          <w:rFonts w:ascii="Century Gothic" w:eastAsia="Calibri" w:hAnsi="Century Gothic" w:cs="Calibri"/>
          <w:sz w:val="22"/>
          <w:szCs w:val="22"/>
          <w:lang w:val="es-ES_tradnl" w:eastAsia="ar-SA"/>
        </w:rPr>
        <w:t xml:space="preserve"> Cascada Quilinzayaco de la vereda Santa Clara.</w:t>
      </w:r>
    </w:p>
    <w:p w:rsidR="00BB5E91" w:rsidRPr="00BB5E91" w:rsidRDefault="00BB5E91" w:rsidP="00BB5E91">
      <w:pPr>
        <w:tabs>
          <w:tab w:val="left" w:pos="2562"/>
        </w:tabs>
        <w:spacing w:after="120" w:line="240" w:lineRule="auto"/>
        <w:jc w:val="both"/>
        <w:rPr>
          <w:rFonts w:ascii="Century Gothic" w:eastAsia="Calibri" w:hAnsi="Century Gothic" w:cs="Calibri"/>
          <w:sz w:val="22"/>
          <w:szCs w:val="22"/>
          <w:lang w:val="es-ES_tradnl" w:eastAsia="ar-SA"/>
        </w:rPr>
      </w:pPr>
      <w:r w:rsidRPr="00BB5E91">
        <w:rPr>
          <w:rFonts w:ascii="Century Gothic" w:eastAsia="Calibri" w:hAnsi="Century Gothic" w:cs="Calibri"/>
          <w:sz w:val="22"/>
          <w:szCs w:val="22"/>
          <w:lang w:val="es-ES_tradnl" w:eastAsia="ar-SA"/>
        </w:rPr>
        <w:t>Los participantes en la caravana contarán con hidratación, rifa de artículos deportivos y guías turísticos disponibles para conocer lugares de interés en la vereda</w:t>
      </w:r>
      <w:r w:rsidR="00CF0D20">
        <w:rPr>
          <w:rFonts w:ascii="Century Gothic" w:eastAsia="Calibri" w:hAnsi="Century Gothic" w:cs="Calibri"/>
          <w:sz w:val="22"/>
          <w:szCs w:val="22"/>
          <w:lang w:val="es-ES_tradnl" w:eastAsia="ar-SA"/>
        </w:rPr>
        <w:t>. L</w:t>
      </w:r>
      <w:r w:rsidRPr="00BB5E91">
        <w:rPr>
          <w:rFonts w:ascii="Century Gothic" w:eastAsia="Calibri" w:hAnsi="Century Gothic" w:cs="Calibri"/>
          <w:sz w:val="22"/>
          <w:szCs w:val="22"/>
          <w:lang w:val="es-ES_tradnl" w:eastAsia="ar-SA"/>
        </w:rPr>
        <w:t>a inscripción incluye almuerzo, hidratación, trasporte de retorno, visita guiada a la cascada y acompañamiento logístico.</w:t>
      </w:r>
    </w:p>
    <w:p w:rsidR="00BB5E91" w:rsidRPr="00BB5E91" w:rsidRDefault="00BB5E91" w:rsidP="00BB5E91">
      <w:pPr>
        <w:tabs>
          <w:tab w:val="left" w:pos="2562"/>
        </w:tabs>
        <w:spacing w:after="120" w:line="240" w:lineRule="auto"/>
        <w:jc w:val="both"/>
        <w:rPr>
          <w:rFonts w:ascii="Century Gothic" w:eastAsia="Calibri" w:hAnsi="Century Gothic" w:cs="Calibri"/>
          <w:sz w:val="22"/>
          <w:szCs w:val="22"/>
          <w:lang w:val="es-ES_tradnl" w:eastAsia="ar-SA"/>
        </w:rPr>
      </w:pPr>
      <w:r w:rsidRPr="00BB5E91">
        <w:rPr>
          <w:rFonts w:ascii="Century Gothic" w:eastAsia="Calibri" w:hAnsi="Century Gothic" w:cs="Calibri"/>
          <w:sz w:val="22"/>
          <w:szCs w:val="22"/>
          <w:lang w:val="es-ES_tradnl" w:eastAsia="ar-SA"/>
        </w:rPr>
        <w:t>Además de poder apreciar</w:t>
      </w:r>
      <w:r w:rsidR="00CF0D20">
        <w:rPr>
          <w:rFonts w:ascii="Century Gothic" w:eastAsia="Calibri" w:hAnsi="Century Gothic" w:cs="Calibri"/>
          <w:sz w:val="22"/>
          <w:szCs w:val="22"/>
          <w:lang w:val="es-ES_tradnl" w:eastAsia="ar-SA"/>
        </w:rPr>
        <w:t xml:space="preserve"> </w:t>
      </w:r>
      <w:r w:rsidRPr="00BB5E91">
        <w:rPr>
          <w:rFonts w:ascii="Century Gothic" w:eastAsia="Calibri" w:hAnsi="Century Gothic" w:cs="Calibri"/>
          <w:sz w:val="22"/>
          <w:szCs w:val="22"/>
          <w:lang w:val="es-ES_tradnl" w:eastAsia="ar-SA"/>
        </w:rPr>
        <w:t xml:space="preserve">los bellos paisajes durante el recorrido se podrá disfrutar de festival gastronómico y de grupos </w:t>
      </w:r>
      <w:r w:rsidR="00CF0D20" w:rsidRPr="00BB5E91">
        <w:rPr>
          <w:rFonts w:ascii="Century Gothic" w:eastAsia="Calibri" w:hAnsi="Century Gothic" w:cs="Calibri"/>
          <w:sz w:val="22"/>
          <w:szCs w:val="22"/>
          <w:lang w:val="es-ES_tradnl" w:eastAsia="ar-SA"/>
        </w:rPr>
        <w:t>musicales invitados</w:t>
      </w:r>
      <w:r w:rsidRPr="00BB5E91">
        <w:rPr>
          <w:rFonts w:ascii="Century Gothic" w:eastAsia="Calibri" w:hAnsi="Century Gothic" w:cs="Calibri"/>
          <w:sz w:val="22"/>
          <w:szCs w:val="22"/>
          <w:lang w:val="es-ES_tradnl" w:eastAsia="ar-SA"/>
        </w:rPr>
        <w:t xml:space="preserve">. </w:t>
      </w:r>
    </w:p>
    <w:p w:rsidR="00BB5E91" w:rsidRPr="00BB5E91" w:rsidRDefault="00BB5E91" w:rsidP="00BB5E91">
      <w:pPr>
        <w:jc w:val="both"/>
        <w:rPr>
          <w:rFonts w:ascii="Century Gothic" w:eastAsia="Calibri" w:hAnsi="Century Gothic" w:cs="Calibri"/>
          <w:sz w:val="22"/>
          <w:szCs w:val="22"/>
          <w:lang w:val="es-ES_tradnl" w:eastAsia="ar-SA"/>
        </w:rPr>
      </w:pPr>
      <w:r w:rsidRPr="00BB5E91">
        <w:rPr>
          <w:rFonts w:ascii="Century Gothic" w:eastAsia="Calibri" w:hAnsi="Century Gothic" w:cs="Calibri"/>
          <w:sz w:val="22"/>
          <w:szCs w:val="22"/>
          <w:lang w:val="es-ES_tradnl" w:eastAsia="ar-SA"/>
        </w:rPr>
        <w:t>Puntos de inscripción:</w:t>
      </w:r>
    </w:p>
    <w:p w:rsidR="00BB5E91" w:rsidRPr="00BB5E91" w:rsidRDefault="00BB5E91" w:rsidP="00CF0D20">
      <w:pPr>
        <w:pStyle w:val="Prrafodelista"/>
        <w:numPr>
          <w:ilvl w:val="0"/>
          <w:numId w:val="12"/>
        </w:numPr>
        <w:spacing w:after="0" w:line="240" w:lineRule="auto"/>
        <w:jc w:val="both"/>
        <w:rPr>
          <w:rFonts w:ascii="Century Gothic" w:hAnsi="Century Gothic" w:cs="Calibri"/>
          <w:lang w:val="es-ES_tradnl" w:eastAsia="ar-SA"/>
        </w:rPr>
      </w:pPr>
      <w:r w:rsidRPr="00BB5E91">
        <w:rPr>
          <w:rFonts w:ascii="Century Gothic" w:hAnsi="Century Gothic" w:cs="Calibri"/>
          <w:lang w:val="es-ES_tradnl" w:eastAsia="ar-SA"/>
        </w:rPr>
        <w:t>Casa Bici Pasto, carrera 20 A No 22-44 barrio San José</w:t>
      </w:r>
    </w:p>
    <w:p w:rsidR="00BB5E91" w:rsidRPr="00BB5E91" w:rsidRDefault="00BB5E91" w:rsidP="00CF0D20">
      <w:pPr>
        <w:pStyle w:val="Prrafodelista"/>
        <w:numPr>
          <w:ilvl w:val="0"/>
          <w:numId w:val="12"/>
        </w:numPr>
        <w:spacing w:after="0" w:line="240" w:lineRule="auto"/>
        <w:jc w:val="both"/>
        <w:rPr>
          <w:rFonts w:ascii="Century Gothic" w:hAnsi="Century Gothic" w:cs="Calibri"/>
          <w:lang w:val="es-ES_tradnl" w:eastAsia="ar-SA"/>
        </w:rPr>
      </w:pPr>
      <w:r w:rsidRPr="00BB5E91">
        <w:rPr>
          <w:rFonts w:ascii="Century Gothic" w:hAnsi="Century Gothic" w:cs="Calibri"/>
          <w:lang w:val="es-ES_tradnl" w:eastAsia="ar-SA"/>
        </w:rPr>
        <w:lastRenderedPageBreak/>
        <w:t>Centro Parktool, carrera 32 No 16-36 barrio Maridiaz.</w:t>
      </w:r>
    </w:p>
    <w:p w:rsidR="00CF0D20" w:rsidRDefault="00BB5E91" w:rsidP="00CF0D20">
      <w:pPr>
        <w:pStyle w:val="Prrafodelista"/>
        <w:numPr>
          <w:ilvl w:val="0"/>
          <w:numId w:val="12"/>
        </w:numPr>
        <w:spacing w:after="0" w:line="240" w:lineRule="auto"/>
        <w:jc w:val="both"/>
        <w:rPr>
          <w:rFonts w:ascii="Century Gothic" w:hAnsi="Century Gothic" w:cs="Calibri"/>
          <w:lang w:val="es-ES_tradnl" w:eastAsia="ar-SA"/>
        </w:rPr>
      </w:pPr>
      <w:r w:rsidRPr="00BB5E91">
        <w:rPr>
          <w:rFonts w:ascii="Century Gothic" w:hAnsi="Century Gothic" w:cs="Calibri"/>
          <w:lang w:val="es-ES_tradnl" w:eastAsia="ar-SA"/>
        </w:rPr>
        <w:t>Bike Planet, calle 13 No 25, barrio Santiago</w:t>
      </w:r>
    </w:p>
    <w:p w:rsidR="00CF0D20" w:rsidRDefault="00CF0D20" w:rsidP="00CF0D20">
      <w:pPr>
        <w:pStyle w:val="Prrafodelista"/>
        <w:spacing w:after="0" w:line="240" w:lineRule="auto"/>
        <w:jc w:val="both"/>
        <w:rPr>
          <w:rFonts w:ascii="Century Gothic" w:hAnsi="Century Gothic" w:cs="Calibri"/>
          <w:lang w:val="es-ES_tradnl" w:eastAsia="ar-SA"/>
        </w:rPr>
      </w:pPr>
    </w:p>
    <w:p w:rsidR="00CF0D20" w:rsidRDefault="00CF0D20" w:rsidP="00CF0D20">
      <w:pPr>
        <w:jc w:val="both"/>
        <w:rPr>
          <w:rFonts w:ascii="Century Gothic" w:eastAsia="Times New Roman" w:hAnsi="Century Gothic"/>
          <w:b/>
          <w:sz w:val="18"/>
          <w:szCs w:val="18"/>
          <w:lang w:eastAsia="es-CO"/>
        </w:rPr>
      </w:pPr>
      <w:r>
        <w:rPr>
          <w:rFonts w:ascii="Century Gothic" w:eastAsia="Times New Roman" w:hAnsi="Century Gothic"/>
          <w:b/>
          <w:sz w:val="18"/>
          <w:szCs w:val="18"/>
          <w:lang w:eastAsia="es-CO"/>
        </w:rPr>
        <w:t>I</w:t>
      </w:r>
      <w:r w:rsidRPr="00CF0D20">
        <w:rPr>
          <w:rFonts w:ascii="Century Gothic" w:eastAsia="Times New Roman" w:hAnsi="Century Gothic"/>
          <w:b/>
          <w:sz w:val="18"/>
          <w:szCs w:val="18"/>
          <w:lang w:eastAsia="es-CO"/>
        </w:rPr>
        <w:t>nformación: Subsecretaria Turismo, Amelia Basante. Celular: 3177544066</w:t>
      </w:r>
    </w:p>
    <w:p w:rsidR="000F5D58" w:rsidRPr="00394264" w:rsidRDefault="00CF0D20" w:rsidP="00394264">
      <w:pPr>
        <w:ind w:left="360"/>
        <w:jc w:val="center"/>
        <w:rPr>
          <w:rFonts w:ascii="Century Gothic" w:hAnsi="Century Gothic" w:cs="Tahoma"/>
          <w:i/>
          <w:sz w:val="22"/>
          <w:szCs w:val="22"/>
        </w:rPr>
      </w:pPr>
      <w:r>
        <w:rPr>
          <w:rFonts w:ascii="Century Gothic" w:hAnsi="Century Gothic" w:cs="Tahoma"/>
          <w:i/>
          <w:sz w:val="22"/>
          <w:szCs w:val="22"/>
        </w:rPr>
        <w:t>Somos constructores paz</w:t>
      </w:r>
      <w:bookmarkEnd w:id="0"/>
      <w:bookmarkEnd w:id="1"/>
      <w:bookmarkEnd w:id="2"/>
    </w:p>
    <w:p w:rsidR="008207B1" w:rsidRPr="003C48AA" w:rsidRDefault="008207B1" w:rsidP="008207B1">
      <w:pPr>
        <w:shd w:val="clear" w:color="auto" w:fill="FFFFFF"/>
        <w:spacing w:after="120" w:line="240" w:lineRule="auto"/>
        <w:jc w:val="center"/>
        <w:rPr>
          <w:rFonts w:ascii="Century Gothic" w:eastAsia="Calibri" w:hAnsi="Century Gothic" w:cs="Calibri"/>
          <w:b/>
          <w:sz w:val="22"/>
          <w:szCs w:val="22"/>
          <w:lang w:val="es-ES_tradnl" w:eastAsia="ar-SA"/>
        </w:rPr>
      </w:pPr>
      <w:r w:rsidRPr="003C48AA">
        <w:rPr>
          <w:rFonts w:ascii="Century Gothic" w:eastAsia="Calibri" w:hAnsi="Century Gothic" w:cs="Calibri"/>
          <w:b/>
          <w:sz w:val="22"/>
          <w:szCs w:val="22"/>
          <w:lang w:val="es-ES_tradnl" w:eastAsia="ar-SA"/>
        </w:rPr>
        <w:t>Oficina de Comunicación Social</w:t>
      </w:r>
    </w:p>
    <w:p w:rsidR="00C9361B" w:rsidRDefault="008207B1" w:rsidP="00822FD1">
      <w:pPr>
        <w:shd w:val="clear" w:color="auto" w:fill="FFFFFF"/>
        <w:spacing w:after="120"/>
        <w:jc w:val="center"/>
        <w:rPr>
          <w:rFonts w:ascii="Century Gothic" w:eastAsia="Calibri" w:hAnsi="Century Gothic" w:cs="Tahoma"/>
          <w:b/>
          <w:bCs/>
          <w:color w:val="222222"/>
          <w:sz w:val="22"/>
          <w:szCs w:val="22"/>
          <w:lang w:eastAsia="ar-SA"/>
        </w:rPr>
      </w:pPr>
      <w:r w:rsidRPr="003C48AA">
        <w:rPr>
          <w:rFonts w:ascii="Century Gothic" w:eastAsia="Calibri" w:hAnsi="Century Gothic" w:cs="Tahoma"/>
          <w:b/>
          <w:bCs/>
          <w:color w:val="222222"/>
          <w:sz w:val="22"/>
          <w:szCs w:val="22"/>
          <w:lang w:eastAsia="ar-SA"/>
        </w:rPr>
        <w:t>Alcaldía de Pasto</w:t>
      </w:r>
      <w:bookmarkEnd w:id="3"/>
      <w:bookmarkEnd w:id="4"/>
    </w:p>
    <w:sectPr w:rsidR="00C9361B" w:rsidSect="008363C6">
      <w:headerReference w:type="default" r:id="rId16"/>
      <w:footerReference w:type="default" r:id="rId17"/>
      <w:pgSz w:w="12242" w:h="15842" w:code="1"/>
      <w:pgMar w:top="1985" w:right="1701" w:bottom="1418"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D15BB" w:rsidRDefault="009D15BB">
      <w:pPr>
        <w:spacing w:after="0" w:line="240" w:lineRule="auto"/>
      </w:pPr>
      <w:r>
        <w:separator/>
      </w:r>
    </w:p>
  </w:endnote>
  <w:endnote w:type="continuationSeparator" w:id="0">
    <w:p w:rsidR="009D15BB" w:rsidRDefault="009D15B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Gothic">
    <w:panose1 w:val="020B0502020202020204"/>
    <w:charset w:val="00"/>
    <w:family w:val="swiss"/>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82770391"/>
      <w:docPartObj>
        <w:docPartGallery w:val="Page Numbers (Bottom of Page)"/>
        <w:docPartUnique/>
      </w:docPartObj>
    </w:sdtPr>
    <w:sdtEndPr/>
    <w:sdtContent>
      <w:p w:rsidR="00D74240" w:rsidRDefault="00D74240">
        <w:pPr>
          <w:pStyle w:val="Piedepgina"/>
          <w:jc w:val="right"/>
        </w:pPr>
        <w:r>
          <w:fldChar w:fldCharType="begin"/>
        </w:r>
        <w:r>
          <w:instrText>PAGE   \* MERGEFORMAT</w:instrText>
        </w:r>
        <w:r>
          <w:fldChar w:fldCharType="separate"/>
        </w:r>
        <w:r w:rsidR="00360047" w:rsidRPr="00360047">
          <w:rPr>
            <w:noProof/>
            <w:lang w:val="es-ES"/>
          </w:rPr>
          <w:t>1</w:t>
        </w:r>
        <w:r>
          <w:fldChar w:fldCharType="end"/>
        </w:r>
      </w:p>
    </w:sdtContent>
  </w:sdt>
  <w:p w:rsidR="00D74240" w:rsidRDefault="00D74240">
    <w:pPr>
      <w:pStyle w:val="Piedep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D15BB" w:rsidRDefault="009D15BB">
      <w:pPr>
        <w:spacing w:after="0" w:line="240" w:lineRule="auto"/>
      </w:pPr>
      <w:r>
        <w:separator/>
      </w:r>
    </w:p>
  </w:footnote>
  <w:footnote w:type="continuationSeparator" w:id="0">
    <w:p w:rsidR="009D15BB" w:rsidRDefault="009D15B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74240" w:rsidRDefault="00D74240">
    <w:pPr>
      <w:pStyle w:val="Encabezado"/>
    </w:pPr>
    <w:r w:rsidRPr="00880269">
      <w:rPr>
        <w:noProof/>
        <w:lang w:val="en-US"/>
      </w:rPr>
      <mc:AlternateContent>
        <mc:Choice Requires="wps">
          <w:drawing>
            <wp:anchor distT="0" distB="0" distL="114300" distR="114300" simplePos="0" relativeHeight="251659264" behindDoc="0" locked="0" layoutInCell="1" allowOverlap="1" wp14:anchorId="70F3D9F0" wp14:editId="55FCBDC7">
              <wp:simplePos x="0" y="0"/>
              <wp:positionH relativeFrom="column">
                <wp:posOffset>5207000</wp:posOffset>
              </wp:positionH>
              <wp:positionV relativeFrom="paragraph">
                <wp:posOffset>-133350</wp:posOffset>
              </wp:positionV>
              <wp:extent cx="1537335" cy="441325"/>
              <wp:effectExtent l="0" t="0" r="0" b="0"/>
              <wp:wrapNone/>
              <wp:docPr id="18"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7335" cy="441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74240" w:rsidRPr="00895C86" w:rsidRDefault="00D74240" w:rsidP="008363C6">
                          <w:pPr>
                            <w:spacing w:after="0"/>
                            <w:rPr>
                              <w:rFonts w:cs="Tahoma"/>
                              <w:b/>
                              <w:sz w:val="20"/>
                              <w:szCs w:val="20"/>
                            </w:rPr>
                          </w:pPr>
                          <w:r w:rsidRPr="00895C86">
                            <w:rPr>
                              <w:rFonts w:cs="Tahoma"/>
                              <w:b/>
                              <w:sz w:val="20"/>
                              <w:szCs w:val="20"/>
                            </w:rPr>
                            <w:t xml:space="preserve">Nº </w:t>
                          </w:r>
                          <w:r w:rsidR="00517DDE">
                            <w:rPr>
                              <w:rFonts w:cs="Tahoma"/>
                              <w:b/>
                              <w:sz w:val="20"/>
                              <w:szCs w:val="20"/>
                            </w:rPr>
                            <w:t>1</w:t>
                          </w:r>
                          <w:r w:rsidR="00B05137">
                            <w:rPr>
                              <w:rFonts w:cs="Tahoma"/>
                              <w:b/>
                              <w:sz w:val="20"/>
                              <w:szCs w:val="20"/>
                            </w:rPr>
                            <w:t>01</w:t>
                          </w:r>
                        </w:p>
                        <w:p w:rsidR="00D74240" w:rsidRPr="00895C86" w:rsidRDefault="00B05137" w:rsidP="008363C6">
                          <w:pPr>
                            <w:spacing w:after="0"/>
                            <w:rPr>
                              <w:b/>
                              <w:sz w:val="20"/>
                              <w:szCs w:val="20"/>
                            </w:rPr>
                          </w:pPr>
                          <w:r>
                            <w:rPr>
                              <w:b/>
                              <w:sz w:val="20"/>
                              <w:szCs w:val="20"/>
                            </w:rPr>
                            <w:t>01</w:t>
                          </w:r>
                          <w:r w:rsidR="00D74240">
                            <w:rPr>
                              <w:b/>
                              <w:sz w:val="20"/>
                              <w:szCs w:val="20"/>
                            </w:rPr>
                            <w:t>/</w:t>
                          </w:r>
                          <w:r>
                            <w:rPr>
                              <w:b/>
                              <w:sz w:val="20"/>
                              <w:szCs w:val="20"/>
                            </w:rPr>
                            <w:t>mayo</w:t>
                          </w:r>
                          <w:r w:rsidR="00D74240" w:rsidRPr="00895C86">
                            <w:rPr>
                              <w:b/>
                              <w:sz w:val="20"/>
                              <w:szCs w:val="20"/>
                            </w:rPr>
                            <w:t>/2019</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type w14:anchorId="70F3D9F0" id="_x0000_t202" coordsize="21600,21600" o:spt="202" path="m,l,21600r21600,l21600,xe">
              <v:stroke joinstyle="miter"/>
              <v:path gradientshapeok="t" o:connecttype="rect"/>
            </v:shapetype>
            <v:shape id="Text Box 1" o:spid="_x0000_s1026" type="#_x0000_t202" style="position:absolute;margin-left:410pt;margin-top:-10.5pt;width:121.05pt;height:34.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" filled="f" stroked="f">
              <v:textbox>
                <w:txbxContent>
                  <w:p w:rsidR="00D74240" w:rsidRPr="00895C86" w:rsidRDefault="00D74240" w:rsidP="008363C6">
                    <w:pPr>
                      <w:spacing w:after="0"/>
                      <w:rPr>
                        <w:rFonts w:cs="Tahoma"/>
                        <w:b/>
                        <w:sz w:val="20"/>
                        <w:szCs w:val="20"/>
                      </w:rPr>
                    </w:pPr>
                    <w:proofErr w:type="spellStart"/>
                    <w:r w:rsidRPr="00895C86">
                      <w:rPr>
                        <w:rFonts w:cs="Tahoma"/>
                        <w:b/>
                        <w:sz w:val="20"/>
                        <w:szCs w:val="20"/>
                      </w:rPr>
                      <w:t>Nº</w:t>
                    </w:r>
                    <w:proofErr w:type="spellEnd"/>
                    <w:r w:rsidRPr="00895C86">
                      <w:rPr>
                        <w:rFonts w:cs="Tahoma"/>
                        <w:b/>
                        <w:sz w:val="20"/>
                        <w:szCs w:val="20"/>
                      </w:rPr>
                      <w:t xml:space="preserve"> </w:t>
                    </w:r>
                    <w:r w:rsidR="00517DDE">
                      <w:rPr>
                        <w:rFonts w:cs="Tahoma"/>
                        <w:b/>
                        <w:sz w:val="20"/>
                        <w:szCs w:val="20"/>
                      </w:rPr>
                      <w:t>1</w:t>
                    </w:r>
                    <w:r w:rsidR="00B05137">
                      <w:rPr>
                        <w:rFonts w:cs="Tahoma"/>
                        <w:b/>
                        <w:sz w:val="20"/>
                        <w:szCs w:val="20"/>
                      </w:rPr>
                      <w:t>01</w:t>
                    </w:r>
                  </w:p>
                  <w:p w:rsidR="00D74240" w:rsidRPr="00895C86" w:rsidRDefault="00B05137" w:rsidP="008363C6">
                    <w:pPr>
                      <w:spacing w:after="0"/>
                      <w:rPr>
                        <w:b/>
                        <w:sz w:val="20"/>
                        <w:szCs w:val="20"/>
                      </w:rPr>
                    </w:pPr>
                    <w:r>
                      <w:rPr>
                        <w:b/>
                        <w:sz w:val="20"/>
                        <w:szCs w:val="20"/>
                      </w:rPr>
                      <w:t>01</w:t>
                    </w:r>
                    <w:r w:rsidR="00D74240">
                      <w:rPr>
                        <w:b/>
                        <w:sz w:val="20"/>
                        <w:szCs w:val="20"/>
                      </w:rPr>
                      <w:t>/</w:t>
                    </w:r>
                    <w:r>
                      <w:rPr>
                        <w:b/>
                        <w:sz w:val="20"/>
                        <w:szCs w:val="20"/>
                      </w:rPr>
                      <w:t>mayo</w:t>
                    </w:r>
                    <w:r w:rsidR="00D74240" w:rsidRPr="00895C86">
                      <w:rPr>
                        <w:b/>
                        <w:sz w:val="20"/>
                        <w:szCs w:val="20"/>
                      </w:rPr>
                      <w:t>/2019</w:t>
                    </w:r>
                  </w:p>
                </w:txbxContent>
              </v:textbox>
            </v:shape>
          </w:pict>
        </mc:Fallback>
      </mc:AlternateContent>
    </w:r>
    <w:r>
      <w:rPr>
        <w:noProof/>
        <w:lang w:val="en-US"/>
      </w:rPr>
      <w:drawing>
        <wp:anchor distT="0" distB="0" distL="114300" distR="114300" simplePos="0" relativeHeight="251660288" behindDoc="1" locked="0" layoutInCell="1" allowOverlap="1" wp14:anchorId="5C096338" wp14:editId="6F3032B5">
          <wp:simplePos x="0" y="0"/>
          <wp:positionH relativeFrom="page">
            <wp:align>right</wp:align>
          </wp:positionH>
          <wp:positionV relativeFrom="paragraph">
            <wp:posOffset>-478790</wp:posOffset>
          </wp:positionV>
          <wp:extent cx="7767319" cy="10051825"/>
          <wp:effectExtent l="0" t="0" r="5715" b="6985"/>
          <wp:wrapNone/>
          <wp:docPr id="4" name="7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 Imagen" descr="boletin de prensa (1).png"/>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7767319" cy="1005182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781E2C"/>
    <w:multiLevelType w:val="hybridMultilevel"/>
    <w:tmpl w:val="7C0A0306"/>
    <w:lvl w:ilvl="0" w:tplc="A832F3A0">
      <w:numFmt w:val="bullet"/>
      <w:lvlText w:val="-"/>
      <w:lvlJc w:val="left"/>
      <w:pPr>
        <w:ind w:left="720" w:hanging="360"/>
      </w:pPr>
      <w:rPr>
        <w:rFonts w:ascii="Century Gothic" w:eastAsia="Times New Roman" w:hAnsi="Century Gothic" w:cs="Times New Roman"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15:restartNumberingAfterBreak="0">
    <w:nsid w:val="0BC53E44"/>
    <w:multiLevelType w:val="hybridMultilevel"/>
    <w:tmpl w:val="FD60030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15:restartNumberingAfterBreak="0">
    <w:nsid w:val="10210581"/>
    <w:multiLevelType w:val="hybridMultilevel"/>
    <w:tmpl w:val="019E5B1C"/>
    <w:lvl w:ilvl="0" w:tplc="A832F3A0">
      <w:numFmt w:val="bullet"/>
      <w:lvlText w:val="-"/>
      <w:lvlJc w:val="left"/>
      <w:pPr>
        <w:ind w:left="720" w:hanging="360"/>
      </w:pPr>
      <w:rPr>
        <w:rFonts w:ascii="Century Gothic" w:eastAsia="Times New Roman" w:hAnsi="Century Gothic" w:cs="Times New Roman"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15:restartNumberingAfterBreak="0">
    <w:nsid w:val="2B4C40FE"/>
    <w:multiLevelType w:val="hybridMultilevel"/>
    <w:tmpl w:val="AD622528"/>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4" w15:restartNumberingAfterBreak="0">
    <w:nsid w:val="361A4398"/>
    <w:multiLevelType w:val="hybridMultilevel"/>
    <w:tmpl w:val="C2D2642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 w15:restartNumberingAfterBreak="0">
    <w:nsid w:val="3BBC5F92"/>
    <w:multiLevelType w:val="hybridMultilevel"/>
    <w:tmpl w:val="F1F4C1F2"/>
    <w:lvl w:ilvl="0" w:tplc="B046EA10">
      <w:numFmt w:val="bullet"/>
      <w:lvlText w:val="-"/>
      <w:lvlJc w:val="left"/>
      <w:pPr>
        <w:ind w:left="720" w:hanging="360"/>
      </w:pPr>
      <w:rPr>
        <w:rFonts w:ascii="Century Gothic" w:eastAsia="Times New Roman" w:hAnsi="Century Gothic" w:cs="Times New Roman"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6" w15:restartNumberingAfterBreak="0">
    <w:nsid w:val="4602035F"/>
    <w:multiLevelType w:val="hybridMultilevel"/>
    <w:tmpl w:val="00AAE434"/>
    <w:lvl w:ilvl="0" w:tplc="240A000F">
      <w:start w:val="1"/>
      <w:numFmt w:val="decimal"/>
      <w:lvlText w:val="%1."/>
      <w:lvlJc w:val="left"/>
      <w:pPr>
        <w:ind w:left="720" w:hanging="360"/>
      </w:pPr>
    </w:lvl>
    <w:lvl w:ilvl="1" w:tplc="240A0019">
      <w:start w:val="1"/>
      <w:numFmt w:val="lowerLetter"/>
      <w:lvlText w:val="%2."/>
      <w:lvlJc w:val="left"/>
      <w:pPr>
        <w:ind w:left="1440" w:hanging="360"/>
      </w:pPr>
    </w:lvl>
    <w:lvl w:ilvl="2" w:tplc="240A001B">
      <w:start w:val="1"/>
      <w:numFmt w:val="lowerRoman"/>
      <w:lvlText w:val="%3."/>
      <w:lvlJc w:val="right"/>
      <w:pPr>
        <w:ind w:left="2160" w:hanging="180"/>
      </w:pPr>
    </w:lvl>
    <w:lvl w:ilvl="3" w:tplc="240A000F">
      <w:start w:val="1"/>
      <w:numFmt w:val="decimal"/>
      <w:lvlText w:val="%4."/>
      <w:lvlJc w:val="left"/>
      <w:pPr>
        <w:ind w:left="2880" w:hanging="360"/>
      </w:pPr>
    </w:lvl>
    <w:lvl w:ilvl="4" w:tplc="240A0019">
      <w:start w:val="1"/>
      <w:numFmt w:val="lowerLetter"/>
      <w:lvlText w:val="%5."/>
      <w:lvlJc w:val="left"/>
      <w:pPr>
        <w:ind w:left="3600" w:hanging="360"/>
      </w:pPr>
    </w:lvl>
    <w:lvl w:ilvl="5" w:tplc="240A001B">
      <w:start w:val="1"/>
      <w:numFmt w:val="lowerRoman"/>
      <w:lvlText w:val="%6."/>
      <w:lvlJc w:val="right"/>
      <w:pPr>
        <w:ind w:left="4320" w:hanging="180"/>
      </w:pPr>
    </w:lvl>
    <w:lvl w:ilvl="6" w:tplc="240A000F">
      <w:start w:val="1"/>
      <w:numFmt w:val="decimal"/>
      <w:lvlText w:val="%7."/>
      <w:lvlJc w:val="left"/>
      <w:pPr>
        <w:ind w:left="5040" w:hanging="360"/>
      </w:pPr>
    </w:lvl>
    <w:lvl w:ilvl="7" w:tplc="240A0019">
      <w:start w:val="1"/>
      <w:numFmt w:val="lowerLetter"/>
      <w:lvlText w:val="%8."/>
      <w:lvlJc w:val="left"/>
      <w:pPr>
        <w:ind w:left="5760" w:hanging="360"/>
      </w:pPr>
    </w:lvl>
    <w:lvl w:ilvl="8" w:tplc="240A001B">
      <w:start w:val="1"/>
      <w:numFmt w:val="lowerRoman"/>
      <w:lvlText w:val="%9."/>
      <w:lvlJc w:val="right"/>
      <w:pPr>
        <w:ind w:left="6480" w:hanging="180"/>
      </w:pPr>
    </w:lvl>
  </w:abstractNum>
  <w:abstractNum w:abstractNumId="7" w15:restartNumberingAfterBreak="0">
    <w:nsid w:val="4E2E6EDF"/>
    <w:multiLevelType w:val="hybridMultilevel"/>
    <w:tmpl w:val="AB660E22"/>
    <w:lvl w:ilvl="0" w:tplc="89E6D262">
      <w:start w:val="4"/>
      <w:numFmt w:val="bullet"/>
      <w:lvlText w:val="-"/>
      <w:lvlJc w:val="left"/>
      <w:pPr>
        <w:ind w:left="720" w:hanging="360"/>
      </w:pPr>
      <w:rPr>
        <w:rFonts w:ascii="Century Gothic" w:eastAsia="Arial" w:hAnsi="Century Gothic"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8" w15:restartNumberingAfterBreak="0">
    <w:nsid w:val="62C31902"/>
    <w:multiLevelType w:val="hybridMultilevel"/>
    <w:tmpl w:val="8FB82C12"/>
    <w:lvl w:ilvl="0" w:tplc="BC3E35E2">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9" w15:restartNumberingAfterBreak="0">
    <w:nsid w:val="6FA13A10"/>
    <w:multiLevelType w:val="hybridMultilevel"/>
    <w:tmpl w:val="6B88A6A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0" w15:restartNumberingAfterBreak="0">
    <w:nsid w:val="714A6396"/>
    <w:multiLevelType w:val="hybridMultilevel"/>
    <w:tmpl w:val="975E749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1" w15:restartNumberingAfterBreak="0">
    <w:nsid w:val="71B4535C"/>
    <w:multiLevelType w:val="hybridMultilevel"/>
    <w:tmpl w:val="5654662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11"/>
  </w:num>
  <w:num w:numId="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num>
  <w:num w:numId="6">
    <w:abstractNumId w:val="4"/>
  </w:num>
  <w:num w:numId="7">
    <w:abstractNumId w:val="6"/>
  </w:num>
  <w:num w:numId="8">
    <w:abstractNumId w:val="5"/>
  </w:num>
  <w:num w:numId="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0"/>
  </w:num>
  <w:num w:numId="11">
    <w:abstractNumId w:val="7"/>
  </w:num>
  <w:num w:numId="12">
    <w:abstractNumId w:val="9"/>
  </w:num>
  <w:num w:numId="1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57311"/>
    <w:rsid w:val="00001ED5"/>
    <w:rsid w:val="0000208B"/>
    <w:rsid w:val="00003E10"/>
    <w:rsid w:val="000128D3"/>
    <w:rsid w:val="00014E51"/>
    <w:rsid w:val="000178D2"/>
    <w:rsid w:val="00017F8C"/>
    <w:rsid w:val="000210E2"/>
    <w:rsid w:val="00031AA3"/>
    <w:rsid w:val="000350C3"/>
    <w:rsid w:val="000355C6"/>
    <w:rsid w:val="00036B6E"/>
    <w:rsid w:val="00041070"/>
    <w:rsid w:val="00041ECD"/>
    <w:rsid w:val="0004290E"/>
    <w:rsid w:val="000434BA"/>
    <w:rsid w:val="00050BF2"/>
    <w:rsid w:val="00051EB1"/>
    <w:rsid w:val="00053041"/>
    <w:rsid w:val="00056322"/>
    <w:rsid w:val="00060B2B"/>
    <w:rsid w:val="00061D70"/>
    <w:rsid w:val="00065332"/>
    <w:rsid w:val="000732B6"/>
    <w:rsid w:val="0007546E"/>
    <w:rsid w:val="00077470"/>
    <w:rsid w:val="00077F3B"/>
    <w:rsid w:val="000822B9"/>
    <w:rsid w:val="00084E4C"/>
    <w:rsid w:val="00085155"/>
    <w:rsid w:val="000927D5"/>
    <w:rsid w:val="00096194"/>
    <w:rsid w:val="0009720A"/>
    <w:rsid w:val="000A1078"/>
    <w:rsid w:val="000A176B"/>
    <w:rsid w:val="000A528C"/>
    <w:rsid w:val="000A5FF0"/>
    <w:rsid w:val="000B0E22"/>
    <w:rsid w:val="000B5241"/>
    <w:rsid w:val="000B6CA0"/>
    <w:rsid w:val="000C0945"/>
    <w:rsid w:val="000C44EA"/>
    <w:rsid w:val="000C6AD6"/>
    <w:rsid w:val="000D0DAB"/>
    <w:rsid w:val="000D2251"/>
    <w:rsid w:val="000D5FF7"/>
    <w:rsid w:val="000D6510"/>
    <w:rsid w:val="000D74D1"/>
    <w:rsid w:val="000E30C8"/>
    <w:rsid w:val="000E4DE2"/>
    <w:rsid w:val="000F1B89"/>
    <w:rsid w:val="000F4D38"/>
    <w:rsid w:val="000F5D58"/>
    <w:rsid w:val="00100EDC"/>
    <w:rsid w:val="001030D6"/>
    <w:rsid w:val="00111950"/>
    <w:rsid w:val="0011603B"/>
    <w:rsid w:val="0011689B"/>
    <w:rsid w:val="001210F2"/>
    <w:rsid w:val="0012147D"/>
    <w:rsid w:val="00122779"/>
    <w:rsid w:val="00122E11"/>
    <w:rsid w:val="00123640"/>
    <w:rsid w:val="0013368E"/>
    <w:rsid w:val="00147F80"/>
    <w:rsid w:val="00153F21"/>
    <w:rsid w:val="0016286B"/>
    <w:rsid w:val="00162FA6"/>
    <w:rsid w:val="00165764"/>
    <w:rsid w:val="001707DE"/>
    <w:rsid w:val="0017184A"/>
    <w:rsid w:val="00176A0E"/>
    <w:rsid w:val="00177016"/>
    <w:rsid w:val="001773CE"/>
    <w:rsid w:val="00177B42"/>
    <w:rsid w:val="001806AC"/>
    <w:rsid w:val="00180E1A"/>
    <w:rsid w:val="00181A38"/>
    <w:rsid w:val="001833A0"/>
    <w:rsid w:val="00191C32"/>
    <w:rsid w:val="001934AD"/>
    <w:rsid w:val="00195102"/>
    <w:rsid w:val="001A7831"/>
    <w:rsid w:val="001A7CC5"/>
    <w:rsid w:val="001B2C15"/>
    <w:rsid w:val="001B3C2E"/>
    <w:rsid w:val="001C5FB6"/>
    <w:rsid w:val="001D4088"/>
    <w:rsid w:val="001F190F"/>
    <w:rsid w:val="001F4D5E"/>
    <w:rsid w:val="001F5F64"/>
    <w:rsid w:val="00200758"/>
    <w:rsid w:val="00202ADB"/>
    <w:rsid w:val="00203815"/>
    <w:rsid w:val="00203A8B"/>
    <w:rsid w:val="00204958"/>
    <w:rsid w:val="002066E9"/>
    <w:rsid w:val="00210B62"/>
    <w:rsid w:val="002119FE"/>
    <w:rsid w:val="0021512E"/>
    <w:rsid w:val="0021767A"/>
    <w:rsid w:val="00221B3E"/>
    <w:rsid w:val="0022275D"/>
    <w:rsid w:val="00223A6B"/>
    <w:rsid w:val="00225BDC"/>
    <w:rsid w:val="00231961"/>
    <w:rsid w:val="00234794"/>
    <w:rsid w:val="00234DC3"/>
    <w:rsid w:val="00241FE5"/>
    <w:rsid w:val="00242102"/>
    <w:rsid w:val="00247269"/>
    <w:rsid w:val="002500A8"/>
    <w:rsid w:val="00251F5A"/>
    <w:rsid w:val="0025363E"/>
    <w:rsid w:val="002559F9"/>
    <w:rsid w:val="00261525"/>
    <w:rsid w:val="002617A4"/>
    <w:rsid w:val="00262B29"/>
    <w:rsid w:val="002652CD"/>
    <w:rsid w:val="00266897"/>
    <w:rsid w:val="002704CE"/>
    <w:rsid w:val="00271989"/>
    <w:rsid w:val="0027474C"/>
    <w:rsid w:val="002752C0"/>
    <w:rsid w:val="002828F7"/>
    <w:rsid w:val="00283DF7"/>
    <w:rsid w:val="002909C1"/>
    <w:rsid w:val="0029153A"/>
    <w:rsid w:val="00291ED3"/>
    <w:rsid w:val="002B2196"/>
    <w:rsid w:val="002B4399"/>
    <w:rsid w:val="002B4C0C"/>
    <w:rsid w:val="002B5D37"/>
    <w:rsid w:val="002C0135"/>
    <w:rsid w:val="002C3611"/>
    <w:rsid w:val="002C6D84"/>
    <w:rsid w:val="002D1B6F"/>
    <w:rsid w:val="002D4B2A"/>
    <w:rsid w:val="002D68C1"/>
    <w:rsid w:val="002E312D"/>
    <w:rsid w:val="002E51AA"/>
    <w:rsid w:val="002E732C"/>
    <w:rsid w:val="002F3068"/>
    <w:rsid w:val="003022CC"/>
    <w:rsid w:val="00303FB5"/>
    <w:rsid w:val="003071F3"/>
    <w:rsid w:val="00310677"/>
    <w:rsid w:val="00322820"/>
    <w:rsid w:val="003229CE"/>
    <w:rsid w:val="00322F17"/>
    <w:rsid w:val="00326A88"/>
    <w:rsid w:val="00326E62"/>
    <w:rsid w:val="00327324"/>
    <w:rsid w:val="0033397C"/>
    <w:rsid w:val="00335951"/>
    <w:rsid w:val="00335D04"/>
    <w:rsid w:val="0033736F"/>
    <w:rsid w:val="00340EF0"/>
    <w:rsid w:val="00346E94"/>
    <w:rsid w:val="00351ACA"/>
    <w:rsid w:val="00351EFD"/>
    <w:rsid w:val="00352F60"/>
    <w:rsid w:val="00353748"/>
    <w:rsid w:val="00353EC3"/>
    <w:rsid w:val="0035517E"/>
    <w:rsid w:val="00356480"/>
    <w:rsid w:val="00360047"/>
    <w:rsid w:val="00363FEA"/>
    <w:rsid w:val="00364267"/>
    <w:rsid w:val="003664B1"/>
    <w:rsid w:val="00371F7A"/>
    <w:rsid w:val="003739A1"/>
    <w:rsid w:val="00375014"/>
    <w:rsid w:val="00375490"/>
    <w:rsid w:val="0038178E"/>
    <w:rsid w:val="00381A24"/>
    <w:rsid w:val="00384029"/>
    <w:rsid w:val="00386359"/>
    <w:rsid w:val="00387E1D"/>
    <w:rsid w:val="00390438"/>
    <w:rsid w:val="00392D41"/>
    <w:rsid w:val="00394264"/>
    <w:rsid w:val="003969CF"/>
    <w:rsid w:val="003A2F57"/>
    <w:rsid w:val="003A4832"/>
    <w:rsid w:val="003A698A"/>
    <w:rsid w:val="003A792A"/>
    <w:rsid w:val="003B0ACD"/>
    <w:rsid w:val="003B2261"/>
    <w:rsid w:val="003B5036"/>
    <w:rsid w:val="003C13A5"/>
    <w:rsid w:val="003C1E98"/>
    <w:rsid w:val="003C1F35"/>
    <w:rsid w:val="003C22B9"/>
    <w:rsid w:val="003C416F"/>
    <w:rsid w:val="003C63C8"/>
    <w:rsid w:val="003D3173"/>
    <w:rsid w:val="003D3E03"/>
    <w:rsid w:val="003E0F17"/>
    <w:rsid w:val="003E2E55"/>
    <w:rsid w:val="003E4B57"/>
    <w:rsid w:val="003E543A"/>
    <w:rsid w:val="003E544C"/>
    <w:rsid w:val="003E7882"/>
    <w:rsid w:val="003E7C21"/>
    <w:rsid w:val="003F1FA5"/>
    <w:rsid w:val="003F56C6"/>
    <w:rsid w:val="004014F5"/>
    <w:rsid w:val="00403D81"/>
    <w:rsid w:val="004054E5"/>
    <w:rsid w:val="0040636B"/>
    <w:rsid w:val="004111E1"/>
    <w:rsid w:val="00415EF3"/>
    <w:rsid w:val="00416E47"/>
    <w:rsid w:val="00431092"/>
    <w:rsid w:val="00431A03"/>
    <w:rsid w:val="00433040"/>
    <w:rsid w:val="004338B2"/>
    <w:rsid w:val="00435560"/>
    <w:rsid w:val="004370ED"/>
    <w:rsid w:val="00447EB6"/>
    <w:rsid w:val="0045032C"/>
    <w:rsid w:val="0045381E"/>
    <w:rsid w:val="00454306"/>
    <w:rsid w:val="00454651"/>
    <w:rsid w:val="00457CC3"/>
    <w:rsid w:val="00464471"/>
    <w:rsid w:val="00465CCB"/>
    <w:rsid w:val="00467183"/>
    <w:rsid w:val="00467E97"/>
    <w:rsid w:val="0047235F"/>
    <w:rsid w:val="00472CB4"/>
    <w:rsid w:val="00475D36"/>
    <w:rsid w:val="004760B5"/>
    <w:rsid w:val="00484206"/>
    <w:rsid w:val="0048472B"/>
    <w:rsid w:val="00485F61"/>
    <w:rsid w:val="004863FF"/>
    <w:rsid w:val="004A2121"/>
    <w:rsid w:val="004A5F5B"/>
    <w:rsid w:val="004A5FEB"/>
    <w:rsid w:val="004A64EB"/>
    <w:rsid w:val="004A66AF"/>
    <w:rsid w:val="004B1924"/>
    <w:rsid w:val="004B60DB"/>
    <w:rsid w:val="004C67C0"/>
    <w:rsid w:val="004C74E5"/>
    <w:rsid w:val="004D1A8D"/>
    <w:rsid w:val="004D516D"/>
    <w:rsid w:val="004E0EAD"/>
    <w:rsid w:val="004E4AB1"/>
    <w:rsid w:val="004E4E3C"/>
    <w:rsid w:val="004E4E41"/>
    <w:rsid w:val="004F5702"/>
    <w:rsid w:val="004F69ED"/>
    <w:rsid w:val="00500CF8"/>
    <w:rsid w:val="00502C5C"/>
    <w:rsid w:val="005035E4"/>
    <w:rsid w:val="00503C78"/>
    <w:rsid w:val="005127D8"/>
    <w:rsid w:val="00515BB9"/>
    <w:rsid w:val="00515C39"/>
    <w:rsid w:val="00517DDE"/>
    <w:rsid w:val="005224D4"/>
    <w:rsid w:val="0052613F"/>
    <w:rsid w:val="0053207E"/>
    <w:rsid w:val="0053395C"/>
    <w:rsid w:val="005427DD"/>
    <w:rsid w:val="00544183"/>
    <w:rsid w:val="00547B99"/>
    <w:rsid w:val="0055059C"/>
    <w:rsid w:val="00551825"/>
    <w:rsid w:val="00554BEC"/>
    <w:rsid w:val="0055545B"/>
    <w:rsid w:val="0055632F"/>
    <w:rsid w:val="005614AC"/>
    <w:rsid w:val="00561AFE"/>
    <w:rsid w:val="00565A79"/>
    <w:rsid w:val="00570FA6"/>
    <w:rsid w:val="00572401"/>
    <w:rsid w:val="00572EDA"/>
    <w:rsid w:val="00574FE0"/>
    <w:rsid w:val="0058213F"/>
    <w:rsid w:val="005840F1"/>
    <w:rsid w:val="005870CC"/>
    <w:rsid w:val="00590F37"/>
    <w:rsid w:val="005928A2"/>
    <w:rsid w:val="005A151E"/>
    <w:rsid w:val="005B2728"/>
    <w:rsid w:val="005B4A43"/>
    <w:rsid w:val="005C4116"/>
    <w:rsid w:val="005C5551"/>
    <w:rsid w:val="005E1DE1"/>
    <w:rsid w:val="005E290B"/>
    <w:rsid w:val="005E3275"/>
    <w:rsid w:val="005E4EA4"/>
    <w:rsid w:val="005E6E0F"/>
    <w:rsid w:val="005F1309"/>
    <w:rsid w:val="005F4293"/>
    <w:rsid w:val="005F4779"/>
    <w:rsid w:val="00611232"/>
    <w:rsid w:val="00611E8F"/>
    <w:rsid w:val="00617D5F"/>
    <w:rsid w:val="00620969"/>
    <w:rsid w:val="00626080"/>
    <w:rsid w:val="006314AC"/>
    <w:rsid w:val="00631A40"/>
    <w:rsid w:val="0063335B"/>
    <w:rsid w:val="00636CAF"/>
    <w:rsid w:val="00644274"/>
    <w:rsid w:val="0064592D"/>
    <w:rsid w:val="0065740E"/>
    <w:rsid w:val="006621B8"/>
    <w:rsid w:val="006622D8"/>
    <w:rsid w:val="00662D7F"/>
    <w:rsid w:val="00664516"/>
    <w:rsid w:val="00664E79"/>
    <w:rsid w:val="00666367"/>
    <w:rsid w:val="00670CF7"/>
    <w:rsid w:val="0067129A"/>
    <w:rsid w:val="006764FD"/>
    <w:rsid w:val="00676540"/>
    <w:rsid w:val="0067692B"/>
    <w:rsid w:val="006776A6"/>
    <w:rsid w:val="006841C6"/>
    <w:rsid w:val="0068559F"/>
    <w:rsid w:val="00690D90"/>
    <w:rsid w:val="0069368A"/>
    <w:rsid w:val="00694AEA"/>
    <w:rsid w:val="0069764F"/>
    <w:rsid w:val="006A159D"/>
    <w:rsid w:val="006A3488"/>
    <w:rsid w:val="006A4A7B"/>
    <w:rsid w:val="006A5A45"/>
    <w:rsid w:val="006B20FD"/>
    <w:rsid w:val="006B22C2"/>
    <w:rsid w:val="006B5718"/>
    <w:rsid w:val="006B7B93"/>
    <w:rsid w:val="006C026E"/>
    <w:rsid w:val="006C1B2B"/>
    <w:rsid w:val="006C2508"/>
    <w:rsid w:val="006C27DC"/>
    <w:rsid w:val="006D1093"/>
    <w:rsid w:val="006D14EF"/>
    <w:rsid w:val="006D2827"/>
    <w:rsid w:val="006E1823"/>
    <w:rsid w:val="006E470B"/>
    <w:rsid w:val="006E6B55"/>
    <w:rsid w:val="006F2469"/>
    <w:rsid w:val="0070331A"/>
    <w:rsid w:val="00705402"/>
    <w:rsid w:val="0070583D"/>
    <w:rsid w:val="00707508"/>
    <w:rsid w:val="007109F1"/>
    <w:rsid w:val="007115A7"/>
    <w:rsid w:val="00712928"/>
    <w:rsid w:val="00716708"/>
    <w:rsid w:val="007202ED"/>
    <w:rsid w:val="00720B54"/>
    <w:rsid w:val="00723B5C"/>
    <w:rsid w:val="00733295"/>
    <w:rsid w:val="00735D23"/>
    <w:rsid w:val="00735F34"/>
    <w:rsid w:val="00744E62"/>
    <w:rsid w:val="00745E0A"/>
    <w:rsid w:val="00746C4E"/>
    <w:rsid w:val="00747573"/>
    <w:rsid w:val="00750529"/>
    <w:rsid w:val="007508F5"/>
    <w:rsid w:val="007527EC"/>
    <w:rsid w:val="00754ABE"/>
    <w:rsid w:val="00755FB7"/>
    <w:rsid w:val="00757311"/>
    <w:rsid w:val="007576BB"/>
    <w:rsid w:val="007644BA"/>
    <w:rsid w:val="007662CD"/>
    <w:rsid w:val="00767E0E"/>
    <w:rsid w:val="00767F9F"/>
    <w:rsid w:val="0077267B"/>
    <w:rsid w:val="00775636"/>
    <w:rsid w:val="00780B72"/>
    <w:rsid w:val="00786182"/>
    <w:rsid w:val="00793733"/>
    <w:rsid w:val="007960F2"/>
    <w:rsid w:val="007A0ED3"/>
    <w:rsid w:val="007A182B"/>
    <w:rsid w:val="007A2AD3"/>
    <w:rsid w:val="007A7DC5"/>
    <w:rsid w:val="007B3F0F"/>
    <w:rsid w:val="007B3F37"/>
    <w:rsid w:val="007C2420"/>
    <w:rsid w:val="007C2ADA"/>
    <w:rsid w:val="007C7289"/>
    <w:rsid w:val="007D5F51"/>
    <w:rsid w:val="007E1034"/>
    <w:rsid w:val="007E2F89"/>
    <w:rsid w:val="008007E0"/>
    <w:rsid w:val="00803A39"/>
    <w:rsid w:val="00807588"/>
    <w:rsid w:val="00807873"/>
    <w:rsid w:val="00810235"/>
    <w:rsid w:val="00810291"/>
    <w:rsid w:val="00810444"/>
    <w:rsid w:val="00810954"/>
    <w:rsid w:val="00813F20"/>
    <w:rsid w:val="00816DF5"/>
    <w:rsid w:val="008205AE"/>
    <w:rsid w:val="008207B1"/>
    <w:rsid w:val="00822FD1"/>
    <w:rsid w:val="008363C6"/>
    <w:rsid w:val="00837CF6"/>
    <w:rsid w:val="008407C9"/>
    <w:rsid w:val="008419AE"/>
    <w:rsid w:val="00846781"/>
    <w:rsid w:val="00847855"/>
    <w:rsid w:val="008507F4"/>
    <w:rsid w:val="00853EF8"/>
    <w:rsid w:val="0085661F"/>
    <w:rsid w:val="00856BCC"/>
    <w:rsid w:val="008647FA"/>
    <w:rsid w:val="0086741A"/>
    <w:rsid w:val="00867B7A"/>
    <w:rsid w:val="0087100F"/>
    <w:rsid w:val="008738F8"/>
    <w:rsid w:val="008739F2"/>
    <w:rsid w:val="00874434"/>
    <w:rsid w:val="00874699"/>
    <w:rsid w:val="00882988"/>
    <w:rsid w:val="00883B26"/>
    <w:rsid w:val="00884261"/>
    <w:rsid w:val="008874BA"/>
    <w:rsid w:val="00890265"/>
    <w:rsid w:val="00890D57"/>
    <w:rsid w:val="0089186E"/>
    <w:rsid w:val="0089256F"/>
    <w:rsid w:val="00892588"/>
    <w:rsid w:val="008942B5"/>
    <w:rsid w:val="0089558F"/>
    <w:rsid w:val="00895F09"/>
    <w:rsid w:val="008A242C"/>
    <w:rsid w:val="008A35AE"/>
    <w:rsid w:val="008B0312"/>
    <w:rsid w:val="008B5579"/>
    <w:rsid w:val="008C39E6"/>
    <w:rsid w:val="008C430C"/>
    <w:rsid w:val="008C6EB5"/>
    <w:rsid w:val="008D0750"/>
    <w:rsid w:val="008D2AE7"/>
    <w:rsid w:val="008D2F44"/>
    <w:rsid w:val="008D452A"/>
    <w:rsid w:val="008E4C75"/>
    <w:rsid w:val="008E56AE"/>
    <w:rsid w:val="008E70BE"/>
    <w:rsid w:val="008F1843"/>
    <w:rsid w:val="008F30BD"/>
    <w:rsid w:val="008F327F"/>
    <w:rsid w:val="00900F54"/>
    <w:rsid w:val="009066B1"/>
    <w:rsid w:val="00906B2C"/>
    <w:rsid w:val="00910EE7"/>
    <w:rsid w:val="0091127E"/>
    <w:rsid w:val="009137BB"/>
    <w:rsid w:val="00913F61"/>
    <w:rsid w:val="009147DC"/>
    <w:rsid w:val="00924A60"/>
    <w:rsid w:val="009265B7"/>
    <w:rsid w:val="00926E79"/>
    <w:rsid w:val="0093570E"/>
    <w:rsid w:val="00947603"/>
    <w:rsid w:val="009507D0"/>
    <w:rsid w:val="00955E3B"/>
    <w:rsid w:val="00956C6C"/>
    <w:rsid w:val="00956D45"/>
    <w:rsid w:val="0097233F"/>
    <w:rsid w:val="00973BFD"/>
    <w:rsid w:val="00981862"/>
    <w:rsid w:val="009835D2"/>
    <w:rsid w:val="009868CE"/>
    <w:rsid w:val="0098770E"/>
    <w:rsid w:val="009909B1"/>
    <w:rsid w:val="00991F4B"/>
    <w:rsid w:val="00992BEA"/>
    <w:rsid w:val="009A0B9A"/>
    <w:rsid w:val="009A0EFD"/>
    <w:rsid w:val="009A1413"/>
    <w:rsid w:val="009A1571"/>
    <w:rsid w:val="009A15B8"/>
    <w:rsid w:val="009A2734"/>
    <w:rsid w:val="009A6BE9"/>
    <w:rsid w:val="009A7A59"/>
    <w:rsid w:val="009B0B15"/>
    <w:rsid w:val="009B17DE"/>
    <w:rsid w:val="009B2408"/>
    <w:rsid w:val="009B3D15"/>
    <w:rsid w:val="009C37E3"/>
    <w:rsid w:val="009C6BF2"/>
    <w:rsid w:val="009D15BB"/>
    <w:rsid w:val="009D4284"/>
    <w:rsid w:val="009D44A3"/>
    <w:rsid w:val="009D4A57"/>
    <w:rsid w:val="009D70F0"/>
    <w:rsid w:val="009E3E8F"/>
    <w:rsid w:val="009E57D8"/>
    <w:rsid w:val="009F3B27"/>
    <w:rsid w:val="009F4B1D"/>
    <w:rsid w:val="00A012C3"/>
    <w:rsid w:val="00A02BE4"/>
    <w:rsid w:val="00A047B2"/>
    <w:rsid w:val="00A05B0A"/>
    <w:rsid w:val="00A118B5"/>
    <w:rsid w:val="00A12C1E"/>
    <w:rsid w:val="00A152C3"/>
    <w:rsid w:val="00A17416"/>
    <w:rsid w:val="00A220B7"/>
    <w:rsid w:val="00A23624"/>
    <w:rsid w:val="00A23840"/>
    <w:rsid w:val="00A242D1"/>
    <w:rsid w:val="00A24E9C"/>
    <w:rsid w:val="00A255F0"/>
    <w:rsid w:val="00A271CD"/>
    <w:rsid w:val="00A31C99"/>
    <w:rsid w:val="00A40677"/>
    <w:rsid w:val="00A43A9A"/>
    <w:rsid w:val="00A45CD6"/>
    <w:rsid w:val="00A47269"/>
    <w:rsid w:val="00A4753B"/>
    <w:rsid w:val="00A47B07"/>
    <w:rsid w:val="00A51350"/>
    <w:rsid w:val="00A51655"/>
    <w:rsid w:val="00A52CC9"/>
    <w:rsid w:val="00A53CAC"/>
    <w:rsid w:val="00A54D87"/>
    <w:rsid w:val="00A55399"/>
    <w:rsid w:val="00A55E1F"/>
    <w:rsid w:val="00A578EC"/>
    <w:rsid w:val="00A618D6"/>
    <w:rsid w:val="00A626F3"/>
    <w:rsid w:val="00A75A7C"/>
    <w:rsid w:val="00A81E60"/>
    <w:rsid w:val="00A84A07"/>
    <w:rsid w:val="00A9222E"/>
    <w:rsid w:val="00A94F9E"/>
    <w:rsid w:val="00A97C14"/>
    <w:rsid w:val="00AA248A"/>
    <w:rsid w:val="00AA27C4"/>
    <w:rsid w:val="00AA2EDC"/>
    <w:rsid w:val="00AA31AF"/>
    <w:rsid w:val="00AB0DAF"/>
    <w:rsid w:val="00AC171F"/>
    <w:rsid w:val="00AC2872"/>
    <w:rsid w:val="00AC4314"/>
    <w:rsid w:val="00AC4628"/>
    <w:rsid w:val="00AC73B5"/>
    <w:rsid w:val="00AD38CD"/>
    <w:rsid w:val="00AD3981"/>
    <w:rsid w:val="00AD4F57"/>
    <w:rsid w:val="00AD7BD5"/>
    <w:rsid w:val="00AE296F"/>
    <w:rsid w:val="00AE53A6"/>
    <w:rsid w:val="00AE7C70"/>
    <w:rsid w:val="00AF2CB3"/>
    <w:rsid w:val="00AF2F60"/>
    <w:rsid w:val="00AF5008"/>
    <w:rsid w:val="00AF6522"/>
    <w:rsid w:val="00AF69E1"/>
    <w:rsid w:val="00AF7720"/>
    <w:rsid w:val="00B0356C"/>
    <w:rsid w:val="00B05137"/>
    <w:rsid w:val="00B073F5"/>
    <w:rsid w:val="00B1386F"/>
    <w:rsid w:val="00B14678"/>
    <w:rsid w:val="00B17511"/>
    <w:rsid w:val="00B1789D"/>
    <w:rsid w:val="00B223AD"/>
    <w:rsid w:val="00B24931"/>
    <w:rsid w:val="00B25DAD"/>
    <w:rsid w:val="00B3049E"/>
    <w:rsid w:val="00B35A96"/>
    <w:rsid w:val="00B4138C"/>
    <w:rsid w:val="00B418D0"/>
    <w:rsid w:val="00B44A01"/>
    <w:rsid w:val="00B52447"/>
    <w:rsid w:val="00B53145"/>
    <w:rsid w:val="00B53312"/>
    <w:rsid w:val="00B60A20"/>
    <w:rsid w:val="00B61A93"/>
    <w:rsid w:val="00B66B97"/>
    <w:rsid w:val="00B73042"/>
    <w:rsid w:val="00B732E0"/>
    <w:rsid w:val="00B752AA"/>
    <w:rsid w:val="00B76012"/>
    <w:rsid w:val="00B7687F"/>
    <w:rsid w:val="00B76EFC"/>
    <w:rsid w:val="00B8057D"/>
    <w:rsid w:val="00B82369"/>
    <w:rsid w:val="00B87FB2"/>
    <w:rsid w:val="00B902F5"/>
    <w:rsid w:val="00B9339E"/>
    <w:rsid w:val="00B951F8"/>
    <w:rsid w:val="00B974D0"/>
    <w:rsid w:val="00BA1FB0"/>
    <w:rsid w:val="00BA2C7E"/>
    <w:rsid w:val="00BA7045"/>
    <w:rsid w:val="00BB5A93"/>
    <w:rsid w:val="00BB5E91"/>
    <w:rsid w:val="00BB60C2"/>
    <w:rsid w:val="00BB74BD"/>
    <w:rsid w:val="00BC10DB"/>
    <w:rsid w:val="00BC1B04"/>
    <w:rsid w:val="00BC1D1B"/>
    <w:rsid w:val="00BC4599"/>
    <w:rsid w:val="00BD08EC"/>
    <w:rsid w:val="00BD16F2"/>
    <w:rsid w:val="00BD34D7"/>
    <w:rsid w:val="00BE024B"/>
    <w:rsid w:val="00BE2076"/>
    <w:rsid w:val="00BE4DCB"/>
    <w:rsid w:val="00BE5C17"/>
    <w:rsid w:val="00BE7939"/>
    <w:rsid w:val="00BE7E06"/>
    <w:rsid w:val="00BF050E"/>
    <w:rsid w:val="00BF0CD9"/>
    <w:rsid w:val="00BF24AE"/>
    <w:rsid w:val="00BF2D6C"/>
    <w:rsid w:val="00BF65FE"/>
    <w:rsid w:val="00C00139"/>
    <w:rsid w:val="00C024A8"/>
    <w:rsid w:val="00C05261"/>
    <w:rsid w:val="00C07786"/>
    <w:rsid w:val="00C07ABB"/>
    <w:rsid w:val="00C123A4"/>
    <w:rsid w:val="00C14B70"/>
    <w:rsid w:val="00C17083"/>
    <w:rsid w:val="00C21D10"/>
    <w:rsid w:val="00C32BF8"/>
    <w:rsid w:val="00C33E67"/>
    <w:rsid w:val="00C3709F"/>
    <w:rsid w:val="00C42AA3"/>
    <w:rsid w:val="00C42C0E"/>
    <w:rsid w:val="00C43B3A"/>
    <w:rsid w:val="00C50504"/>
    <w:rsid w:val="00C526DF"/>
    <w:rsid w:val="00C527B7"/>
    <w:rsid w:val="00C61562"/>
    <w:rsid w:val="00C6352A"/>
    <w:rsid w:val="00C635BF"/>
    <w:rsid w:val="00C6729F"/>
    <w:rsid w:val="00C711BD"/>
    <w:rsid w:val="00C7350E"/>
    <w:rsid w:val="00C73BE9"/>
    <w:rsid w:val="00C77457"/>
    <w:rsid w:val="00C85D12"/>
    <w:rsid w:val="00C870A6"/>
    <w:rsid w:val="00C87A11"/>
    <w:rsid w:val="00C87B59"/>
    <w:rsid w:val="00C909D3"/>
    <w:rsid w:val="00C9361B"/>
    <w:rsid w:val="00C96DE5"/>
    <w:rsid w:val="00C978F8"/>
    <w:rsid w:val="00CA2DAA"/>
    <w:rsid w:val="00CB0C08"/>
    <w:rsid w:val="00CC3223"/>
    <w:rsid w:val="00CC41B3"/>
    <w:rsid w:val="00CC4DE7"/>
    <w:rsid w:val="00CC7481"/>
    <w:rsid w:val="00CD27FC"/>
    <w:rsid w:val="00CD3EEF"/>
    <w:rsid w:val="00CE265D"/>
    <w:rsid w:val="00CE2EB4"/>
    <w:rsid w:val="00CE7F42"/>
    <w:rsid w:val="00CF0D20"/>
    <w:rsid w:val="00CF1101"/>
    <w:rsid w:val="00CF117F"/>
    <w:rsid w:val="00CF5DD2"/>
    <w:rsid w:val="00CF674C"/>
    <w:rsid w:val="00CF7DF6"/>
    <w:rsid w:val="00D0090C"/>
    <w:rsid w:val="00D01E87"/>
    <w:rsid w:val="00D03B02"/>
    <w:rsid w:val="00D0768A"/>
    <w:rsid w:val="00D07842"/>
    <w:rsid w:val="00D10C9F"/>
    <w:rsid w:val="00D1207A"/>
    <w:rsid w:val="00D23EB6"/>
    <w:rsid w:val="00D2404B"/>
    <w:rsid w:val="00D24759"/>
    <w:rsid w:val="00D25301"/>
    <w:rsid w:val="00D31178"/>
    <w:rsid w:val="00D316B9"/>
    <w:rsid w:val="00D415A4"/>
    <w:rsid w:val="00D41E5C"/>
    <w:rsid w:val="00D4258B"/>
    <w:rsid w:val="00D42731"/>
    <w:rsid w:val="00D44456"/>
    <w:rsid w:val="00D547D6"/>
    <w:rsid w:val="00D5480C"/>
    <w:rsid w:val="00D623C6"/>
    <w:rsid w:val="00D63A5F"/>
    <w:rsid w:val="00D72C66"/>
    <w:rsid w:val="00D74240"/>
    <w:rsid w:val="00D75D79"/>
    <w:rsid w:val="00D76E94"/>
    <w:rsid w:val="00D830D1"/>
    <w:rsid w:val="00D84737"/>
    <w:rsid w:val="00D8487E"/>
    <w:rsid w:val="00D84D36"/>
    <w:rsid w:val="00D93E46"/>
    <w:rsid w:val="00DA37C8"/>
    <w:rsid w:val="00DA643D"/>
    <w:rsid w:val="00DA697B"/>
    <w:rsid w:val="00DA6AE7"/>
    <w:rsid w:val="00DA6D91"/>
    <w:rsid w:val="00DB1F4C"/>
    <w:rsid w:val="00DB275C"/>
    <w:rsid w:val="00DB6126"/>
    <w:rsid w:val="00DC2D8C"/>
    <w:rsid w:val="00DC6418"/>
    <w:rsid w:val="00DC74B1"/>
    <w:rsid w:val="00DD0390"/>
    <w:rsid w:val="00DD23AA"/>
    <w:rsid w:val="00DD3B86"/>
    <w:rsid w:val="00DE5B81"/>
    <w:rsid w:val="00DF0C34"/>
    <w:rsid w:val="00DF1873"/>
    <w:rsid w:val="00DF25A7"/>
    <w:rsid w:val="00DF721A"/>
    <w:rsid w:val="00DF72C7"/>
    <w:rsid w:val="00E00BEA"/>
    <w:rsid w:val="00E00CEE"/>
    <w:rsid w:val="00E01424"/>
    <w:rsid w:val="00E06660"/>
    <w:rsid w:val="00E0777C"/>
    <w:rsid w:val="00E11D0D"/>
    <w:rsid w:val="00E11D4F"/>
    <w:rsid w:val="00E22AE4"/>
    <w:rsid w:val="00E27BC1"/>
    <w:rsid w:val="00E332B4"/>
    <w:rsid w:val="00E3632E"/>
    <w:rsid w:val="00E366D0"/>
    <w:rsid w:val="00E3758E"/>
    <w:rsid w:val="00E44E91"/>
    <w:rsid w:val="00E452E7"/>
    <w:rsid w:val="00E47C2D"/>
    <w:rsid w:val="00E5223F"/>
    <w:rsid w:val="00E52978"/>
    <w:rsid w:val="00E56DD7"/>
    <w:rsid w:val="00E62620"/>
    <w:rsid w:val="00E638AC"/>
    <w:rsid w:val="00E64C4D"/>
    <w:rsid w:val="00E6666C"/>
    <w:rsid w:val="00E67CFD"/>
    <w:rsid w:val="00E73671"/>
    <w:rsid w:val="00E7592D"/>
    <w:rsid w:val="00E77B0C"/>
    <w:rsid w:val="00E84CE9"/>
    <w:rsid w:val="00E9288C"/>
    <w:rsid w:val="00E97EBE"/>
    <w:rsid w:val="00EA052D"/>
    <w:rsid w:val="00EA059B"/>
    <w:rsid w:val="00EA21C9"/>
    <w:rsid w:val="00EA27EF"/>
    <w:rsid w:val="00EA3782"/>
    <w:rsid w:val="00EA4269"/>
    <w:rsid w:val="00EB60D5"/>
    <w:rsid w:val="00EB618C"/>
    <w:rsid w:val="00EC195E"/>
    <w:rsid w:val="00EC43F6"/>
    <w:rsid w:val="00ED15F2"/>
    <w:rsid w:val="00ED1881"/>
    <w:rsid w:val="00EE0921"/>
    <w:rsid w:val="00EF557F"/>
    <w:rsid w:val="00EF5E9C"/>
    <w:rsid w:val="00EF5EEA"/>
    <w:rsid w:val="00EF6D77"/>
    <w:rsid w:val="00F00E77"/>
    <w:rsid w:val="00F025E3"/>
    <w:rsid w:val="00F03767"/>
    <w:rsid w:val="00F0437F"/>
    <w:rsid w:val="00F05A5F"/>
    <w:rsid w:val="00F13C12"/>
    <w:rsid w:val="00F1506C"/>
    <w:rsid w:val="00F1673D"/>
    <w:rsid w:val="00F2368E"/>
    <w:rsid w:val="00F271A5"/>
    <w:rsid w:val="00F27BDE"/>
    <w:rsid w:val="00F31EB9"/>
    <w:rsid w:val="00F33A24"/>
    <w:rsid w:val="00F360A9"/>
    <w:rsid w:val="00F36ED1"/>
    <w:rsid w:val="00F40E6C"/>
    <w:rsid w:val="00F412AF"/>
    <w:rsid w:val="00F515AF"/>
    <w:rsid w:val="00F73609"/>
    <w:rsid w:val="00F751F0"/>
    <w:rsid w:val="00F811E8"/>
    <w:rsid w:val="00F82F40"/>
    <w:rsid w:val="00F8694D"/>
    <w:rsid w:val="00F900FD"/>
    <w:rsid w:val="00F93F7C"/>
    <w:rsid w:val="00FA5761"/>
    <w:rsid w:val="00FB4390"/>
    <w:rsid w:val="00FB5DEA"/>
    <w:rsid w:val="00FB62D9"/>
    <w:rsid w:val="00FB7A46"/>
    <w:rsid w:val="00FC12D6"/>
    <w:rsid w:val="00FC70E5"/>
    <w:rsid w:val="00FD1AE0"/>
    <w:rsid w:val="00FD3A90"/>
    <w:rsid w:val="00FD7EB5"/>
    <w:rsid w:val="00FE10FA"/>
    <w:rsid w:val="00FE49FE"/>
    <w:rsid w:val="00FE54F3"/>
    <w:rsid w:val="00FF0147"/>
    <w:rsid w:val="00FF18EC"/>
    <w:rsid w:val="00FF328B"/>
    <w:rsid w:val="00FF32F3"/>
    <w:rsid w:val="00FF7AFD"/>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0A9152C"/>
  <w15:docId w15:val="{3A11F906-824F-45DA-B541-28CCEBA31C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1"/>
        <w:szCs w:val="21"/>
        <w:lang w:val="es-CO" w:eastAsia="en-US" w:bidi="ar-SA"/>
      </w:rPr>
    </w:rPrDefault>
    <w:pPrDefault>
      <w:pPr>
        <w:spacing w:after="200" w:line="28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D3981"/>
  </w:style>
  <w:style w:type="paragraph" w:styleId="Ttulo1">
    <w:name w:val="heading 1"/>
    <w:basedOn w:val="Normal"/>
    <w:next w:val="Normal"/>
    <w:link w:val="Ttulo1Car"/>
    <w:uiPriority w:val="9"/>
    <w:qFormat/>
    <w:rsid w:val="00AD3981"/>
    <w:pPr>
      <w:keepNext/>
      <w:keepLines/>
      <w:spacing w:before="360" w:after="40" w:line="240" w:lineRule="auto"/>
      <w:outlineLvl w:val="0"/>
    </w:pPr>
    <w:rPr>
      <w:rFonts w:asciiTheme="majorHAnsi" w:eastAsiaTheme="majorEastAsia" w:hAnsiTheme="majorHAnsi" w:cstheme="majorBidi"/>
      <w:color w:val="538135" w:themeColor="accent6" w:themeShade="BF"/>
      <w:sz w:val="40"/>
      <w:szCs w:val="40"/>
    </w:rPr>
  </w:style>
  <w:style w:type="paragraph" w:styleId="Ttulo2">
    <w:name w:val="heading 2"/>
    <w:basedOn w:val="Normal"/>
    <w:next w:val="Normal"/>
    <w:link w:val="Ttulo2Car"/>
    <w:uiPriority w:val="9"/>
    <w:semiHidden/>
    <w:unhideWhenUsed/>
    <w:qFormat/>
    <w:rsid w:val="00AD3981"/>
    <w:pPr>
      <w:keepNext/>
      <w:keepLines/>
      <w:spacing w:before="80" w:after="0" w:line="240" w:lineRule="auto"/>
      <w:outlineLvl w:val="1"/>
    </w:pPr>
    <w:rPr>
      <w:rFonts w:asciiTheme="majorHAnsi" w:eastAsiaTheme="majorEastAsia" w:hAnsiTheme="majorHAnsi" w:cstheme="majorBidi"/>
      <w:color w:val="538135" w:themeColor="accent6" w:themeShade="BF"/>
      <w:sz w:val="28"/>
      <w:szCs w:val="28"/>
    </w:rPr>
  </w:style>
  <w:style w:type="paragraph" w:styleId="Ttulo3">
    <w:name w:val="heading 3"/>
    <w:basedOn w:val="Normal"/>
    <w:next w:val="Normal"/>
    <w:link w:val="Ttulo3Car"/>
    <w:uiPriority w:val="9"/>
    <w:semiHidden/>
    <w:unhideWhenUsed/>
    <w:qFormat/>
    <w:rsid w:val="00AD3981"/>
    <w:pPr>
      <w:keepNext/>
      <w:keepLines/>
      <w:spacing w:before="80" w:after="0" w:line="240" w:lineRule="auto"/>
      <w:outlineLvl w:val="2"/>
    </w:pPr>
    <w:rPr>
      <w:rFonts w:asciiTheme="majorHAnsi" w:eastAsiaTheme="majorEastAsia" w:hAnsiTheme="majorHAnsi" w:cstheme="majorBidi"/>
      <w:color w:val="538135" w:themeColor="accent6" w:themeShade="BF"/>
      <w:sz w:val="24"/>
      <w:szCs w:val="24"/>
    </w:rPr>
  </w:style>
  <w:style w:type="paragraph" w:styleId="Ttulo4">
    <w:name w:val="heading 4"/>
    <w:basedOn w:val="Normal"/>
    <w:next w:val="Normal"/>
    <w:link w:val="Ttulo4Car"/>
    <w:uiPriority w:val="9"/>
    <w:semiHidden/>
    <w:unhideWhenUsed/>
    <w:qFormat/>
    <w:rsid w:val="00AD3981"/>
    <w:pPr>
      <w:keepNext/>
      <w:keepLines/>
      <w:spacing w:before="80" w:after="0"/>
      <w:outlineLvl w:val="3"/>
    </w:pPr>
    <w:rPr>
      <w:rFonts w:asciiTheme="majorHAnsi" w:eastAsiaTheme="majorEastAsia" w:hAnsiTheme="majorHAnsi" w:cstheme="majorBidi"/>
      <w:color w:val="70AD47" w:themeColor="accent6"/>
      <w:sz w:val="22"/>
      <w:szCs w:val="22"/>
    </w:rPr>
  </w:style>
  <w:style w:type="paragraph" w:styleId="Ttulo5">
    <w:name w:val="heading 5"/>
    <w:basedOn w:val="Normal"/>
    <w:next w:val="Normal"/>
    <w:link w:val="Ttulo5Car"/>
    <w:uiPriority w:val="9"/>
    <w:semiHidden/>
    <w:unhideWhenUsed/>
    <w:qFormat/>
    <w:rsid w:val="00AD3981"/>
    <w:pPr>
      <w:keepNext/>
      <w:keepLines/>
      <w:spacing w:before="40" w:after="0"/>
      <w:outlineLvl w:val="4"/>
    </w:pPr>
    <w:rPr>
      <w:rFonts w:asciiTheme="majorHAnsi" w:eastAsiaTheme="majorEastAsia" w:hAnsiTheme="majorHAnsi" w:cstheme="majorBidi"/>
      <w:i/>
      <w:iCs/>
      <w:color w:val="70AD47" w:themeColor="accent6"/>
      <w:sz w:val="22"/>
      <w:szCs w:val="22"/>
    </w:rPr>
  </w:style>
  <w:style w:type="paragraph" w:styleId="Ttulo6">
    <w:name w:val="heading 6"/>
    <w:basedOn w:val="Normal"/>
    <w:next w:val="Normal"/>
    <w:link w:val="Ttulo6Car"/>
    <w:uiPriority w:val="9"/>
    <w:semiHidden/>
    <w:unhideWhenUsed/>
    <w:qFormat/>
    <w:rsid w:val="00AD3981"/>
    <w:pPr>
      <w:keepNext/>
      <w:keepLines/>
      <w:spacing w:before="40" w:after="0"/>
      <w:outlineLvl w:val="5"/>
    </w:pPr>
    <w:rPr>
      <w:rFonts w:asciiTheme="majorHAnsi" w:eastAsiaTheme="majorEastAsia" w:hAnsiTheme="majorHAnsi" w:cstheme="majorBidi"/>
      <w:color w:val="70AD47" w:themeColor="accent6"/>
    </w:rPr>
  </w:style>
  <w:style w:type="paragraph" w:styleId="Ttulo7">
    <w:name w:val="heading 7"/>
    <w:basedOn w:val="Normal"/>
    <w:next w:val="Normal"/>
    <w:link w:val="Ttulo7Car"/>
    <w:uiPriority w:val="9"/>
    <w:semiHidden/>
    <w:unhideWhenUsed/>
    <w:qFormat/>
    <w:rsid w:val="00AD3981"/>
    <w:pPr>
      <w:keepNext/>
      <w:keepLines/>
      <w:spacing w:before="40" w:after="0"/>
      <w:outlineLvl w:val="6"/>
    </w:pPr>
    <w:rPr>
      <w:rFonts w:asciiTheme="majorHAnsi" w:eastAsiaTheme="majorEastAsia" w:hAnsiTheme="majorHAnsi" w:cstheme="majorBidi"/>
      <w:b/>
      <w:bCs/>
      <w:color w:val="70AD47" w:themeColor="accent6"/>
    </w:rPr>
  </w:style>
  <w:style w:type="paragraph" w:styleId="Ttulo8">
    <w:name w:val="heading 8"/>
    <w:basedOn w:val="Normal"/>
    <w:next w:val="Normal"/>
    <w:link w:val="Ttulo8Car"/>
    <w:uiPriority w:val="9"/>
    <w:semiHidden/>
    <w:unhideWhenUsed/>
    <w:qFormat/>
    <w:rsid w:val="00AD3981"/>
    <w:pPr>
      <w:keepNext/>
      <w:keepLines/>
      <w:spacing w:before="40" w:after="0"/>
      <w:outlineLvl w:val="7"/>
    </w:pPr>
    <w:rPr>
      <w:rFonts w:asciiTheme="majorHAnsi" w:eastAsiaTheme="majorEastAsia" w:hAnsiTheme="majorHAnsi" w:cstheme="majorBidi"/>
      <w:b/>
      <w:bCs/>
      <w:i/>
      <w:iCs/>
      <w:color w:val="70AD47" w:themeColor="accent6"/>
      <w:sz w:val="20"/>
      <w:szCs w:val="20"/>
    </w:rPr>
  </w:style>
  <w:style w:type="paragraph" w:styleId="Ttulo9">
    <w:name w:val="heading 9"/>
    <w:basedOn w:val="Normal"/>
    <w:next w:val="Normal"/>
    <w:link w:val="Ttulo9Car"/>
    <w:uiPriority w:val="9"/>
    <w:semiHidden/>
    <w:unhideWhenUsed/>
    <w:qFormat/>
    <w:rsid w:val="00AD3981"/>
    <w:pPr>
      <w:keepNext/>
      <w:keepLines/>
      <w:spacing w:before="40" w:after="0"/>
      <w:outlineLvl w:val="8"/>
    </w:pPr>
    <w:rPr>
      <w:rFonts w:asciiTheme="majorHAnsi" w:eastAsiaTheme="majorEastAsia" w:hAnsiTheme="majorHAnsi" w:cstheme="majorBidi"/>
      <w:i/>
      <w:iCs/>
      <w:color w:val="70AD47" w:themeColor="accent6"/>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757311"/>
    <w:pPr>
      <w:tabs>
        <w:tab w:val="center" w:pos="4252"/>
        <w:tab w:val="right" w:pos="8504"/>
      </w:tabs>
      <w:spacing w:after="0"/>
    </w:pPr>
    <w:rPr>
      <w:rFonts w:ascii="Calibri" w:hAnsi="Calibri" w:cs="Times New Roman"/>
      <w:lang w:val="es-ES"/>
    </w:rPr>
  </w:style>
  <w:style w:type="character" w:customStyle="1" w:styleId="EncabezadoCar">
    <w:name w:val="Encabezado Car"/>
    <w:basedOn w:val="Fuentedeprrafopredeter"/>
    <w:link w:val="Encabezado"/>
    <w:uiPriority w:val="99"/>
    <w:rsid w:val="00757311"/>
    <w:rPr>
      <w:rFonts w:ascii="Calibri" w:eastAsiaTheme="minorEastAsia" w:hAnsi="Calibri" w:cs="Times New Roman"/>
      <w:sz w:val="21"/>
      <w:szCs w:val="21"/>
      <w:lang w:val="es-ES"/>
    </w:rPr>
  </w:style>
  <w:style w:type="paragraph" w:styleId="NormalWeb">
    <w:name w:val="Normal (Web)"/>
    <w:basedOn w:val="Normal"/>
    <w:uiPriority w:val="99"/>
    <w:unhideWhenUsed/>
    <w:rsid w:val="00757311"/>
    <w:pPr>
      <w:spacing w:before="100" w:beforeAutospacing="1" w:after="100" w:afterAutospacing="1"/>
    </w:pPr>
    <w:rPr>
      <w:rFonts w:ascii="Times New Roman" w:eastAsia="Times New Roman" w:hAnsi="Times New Roman" w:cs="Times New Roman"/>
      <w:sz w:val="24"/>
      <w:szCs w:val="24"/>
      <w:lang w:eastAsia="es-CO"/>
    </w:rPr>
  </w:style>
  <w:style w:type="paragraph" w:styleId="Textodeglobo">
    <w:name w:val="Balloon Text"/>
    <w:basedOn w:val="Normal"/>
    <w:link w:val="TextodegloboCar"/>
    <w:uiPriority w:val="99"/>
    <w:semiHidden/>
    <w:unhideWhenUsed/>
    <w:rsid w:val="006A4A7B"/>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6A4A7B"/>
    <w:rPr>
      <w:rFonts w:ascii="Tahoma" w:eastAsiaTheme="minorEastAsia" w:hAnsi="Tahoma" w:cs="Tahoma"/>
      <w:sz w:val="16"/>
      <w:szCs w:val="16"/>
    </w:rPr>
  </w:style>
  <w:style w:type="paragraph" w:styleId="Piedepgina">
    <w:name w:val="footer"/>
    <w:basedOn w:val="Normal"/>
    <w:link w:val="PiedepginaCar"/>
    <w:uiPriority w:val="99"/>
    <w:unhideWhenUsed/>
    <w:rsid w:val="006A4A7B"/>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6A4A7B"/>
    <w:rPr>
      <w:rFonts w:asciiTheme="minorHAnsi" w:eastAsiaTheme="minorEastAsia" w:hAnsiTheme="minorHAnsi"/>
      <w:sz w:val="21"/>
      <w:szCs w:val="21"/>
    </w:rPr>
  </w:style>
  <w:style w:type="paragraph" w:customStyle="1" w:styleId="xmsonormal">
    <w:name w:val="x_msonormal"/>
    <w:basedOn w:val="Normal"/>
    <w:rsid w:val="00BC10DB"/>
    <w:pPr>
      <w:spacing w:before="100" w:beforeAutospacing="1" w:after="100" w:afterAutospacing="1" w:line="240" w:lineRule="auto"/>
    </w:pPr>
    <w:rPr>
      <w:rFonts w:ascii="Times New Roman" w:eastAsia="Times New Roman" w:hAnsi="Times New Roman" w:cs="Times New Roman"/>
      <w:sz w:val="24"/>
      <w:szCs w:val="24"/>
      <w:lang w:eastAsia="es-CO"/>
    </w:rPr>
  </w:style>
  <w:style w:type="character" w:styleId="Hipervnculo">
    <w:name w:val="Hyperlink"/>
    <w:basedOn w:val="Fuentedeprrafopredeter"/>
    <w:uiPriority w:val="99"/>
    <w:unhideWhenUsed/>
    <w:rsid w:val="00B76EFC"/>
    <w:rPr>
      <w:color w:val="0000FF"/>
      <w:u w:val="single"/>
    </w:rPr>
  </w:style>
  <w:style w:type="table" w:styleId="Tablaconcuadrcula">
    <w:name w:val="Table Grid"/>
    <w:basedOn w:val="Tablanormal"/>
    <w:uiPriority w:val="39"/>
    <w:rsid w:val="00AD3981"/>
    <w:pPr>
      <w:spacing w:after="0" w:line="240" w:lineRule="auto"/>
    </w:pPr>
    <w:rPr>
      <w:lang w:val="es-A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1Car">
    <w:name w:val="Título 1 Car"/>
    <w:basedOn w:val="Fuentedeprrafopredeter"/>
    <w:link w:val="Ttulo1"/>
    <w:uiPriority w:val="9"/>
    <w:rsid w:val="00AD3981"/>
    <w:rPr>
      <w:rFonts w:asciiTheme="majorHAnsi" w:eastAsiaTheme="majorEastAsia" w:hAnsiTheme="majorHAnsi" w:cstheme="majorBidi"/>
      <w:color w:val="538135" w:themeColor="accent6" w:themeShade="BF"/>
      <w:sz w:val="40"/>
      <w:szCs w:val="40"/>
    </w:rPr>
  </w:style>
  <w:style w:type="character" w:customStyle="1" w:styleId="Ttulo2Car">
    <w:name w:val="Título 2 Car"/>
    <w:basedOn w:val="Fuentedeprrafopredeter"/>
    <w:link w:val="Ttulo2"/>
    <w:uiPriority w:val="9"/>
    <w:semiHidden/>
    <w:rsid w:val="00AD3981"/>
    <w:rPr>
      <w:rFonts w:asciiTheme="majorHAnsi" w:eastAsiaTheme="majorEastAsia" w:hAnsiTheme="majorHAnsi" w:cstheme="majorBidi"/>
      <w:color w:val="538135" w:themeColor="accent6" w:themeShade="BF"/>
      <w:sz w:val="28"/>
      <w:szCs w:val="28"/>
    </w:rPr>
  </w:style>
  <w:style w:type="character" w:customStyle="1" w:styleId="Ttulo3Car">
    <w:name w:val="Título 3 Car"/>
    <w:basedOn w:val="Fuentedeprrafopredeter"/>
    <w:link w:val="Ttulo3"/>
    <w:uiPriority w:val="9"/>
    <w:semiHidden/>
    <w:rsid w:val="00AD3981"/>
    <w:rPr>
      <w:rFonts w:asciiTheme="majorHAnsi" w:eastAsiaTheme="majorEastAsia" w:hAnsiTheme="majorHAnsi" w:cstheme="majorBidi"/>
      <w:color w:val="538135" w:themeColor="accent6" w:themeShade="BF"/>
      <w:sz w:val="24"/>
      <w:szCs w:val="24"/>
    </w:rPr>
  </w:style>
  <w:style w:type="character" w:customStyle="1" w:styleId="Ttulo4Car">
    <w:name w:val="Título 4 Car"/>
    <w:basedOn w:val="Fuentedeprrafopredeter"/>
    <w:link w:val="Ttulo4"/>
    <w:uiPriority w:val="9"/>
    <w:semiHidden/>
    <w:rsid w:val="00AD3981"/>
    <w:rPr>
      <w:rFonts w:asciiTheme="majorHAnsi" w:eastAsiaTheme="majorEastAsia" w:hAnsiTheme="majorHAnsi" w:cstheme="majorBidi"/>
      <w:color w:val="70AD47" w:themeColor="accent6"/>
      <w:sz w:val="22"/>
      <w:szCs w:val="22"/>
    </w:rPr>
  </w:style>
  <w:style w:type="character" w:customStyle="1" w:styleId="Ttulo5Car">
    <w:name w:val="Título 5 Car"/>
    <w:basedOn w:val="Fuentedeprrafopredeter"/>
    <w:link w:val="Ttulo5"/>
    <w:uiPriority w:val="9"/>
    <w:semiHidden/>
    <w:rsid w:val="00AD3981"/>
    <w:rPr>
      <w:rFonts w:asciiTheme="majorHAnsi" w:eastAsiaTheme="majorEastAsia" w:hAnsiTheme="majorHAnsi" w:cstheme="majorBidi"/>
      <w:i/>
      <w:iCs/>
      <w:color w:val="70AD47" w:themeColor="accent6"/>
      <w:sz w:val="22"/>
      <w:szCs w:val="22"/>
    </w:rPr>
  </w:style>
  <w:style w:type="character" w:customStyle="1" w:styleId="Ttulo6Car">
    <w:name w:val="Título 6 Car"/>
    <w:basedOn w:val="Fuentedeprrafopredeter"/>
    <w:link w:val="Ttulo6"/>
    <w:uiPriority w:val="9"/>
    <w:semiHidden/>
    <w:rsid w:val="00AD3981"/>
    <w:rPr>
      <w:rFonts w:asciiTheme="majorHAnsi" w:eastAsiaTheme="majorEastAsia" w:hAnsiTheme="majorHAnsi" w:cstheme="majorBidi"/>
      <w:color w:val="70AD47" w:themeColor="accent6"/>
    </w:rPr>
  </w:style>
  <w:style w:type="character" w:customStyle="1" w:styleId="Ttulo7Car">
    <w:name w:val="Título 7 Car"/>
    <w:basedOn w:val="Fuentedeprrafopredeter"/>
    <w:link w:val="Ttulo7"/>
    <w:uiPriority w:val="9"/>
    <w:semiHidden/>
    <w:rsid w:val="00AD3981"/>
    <w:rPr>
      <w:rFonts w:asciiTheme="majorHAnsi" w:eastAsiaTheme="majorEastAsia" w:hAnsiTheme="majorHAnsi" w:cstheme="majorBidi"/>
      <w:b/>
      <w:bCs/>
      <w:color w:val="70AD47" w:themeColor="accent6"/>
    </w:rPr>
  </w:style>
  <w:style w:type="character" w:customStyle="1" w:styleId="Ttulo8Car">
    <w:name w:val="Título 8 Car"/>
    <w:basedOn w:val="Fuentedeprrafopredeter"/>
    <w:link w:val="Ttulo8"/>
    <w:uiPriority w:val="9"/>
    <w:semiHidden/>
    <w:rsid w:val="00AD3981"/>
    <w:rPr>
      <w:rFonts w:asciiTheme="majorHAnsi" w:eastAsiaTheme="majorEastAsia" w:hAnsiTheme="majorHAnsi" w:cstheme="majorBidi"/>
      <w:b/>
      <w:bCs/>
      <w:i/>
      <w:iCs/>
      <w:color w:val="70AD47" w:themeColor="accent6"/>
      <w:sz w:val="20"/>
      <w:szCs w:val="20"/>
    </w:rPr>
  </w:style>
  <w:style w:type="character" w:customStyle="1" w:styleId="Ttulo9Car">
    <w:name w:val="Título 9 Car"/>
    <w:basedOn w:val="Fuentedeprrafopredeter"/>
    <w:link w:val="Ttulo9"/>
    <w:uiPriority w:val="9"/>
    <w:semiHidden/>
    <w:rsid w:val="00AD3981"/>
    <w:rPr>
      <w:rFonts w:asciiTheme="majorHAnsi" w:eastAsiaTheme="majorEastAsia" w:hAnsiTheme="majorHAnsi" w:cstheme="majorBidi"/>
      <w:i/>
      <w:iCs/>
      <w:color w:val="70AD47" w:themeColor="accent6"/>
      <w:sz w:val="20"/>
      <w:szCs w:val="20"/>
    </w:rPr>
  </w:style>
  <w:style w:type="paragraph" w:styleId="Descripcin">
    <w:name w:val="caption"/>
    <w:basedOn w:val="Normal"/>
    <w:next w:val="Normal"/>
    <w:uiPriority w:val="35"/>
    <w:semiHidden/>
    <w:unhideWhenUsed/>
    <w:qFormat/>
    <w:rsid w:val="00AD3981"/>
    <w:pPr>
      <w:spacing w:line="240" w:lineRule="auto"/>
    </w:pPr>
    <w:rPr>
      <w:b/>
      <w:bCs/>
      <w:smallCaps/>
      <w:color w:val="595959" w:themeColor="text1" w:themeTint="A6"/>
    </w:rPr>
  </w:style>
  <w:style w:type="paragraph" w:styleId="Ttulo">
    <w:name w:val="Title"/>
    <w:basedOn w:val="Normal"/>
    <w:next w:val="Normal"/>
    <w:link w:val="TtuloCar"/>
    <w:uiPriority w:val="10"/>
    <w:qFormat/>
    <w:rsid w:val="00AD3981"/>
    <w:pPr>
      <w:spacing w:after="0" w:line="240" w:lineRule="auto"/>
      <w:contextualSpacing/>
    </w:pPr>
    <w:rPr>
      <w:rFonts w:asciiTheme="majorHAnsi" w:eastAsiaTheme="majorEastAsia" w:hAnsiTheme="majorHAnsi" w:cstheme="majorBidi"/>
      <w:color w:val="262626" w:themeColor="text1" w:themeTint="D9"/>
      <w:spacing w:val="-15"/>
      <w:sz w:val="96"/>
      <w:szCs w:val="96"/>
    </w:rPr>
  </w:style>
  <w:style w:type="character" w:customStyle="1" w:styleId="TtuloCar">
    <w:name w:val="Título Car"/>
    <w:basedOn w:val="Fuentedeprrafopredeter"/>
    <w:link w:val="Ttulo"/>
    <w:uiPriority w:val="10"/>
    <w:rsid w:val="00AD3981"/>
    <w:rPr>
      <w:rFonts w:asciiTheme="majorHAnsi" w:eastAsiaTheme="majorEastAsia" w:hAnsiTheme="majorHAnsi" w:cstheme="majorBidi"/>
      <w:color w:val="262626" w:themeColor="text1" w:themeTint="D9"/>
      <w:spacing w:val="-15"/>
      <w:sz w:val="96"/>
      <w:szCs w:val="96"/>
    </w:rPr>
  </w:style>
  <w:style w:type="paragraph" w:styleId="Subttulo">
    <w:name w:val="Subtitle"/>
    <w:basedOn w:val="Normal"/>
    <w:next w:val="Normal"/>
    <w:link w:val="SubttuloCar"/>
    <w:uiPriority w:val="11"/>
    <w:qFormat/>
    <w:rsid w:val="00AD3981"/>
    <w:pPr>
      <w:numPr>
        <w:ilvl w:val="1"/>
      </w:numPr>
      <w:spacing w:line="240" w:lineRule="auto"/>
    </w:pPr>
    <w:rPr>
      <w:rFonts w:asciiTheme="majorHAnsi" w:eastAsiaTheme="majorEastAsia" w:hAnsiTheme="majorHAnsi" w:cstheme="majorBidi"/>
      <w:sz w:val="30"/>
      <w:szCs w:val="30"/>
    </w:rPr>
  </w:style>
  <w:style w:type="character" w:customStyle="1" w:styleId="SubttuloCar">
    <w:name w:val="Subtítulo Car"/>
    <w:basedOn w:val="Fuentedeprrafopredeter"/>
    <w:link w:val="Subttulo"/>
    <w:uiPriority w:val="11"/>
    <w:rsid w:val="00AD3981"/>
    <w:rPr>
      <w:rFonts w:asciiTheme="majorHAnsi" w:eastAsiaTheme="majorEastAsia" w:hAnsiTheme="majorHAnsi" w:cstheme="majorBidi"/>
      <w:sz w:val="30"/>
      <w:szCs w:val="30"/>
    </w:rPr>
  </w:style>
  <w:style w:type="character" w:styleId="Textoennegrita">
    <w:name w:val="Strong"/>
    <w:basedOn w:val="Fuentedeprrafopredeter"/>
    <w:uiPriority w:val="22"/>
    <w:qFormat/>
    <w:rsid w:val="00AD3981"/>
    <w:rPr>
      <w:b/>
      <w:bCs/>
    </w:rPr>
  </w:style>
  <w:style w:type="character" w:styleId="nfasis">
    <w:name w:val="Emphasis"/>
    <w:basedOn w:val="Fuentedeprrafopredeter"/>
    <w:uiPriority w:val="20"/>
    <w:qFormat/>
    <w:rsid w:val="00AD3981"/>
    <w:rPr>
      <w:i/>
      <w:iCs/>
      <w:color w:val="70AD47" w:themeColor="accent6"/>
    </w:rPr>
  </w:style>
  <w:style w:type="paragraph" w:styleId="Sinespaciado">
    <w:name w:val="No Spacing"/>
    <w:link w:val="SinespaciadoCar"/>
    <w:uiPriority w:val="1"/>
    <w:qFormat/>
    <w:rsid w:val="00AD3981"/>
    <w:pPr>
      <w:spacing w:after="0" w:line="240" w:lineRule="auto"/>
    </w:pPr>
  </w:style>
  <w:style w:type="paragraph" w:styleId="Cita">
    <w:name w:val="Quote"/>
    <w:basedOn w:val="Normal"/>
    <w:next w:val="Normal"/>
    <w:link w:val="CitaCar"/>
    <w:uiPriority w:val="29"/>
    <w:qFormat/>
    <w:rsid w:val="00AD3981"/>
    <w:pPr>
      <w:spacing w:before="160"/>
      <w:ind w:left="720" w:right="720"/>
      <w:jc w:val="center"/>
    </w:pPr>
    <w:rPr>
      <w:i/>
      <w:iCs/>
      <w:color w:val="262626" w:themeColor="text1" w:themeTint="D9"/>
    </w:rPr>
  </w:style>
  <w:style w:type="character" w:customStyle="1" w:styleId="CitaCar">
    <w:name w:val="Cita Car"/>
    <w:basedOn w:val="Fuentedeprrafopredeter"/>
    <w:link w:val="Cita"/>
    <w:uiPriority w:val="29"/>
    <w:rsid w:val="00AD3981"/>
    <w:rPr>
      <w:i/>
      <w:iCs/>
      <w:color w:val="262626" w:themeColor="text1" w:themeTint="D9"/>
    </w:rPr>
  </w:style>
  <w:style w:type="paragraph" w:styleId="Citadestacada">
    <w:name w:val="Intense Quote"/>
    <w:basedOn w:val="Normal"/>
    <w:next w:val="Normal"/>
    <w:link w:val="CitadestacadaCar"/>
    <w:uiPriority w:val="30"/>
    <w:qFormat/>
    <w:rsid w:val="00AD3981"/>
    <w:pPr>
      <w:spacing w:before="160" w:after="160" w:line="264" w:lineRule="auto"/>
      <w:ind w:left="720" w:right="720"/>
      <w:jc w:val="center"/>
    </w:pPr>
    <w:rPr>
      <w:rFonts w:asciiTheme="majorHAnsi" w:eastAsiaTheme="majorEastAsia" w:hAnsiTheme="majorHAnsi" w:cstheme="majorBidi"/>
      <w:i/>
      <w:iCs/>
      <w:color w:val="70AD47" w:themeColor="accent6"/>
      <w:sz w:val="32"/>
      <w:szCs w:val="32"/>
    </w:rPr>
  </w:style>
  <w:style w:type="character" w:customStyle="1" w:styleId="CitadestacadaCar">
    <w:name w:val="Cita destacada Car"/>
    <w:basedOn w:val="Fuentedeprrafopredeter"/>
    <w:link w:val="Citadestacada"/>
    <w:uiPriority w:val="30"/>
    <w:rsid w:val="00AD3981"/>
    <w:rPr>
      <w:rFonts w:asciiTheme="majorHAnsi" w:eastAsiaTheme="majorEastAsia" w:hAnsiTheme="majorHAnsi" w:cstheme="majorBidi"/>
      <w:i/>
      <w:iCs/>
      <w:color w:val="70AD47" w:themeColor="accent6"/>
      <w:sz w:val="32"/>
      <w:szCs w:val="32"/>
    </w:rPr>
  </w:style>
  <w:style w:type="character" w:styleId="nfasissutil">
    <w:name w:val="Subtle Emphasis"/>
    <w:basedOn w:val="Fuentedeprrafopredeter"/>
    <w:uiPriority w:val="19"/>
    <w:qFormat/>
    <w:rsid w:val="00AD3981"/>
    <w:rPr>
      <w:i/>
      <w:iCs/>
    </w:rPr>
  </w:style>
  <w:style w:type="character" w:styleId="nfasisintenso">
    <w:name w:val="Intense Emphasis"/>
    <w:basedOn w:val="Fuentedeprrafopredeter"/>
    <w:uiPriority w:val="21"/>
    <w:qFormat/>
    <w:rsid w:val="00AD3981"/>
    <w:rPr>
      <w:b/>
      <w:bCs/>
      <w:i/>
      <w:iCs/>
    </w:rPr>
  </w:style>
  <w:style w:type="character" w:styleId="Referenciasutil">
    <w:name w:val="Subtle Reference"/>
    <w:basedOn w:val="Fuentedeprrafopredeter"/>
    <w:uiPriority w:val="31"/>
    <w:qFormat/>
    <w:rsid w:val="00AD3981"/>
    <w:rPr>
      <w:smallCaps/>
      <w:color w:val="595959" w:themeColor="text1" w:themeTint="A6"/>
    </w:rPr>
  </w:style>
  <w:style w:type="character" w:styleId="Referenciaintensa">
    <w:name w:val="Intense Reference"/>
    <w:basedOn w:val="Fuentedeprrafopredeter"/>
    <w:uiPriority w:val="32"/>
    <w:qFormat/>
    <w:rsid w:val="00AD3981"/>
    <w:rPr>
      <w:b/>
      <w:bCs/>
      <w:smallCaps/>
      <w:color w:val="70AD47" w:themeColor="accent6"/>
    </w:rPr>
  </w:style>
  <w:style w:type="character" w:styleId="Ttulodellibro">
    <w:name w:val="Book Title"/>
    <w:basedOn w:val="Fuentedeprrafopredeter"/>
    <w:uiPriority w:val="33"/>
    <w:qFormat/>
    <w:rsid w:val="00AD3981"/>
    <w:rPr>
      <w:b/>
      <w:bCs/>
      <w:caps w:val="0"/>
      <w:smallCaps/>
      <w:spacing w:val="7"/>
      <w:sz w:val="21"/>
      <w:szCs w:val="21"/>
    </w:rPr>
  </w:style>
  <w:style w:type="paragraph" w:styleId="TtuloTDC">
    <w:name w:val="TOC Heading"/>
    <w:basedOn w:val="Ttulo1"/>
    <w:next w:val="Normal"/>
    <w:uiPriority w:val="39"/>
    <w:semiHidden/>
    <w:unhideWhenUsed/>
    <w:qFormat/>
    <w:rsid w:val="00AD3981"/>
    <w:pPr>
      <w:outlineLvl w:val="9"/>
    </w:pPr>
  </w:style>
  <w:style w:type="paragraph" w:customStyle="1" w:styleId="Default">
    <w:name w:val="Default"/>
    <w:rsid w:val="00892588"/>
    <w:pPr>
      <w:autoSpaceDE w:val="0"/>
      <w:autoSpaceDN w:val="0"/>
      <w:adjustRightInd w:val="0"/>
      <w:spacing w:after="0" w:line="240" w:lineRule="auto"/>
    </w:pPr>
    <w:rPr>
      <w:rFonts w:ascii="Century Gothic" w:eastAsiaTheme="minorHAnsi" w:hAnsi="Century Gothic" w:cs="Century Gothic"/>
      <w:color w:val="000000"/>
      <w:sz w:val="24"/>
      <w:szCs w:val="24"/>
    </w:rPr>
  </w:style>
  <w:style w:type="character" w:customStyle="1" w:styleId="Mencinsinresolver1">
    <w:name w:val="Mención sin resolver1"/>
    <w:basedOn w:val="Fuentedeprrafopredeter"/>
    <w:uiPriority w:val="99"/>
    <w:semiHidden/>
    <w:unhideWhenUsed/>
    <w:rsid w:val="00271989"/>
    <w:rPr>
      <w:color w:val="808080"/>
      <w:shd w:val="clear" w:color="auto" w:fill="E6E6E6"/>
    </w:rPr>
  </w:style>
  <w:style w:type="character" w:customStyle="1" w:styleId="textexposedshow">
    <w:name w:val="text_exposed_show"/>
    <w:basedOn w:val="Fuentedeprrafopredeter"/>
    <w:rsid w:val="00A220B7"/>
  </w:style>
  <w:style w:type="character" w:customStyle="1" w:styleId="xgmail-msohyperlink">
    <w:name w:val="x_gmail-msohyperlink"/>
    <w:basedOn w:val="Fuentedeprrafopredeter"/>
    <w:rsid w:val="00A12C1E"/>
  </w:style>
  <w:style w:type="paragraph" w:customStyle="1" w:styleId="m9024486475932276763m-2466595901819519360gmail-m-6115294994999154269gmail-msonospacing">
    <w:name w:val="m_9024486475932276763m_-2466595901819519360gmail-m_-6115294994999154269gmail-msonospacing"/>
    <w:basedOn w:val="Normal"/>
    <w:rsid w:val="00767E0E"/>
    <w:pPr>
      <w:spacing w:before="100" w:beforeAutospacing="1" w:after="100" w:afterAutospacing="1" w:line="240" w:lineRule="auto"/>
    </w:pPr>
    <w:rPr>
      <w:rFonts w:ascii="Times New Roman" w:eastAsia="Times New Roman" w:hAnsi="Times New Roman" w:cs="Times New Roman"/>
      <w:sz w:val="24"/>
      <w:szCs w:val="24"/>
      <w:lang w:eastAsia="es-CO"/>
    </w:rPr>
  </w:style>
  <w:style w:type="character" w:customStyle="1" w:styleId="Mencinsinresolver2">
    <w:name w:val="Mención sin resolver2"/>
    <w:basedOn w:val="Fuentedeprrafopredeter"/>
    <w:uiPriority w:val="99"/>
    <w:semiHidden/>
    <w:unhideWhenUsed/>
    <w:rsid w:val="0087100F"/>
    <w:rPr>
      <w:color w:val="808080"/>
      <w:shd w:val="clear" w:color="auto" w:fill="E6E6E6"/>
    </w:rPr>
  </w:style>
  <w:style w:type="character" w:customStyle="1" w:styleId="Mencinsinresolver3">
    <w:name w:val="Mención sin resolver3"/>
    <w:basedOn w:val="Fuentedeprrafopredeter"/>
    <w:uiPriority w:val="99"/>
    <w:semiHidden/>
    <w:unhideWhenUsed/>
    <w:rsid w:val="009A15B8"/>
    <w:rPr>
      <w:color w:val="808080"/>
      <w:shd w:val="clear" w:color="auto" w:fill="E6E6E6"/>
    </w:rPr>
  </w:style>
  <w:style w:type="paragraph" w:styleId="Prrafodelista">
    <w:name w:val="List Paragraph"/>
    <w:basedOn w:val="Normal"/>
    <w:link w:val="PrrafodelistaCar"/>
    <w:uiPriority w:val="34"/>
    <w:qFormat/>
    <w:rsid w:val="00204958"/>
    <w:pPr>
      <w:spacing w:line="276" w:lineRule="auto"/>
      <w:ind w:left="720"/>
      <w:contextualSpacing/>
    </w:pPr>
    <w:rPr>
      <w:rFonts w:ascii="Calibri" w:eastAsia="Calibri" w:hAnsi="Calibri" w:cs="Times New Roman"/>
      <w:sz w:val="22"/>
      <w:szCs w:val="22"/>
      <w:lang w:val="es-ES"/>
    </w:rPr>
  </w:style>
  <w:style w:type="character" w:customStyle="1" w:styleId="Mencinsinresolver4">
    <w:name w:val="Mención sin resolver4"/>
    <w:basedOn w:val="Fuentedeprrafopredeter"/>
    <w:uiPriority w:val="99"/>
    <w:semiHidden/>
    <w:unhideWhenUsed/>
    <w:rsid w:val="00A75A7C"/>
    <w:rPr>
      <w:color w:val="808080"/>
      <w:shd w:val="clear" w:color="auto" w:fill="E6E6E6"/>
    </w:rPr>
  </w:style>
  <w:style w:type="character" w:customStyle="1" w:styleId="Mencinsinresolver5">
    <w:name w:val="Mención sin resolver5"/>
    <w:basedOn w:val="Fuentedeprrafopredeter"/>
    <w:uiPriority w:val="99"/>
    <w:semiHidden/>
    <w:unhideWhenUsed/>
    <w:rsid w:val="00745E0A"/>
    <w:rPr>
      <w:color w:val="808080"/>
      <w:shd w:val="clear" w:color="auto" w:fill="E6E6E6"/>
    </w:rPr>
  </w:style>
  <w:style w:type="character" w:customStyle="1" w:styleId="Mencinsinresolver6">
    <w:name w:val="Mención sin resolver6"/>
    <w:basedOn w:val="Fuentedeprrafopredeter"/>
    <w:uiPriority w:val="99"/>
    <w:semiHidden/>
    <w:unhideWhenUsed/>
    <w:rsid w:val="00C978F8"/>
    <w:rPr>
      <w:color w:val="808080"/>
      <w:shd w:val="clear" w:color="auto" w:fill="E6E6E6"/>
    </w:rPr>
  </w:style>
  <w:style w:type="character" w:customStyle="1" w:styleId="PrrafodelistaCar">
    <w:name w:val="Párrafo de lista Car"/>
    <w:link w:val="Prrafodelista"/>
    <w:uiPriority w:val="34"/>
    <w:locked/>
    <w:rsid w:val="00D74240"/>
    <w:rPr>
      <w:rFonts w:ascii="Calibri" w:eastAsia="Calibri" w:hAnsi="Calibri" w:cs="Times New Roman"/>
      <w:sz w:val="22"/>
      <w:szCs w:val="22"/>
      <w:lang w:val="es-ES"/>
    </w:rPr>
  </w:style>
  <w:style w:type="paragraph" w:customStyle="1" w:styleId="m3725198888806779249gmail-m-7112693482919538790gmail-msonospacing">
    <w:name w:val="m_3725198888806779249gmail-m-7112693482919538790gmail-msonospacing"/>
    <w:basedOn w:val="Normal"/>
    <w:rsid w:val="003F1FA5"/>
    <w:pPr>
      <w:spacing w:before="100" w:beforeAutospacing="1" w:after="100" w:afterAutospacing="1" w:line="240" w:lineRule="auto"/>
    </w:pPr>
    <w:rPr>
      <w:rFonts w:ascii="Times New Roman" w:eastAsia="Times New Roman" w:hAnsi="Times New Roman" w:cs="Times New Roman"/>
      <w:sz w:val="24"/>
      <w:szCs w:val="24"/>
      <w:lang w:eastAsia="es-CO"/>
    </w:rPr>
  </w:style>
  <w:style w:type="paragraph" w:customStyle="1" w:styleId="xm5937098816516860336gmail-msonospacing">
    <w:name w:val="x_m_5937098816516860336gmail-msonospacing"/>
    <w:basedOn w:val="Normal"/>
    <w:rsid w:val="000F4D38"/>
    <w:pPr>
      <w:spacing w:before="100" w:beforeAutospacing="1" w:after="100" w:afterAutospacing="1" w:line="240" w:lineRule="auto"/>
    </w:pPr>
    <w:rPr>
      <w:rFonts w:ascii="Times New Roman" w:eastAsia="Times New Roman" w:hAnsi="Times New Roman" w:cs="Times New Roman"/>
      <w:sz w:val="24"/>
      <w:szCs w:val="24"/>
      <w:lang w:eastAsia="es-CO"/>
    </w:rPr>
  </w:style>
  <w:style w:type="character" w:customStyle="1" w:styleId="SinespaciadoCar">
    <w:name w:val="Sin espaciado Car"/>
    <w:link w:val="Sinespaciado"/>
    <w:uiPriority w:val="1"/>
    <w:locked/>
    <w:rsid w:val="00FF7AFD"/>
  </w:style>
  <w:style w:type="character" w:customStyle="1" w:styleId="mark4v03wfme6">
    <w:name w:val="mark4v03wfme6"/>
    <w:basedOn w:val="Fuentedeprrafopredeter"/>
    <w:rsid w:val="00031AA3"/>
  </w:style>
  <w:style w:type="character" w:customStyle="1" w:styleId="markmc5poad95">
    <w:name w:val="markmc5poad95"/>
    <w:basedOn w:val="Fuentedeprrafopredeter"/>
    <w:rsid w:val="00031AA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447008">
      <w:bodyDiv w:val="1"/>
      <w:marLeft w:val="0"/>
      <w:marRight w:val="0"/>
      <w:marTop w:val="0"/>
      <w:marBottom w:val="0"/>
      <w:divBdr>
        <w:top w:val="none" w:sz="0" w:space="0" w:color="auto"/>
        <w:left w:val="none" w:sz="0" w:space="0" w:color="auto"/>
        <w:bottom w:val="none" w:sz="0" w:space="0" w:color="auto"/>
        <w:right w:val="none" w:sz="0" w:space="0" w:color="auto"/>
      </w:divBdr>
    </w:div>
    <w:div w:id="18119217">
      <w:bodyDiv w:val="1"/>
      <w:marLeft w:val="0"/>
      <w:marRight w:val="0"/>
      <w:marTop w:val="0"/>
      <w:marBottom w:val="0"/>
      <w:divBdr>
        <w:top w:val="none" w:sz="0" w:space="0" w:color="auto"/>
        <w:left w:val="none" w:sz="0" w:space="0" w:color="auto"/>
        <w:bottom w:val="none" w:sz="0" w:space="0" w:color="auto"/>
        <w:right w:val="none" w:sz="0" w:space="0" w:color="auto"/>
      </w:divBdr>
    </w:div>
    <w:div w:id="21177687">
      <w:bodyDiv w:val="1"/>
      <w:marLeft w:val="0"/>
      <w:marRight w:val="0"/>
      <w:marTop w:val="0"/>
      <w:marBottom w:val="0"/>
      <w:divBdr>
        <w:top w:val="none" w:sz="0" w:space="0" w:color="auto"/>
        <w:left w:val="none" w:sz="0" w:space="0" w:color="auto"/>
        <w:bottom w:val="none" w:sz="0" w:space="0" w:color="auto"/>
        <w:right w:val="none" w:sz="0" w:space="0" w:color="auto"/>
      </w:divBdr>
      <w:divsChild>
        <w:div w:id="334192306">
          <w:marLeft w:val="0"/>
          <w:marRight w:val="0"/>
          <w:marTop w:val="0"/>
          <w:marBottom w:val="0"/>
          <w:divBdr>
            <w:top w:val="none" w:sz="0" w:space="0" w:color="auto"/>
            <w:left w:val="none" w:sz="0" w:space="0" w:color="auto"/>
            <w:bottom w:val="none" w:sz="0" w:space="0" w:color="auto"/>
            <w:right w:val="none" w:sz="0" w:space="0" w:color="auto"/>
          </w:divBdr>
          <w:divsChild>
            <w:div w:id="2004817588">
              <w:marLeft w:val="0"/>
              <w:marRight w:val="0"/>
              <w:marTop w:val="0"/>
              <w:marBottom w:val="0"/>
              <w:divBdr>
                <w:top w:val="none" w:sz="0" w:space="0" w:color="auto"/>
                <w:left w:val="none" w:sz="0" w:space="0" w:color="auto"/>
                <w:bottom w:val="none" w:sz="0" w:space="0" w:color="auto"/>
                <w:right w:val="none" w:sz="0" w:space="0" w:color="auto"/>
              </w:divBdr>
            </w:div>
          </w:divsChild>
        </w:div>
        <w:div w:id="1911303885">
          <w:marLeft w:val="0"/>
          <w:marRight w:val="0"/>
          <w:marTop w:val="0"/>
          <w:marBottom w:val="0"/>
          <w:divBdr>
            <w:top w:val="none" w:sz="0" w:space="0" w:color="auto"/>
            <w:left w:val="none" w:sz="0" w:space="0" w:color="auto"/>
            <w:bottom w:val="none" w:sz="0" w:space="0" w:color="auto"/>
            <w:right w:val="none" w:sz="0" w:space="0" w:color="auto"/>
          </w:divBdr>
          <w:divsChild>
            <w:div w:id="1049038455">
              <w:marLeft w:val="0"/>
              <w:marRight w:val="0"/>
              <w:marTop w:val="0"/>
              <w:marBottom w:val="0"/>
              <w:divBdr>
                <w:top w:val="none" w:sz="0" w:space="0" w:color="auto"/>
                <w:left w:val="none" w:sz="0" w:space="0" w:color="auto"/>
                <w:bottom w:val="none" w:sz="0" w:space="0" w:color="auto"/>
                <w:right w:val="none" w:sz="0" w:space="0" w:color="auto"/>
              </w:divBdr>
              <w:divsChild>
                <w:div w:id="530729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2341906">
      <w:bodyDiv w:val="1"/>
      <w:marLeft w:val="0"/>
      <w:marRight w:val="0"/>
      <w:marTop w:val="0"/>
      <w:marBottom w:val="0"/>
      <w:divBdr>
        <w:top w:val="none" w:sz="0" w:space="0" w:color="auto"/>
        <w:left w:val="none" w:sz="0" w:space="0" w:color="auto"/>
        <w:bottom w:val="none" w:sz="0" w:space="0" w:color="auto"/>
        <w:right w:val="none" w:sz="0" w:space="0" w:color="auto"/>
      </w:divBdr>
    </w:div>
    <w:div w:id="33235355">
      <w:bodyDiv w:val="1"/>
      <w:marLeft w:val="0"/>
      <w:marRight w:val="0"/>
      <w:marTop w:val="0"/>
      <w:marBottom w:val="0"/>
      <w:divBdr>
        <w:top w:val="none" w:sz="0" w:space="0" w:color="auto"/>
        <w:left w:val="none" w:sz="0" w:space="0" w:color="auto"/>
        <w:bottom w:val="none" w:sz="0" w:space="0" w:color="auto"/>
        <w:right w:val="none" w:sz="0" w:space="0" w:color="auto"/>
      </w:divBdr>
    </w:div>
    <w:div w:id="59135222">
      <w:bodyDiv w:val="1"/>
      <w:marLeft w:val="0"/>
      <w:marRight w:val="0"/>
      <w:marTop w:val="0"/>
      <w:marBottom w:val="0"/>
      <w:divBdr>
        <w:top w:val="none" w:sz="0" w:space="0" w:color="auto"/>
        <w:left w:val="none" w:sz="0" w:space="0" w:color="auto"/>
        <w:bottom w:val="none" w:sz="0" w:space="0" w:color="auto"/>
        <w:right w:val="none" w:sz="0" w:space="0" w:color="auto"/>
      </w:divBdr>
    </w:div>
    <w:div w:id="65037716">
      <w:bodyDiv w:val="1"/>
      <w:marLeft w:val="0"/>
      <w:marRight w:val="0"/>
      <w:marTop w:val="0"/>
      <w:marBottom w:val="0"/>
      <w:divBdr>
        <w:top w:val="none" w:sz="0" w:space="0" w:color="auto"/>
        <w:left w:val="none" w:sz="0" w:space="0" w:color="auto"/>
        <w:bottom w:val="none" w:sz="0" w:space="0" w:color="auto"/>
        <w:right w:val="none" w:sz="0" w:space="0" w:color="auto"/>
      </w:divBdr>
    </w:div>
    <w:div w:id="65300800">
      <w:bodyDiv w:val="1"/>
      <w:marLeft w:val="0"/>
      <w:marRight w:val="0"/>
      <w:marTop w:val="0"/>
      <w:marBottom w:val="0"/>
      <w:divBdr>
        <w:top w:val="none" w:sz="0" w:space="0" w:color="auto"/>
        <w:left w:val="none" w:sz="0" w:space="0" w:color="auto"/>
        <w:bottom w:val="none" w:sz="0" w:space="0" w:color="auto"/>
        <w:right w:val="none" w:sz="0" w:space="0" w:color="auto"/>
      </w:divBdr>
    </w:div>
    <w:div w:id="71436136">
      <w:bodyDiv w:val="1"/>
      <w:marLeft w:val="0"/>
      <w:marRight w:val="0"/>
      <w:marTop w:val="0"/>
      <w:marBottom w:val="0"/>
      <w:divBdr>
        <w:top w:val="none" w:sz="0" w:space="0" w:color="auto"/>
        <w:left w:val="none" w:sz="0" w:space="0" w:color="auto"/>
        <w:bottom w:val="none" w:sz="0" w:space="0" w:color="auto"/>
        <w:right w:val="none" w:sz="0" w:space="0" w:color="auto"/>
      </w:divBdr>
      <w:divsChild>
        <w:div w:id="256793623">
          <w:marLeft w:val="0"/>
          <w:marRight w:val="0"/>
          <w:marTop w:val="0"/>
          <w:marBottom w:val="0"/>
          <w:divBdr>
            <w:top w:val="none" w:sz="0" w:space="0" w:color="auto"/>
            <w:left w:val="none" w:sz="0" w:space="0" w:color="auto"/>
            <w:bottom w:val="none" w:sz="0" w:space="0" w:color="auto"/>
            <w:right w:val="none" w:sz="0" w:space="0" w:color="auto"/>
          </w:divBdr>
        </w:div>
      </w:divsChild>
    </w:div>
    <w:div w:id="71709200">
      <w:bodyDiv w:val="1"/>
      <w:marLeft w:val="0"/>
      <w:marRight w:val="0"/>
      <w:marTop w:val="0"/>
      <w:marBottom w:val="0"/>
      <w:divBdr>
        <w:top w:val="none" w:sz="0" w:space="0" w:color="auto"/>
        <w:left w:val="none" w:sz="0" w:space="0" w:color="auto"/>
        <w:bottom w:val="none" w:sz="0" w:space="0" w:color="auto"/>
        <w:right w:val="none" w:sz="0" w:space="0" w:color="auto"/>
      </w:divBdr>
    </w:div>
    <w:div w:id="97911932">
      <w:bodyDiv w:val="1"/>
      <w:marLeft w:val="0"/>
      <w:marRight w:val="0"/>
      <w:marTop w:val="0"/>
      <w:marBottom w:val="0"/>
      <w:divBdr>
        <w:top w:val="none" w:sz="0" w:space="0" w:color="auto"/>
        <w:left w:val="none" w:sz="0" w:space="0" w:color="auto"/>
        <w:bottom w:val="none" w:sz="0" w:space="0" w:color="auto"/>
        <w:right w:val="none" w:sz="0" w:space="0" w:color="auto"/>
      </w:divBdr>
    </w:div>
    <w:div w:id="113137614">
      <w:bodyDiv w:val="1"/>
      <w:marLeft w:val="0"/>
      <w:marRight w:val="0"/>
      <w:marTop w:val="0"/>
      <w:marBottom w:val="0"/>
      <w:divBdr>
        <w:top w:val="none" w:sz="0" w:space="0" w:color="auto"/>
        <w:left w:val="none" w:sz="0" w:space="0" w:color="auto"/>
        <w:bottom w:val="none" w:sz="0" w:space="0" w:color="auto"/>
        <w:right w:val="none" w:sz="0" w:space="0" w:color="auto"/>
      </w:divBdr>
    </w:div>
    <w:div w:id="153646951">
      <w:bodyDiv w:val="1"/>
      <w:marLeft w:val="0"/>
      <w:marRight w:val="0"/>
      <w:marTop w:val="0"/>
      <w:marBottom w:val="0"/>
      <w:divBdr>
        <w:top w:val="none" w:sz="0" w:space="0" w:color="auto"/>
        <w:left w:val="none" w:sz="0" w:space="0" w:color="auto"/>
        <w:bottom w:val="none" w:sz="0" w:space="0" w:color="auto"/>
        <w:right w:val="none" w:sz="0" w:space="0" w:color="auto"/>
      </w:divBdr>
    </w:div>
    <w:div w:id="158690949">
      <w:bodyDiv w:val="1"/>
      <w:marLeft w:val="0"/>
      <w:marRight w:val="0"/>
      <w:marTop w:val="0"/>
      <w:marBottom w:val="0"/>
      <w:divBdr>
        <w:top w:val="none" w:sz="0" w:space="0" w:color="auto"/>
        <w:left w:val="none" w:sz="0" w:space="0" w:color="auto"/>
        <w:bottom w:val="none" w:sz="0" w:space="0" w:color="auto"/>
        <w:right w:val="none" w:sz="0" w:space="0" w:color="auto"/>
      </w:divBdr>
    </w:div>
    <w:div w:id="199785415">
      <w:bodyDiv w:val="1"/>
      <w:marLeft w:val="0"/>
      <w:marRight w:val="0"/>
      <w:marTop w:val="0"/>
      <w:marBottom w:val="0"/>
      <w:divBdr>
        <w:top w:val="none" w:sz="0" w:space="0" w:color="auto"/>
        <w:left w:val="none" w:sz="0" w:space="0" w:color="auto"/>
        <w:bottom w:val="none" w:sz="0" w:space="0" w:color="auto"/>
        <w:right w:val="none" w:sz="0" w:space="0" w:color="auto"/>
      </w:divBdr>
    </w:div>
    <w:div w:id="201212777">
      <w:bodyDiv w:val="1"/>
      <w:marLeft w:val="0"/>
      <w:marRight w:val="0"/>
      <w:marTop w:val="0"/>
      <w:marBottom w:val="0"/>
      <w:divBdr>
        <w:top w:val="none" w:sz="0" w:space="0" w:color="auto"/>
        <w:left w:val="none" w:sz="0" w:space="0" w:color="auto"/>
        <w:bottom w:val="none" w:sz="0" w:space="0" w:color="auto"/>
        <w:right w:val="none" w:sz="0" w:space="0" w:color="auto"/>
      </w:divBdr>
    </w:div>
    <w:div w:id="210848838">
      <w:bodyDiv w:val="1"/>
      <w:marLeft w:val="0"/>
      <w:marRight w:val="0"/>
      <w:marTop w:val="0"/>
      <w:marBottom w:val="0"/>
      <w:divBdr>
        <w:top w:val="none" w:sz="0" w:space="0" w:color="auto"/>
        <w:left w:val="none" w:sz="0" w:space="0" w:color="auto"/>
        <w:bottom w:val="none" w:sz="0" w:space="0" w:color="auto"/>
        <w:right w:val="none" w:sz="0" w:space="0" w:color="auto"/>
      </w:divBdr>
      <w:divsChild>
        <w:div w:id="480149193">
          <w:marLeft w:val="0"/>
          <w:marRight w:val="0"/>
          <w:marTop w:val="0"/>
          <w:marBottom w:val="0"/>
          <w:divBdr>
            <w:top w:val="none" w:sz="0" w:space="0" w:color="auto"/>
            <w:left w:val="none" w:sz="0" w:space="0" w:color="auto"/>
            <w:bottom w:val="none" w:sz="0" w:space="0" w:color="auto"/>
            <w:right w:val="none" w:sz="0" w:space="0" w:color="auto"/>
          </w:divBdr>
        </w:div>
      </w:divsChild>
    </w:div>
    <w:div w:id="213666337">
      <w:bodyDiv w:val="1"/>
      <w:marLeft w:val="0"/>
      <w:marRight w:val="0"/>
      <w:marTop w:val="0"/>
      <w:marBottom w:val="0"/>
      <w:divBdr>
        <w:top w:val="none" w:sz="0" w:space="0" w:color="auto"/>
        <w:left w:val="none" w:sz="0" w:space="0" w:color="auto"/>
        <w:bottom w:val="none" w:sz="0" w:space="0" w:color="auto"/>
        <w:right w:val="none" w:sz="0" w:space="0" w:color="auto"/>
      </w:divBdr>
    </w:div>
    <w:div w:id="221137275">
      <w:bodyDiv w:val="1"/>
      <w:marLeft w:val="0"/>
      <w:marRight w:val="0"/>
      <w:marTop w:val="0"/>
      <w:marBottom w:val="0"/>
      <w:divBdr>
        <w:top w:val="none" w:sz="0" w:space="0" w:color="auto"/>
        <w:left w:val="none" w:sz="0" w:space="0" w:color="auto"/>
        <w:bottom w:val="none" w:sz="0" w:space="0" w:color="auto"/>
        <w:right w:val="none" w:sz="0" w:space="0" w:color="auto"/>
      </w:divBdr>
    </w:div>
    <w:div w:id="224605741">
      <w:bodyDiv w:val="1"/>
      <w:marLeft w:val="0"/>
      <w:marRight w:val="0"/>
      <w:marTop w:val="0"/>
      <w:marBottom w:val="0"/>
      <w:divBdr>
        <w:top w:val="none" w:sz="0" w:space="0" w:color="auto"/>
        <w:left w:val="none" w:sz="0" w:space="0" w:color="auto"/>
        <w:bottom w:val="none" w:sz="0" w:space="0" w:color="auto"/>
        <w:right w:val="none" w:sz="0" w:space="0" w:color="auto"/>
      </w:divBdr>
    </w:div>
    <w:div w:id="227692328">
      <w:bodyDiv w:val="1"/>
      <w:marLeft w:val="0"/>
      <w:marRight w:val="0"/>
      <w:marTop w:val="0"/>
      <w:marBottom w:val="0"/>
      <w:divBdr>
        <w:top w:val="none" w:sz="0" w:space="0" w:color="auto"/>
        <w:left w:val="none" w:sz="0" w:space="0" w:color="auto"/>
        <w:bottom w:val="none" w:sz="0" w:space="0" w:color="auto"/>
        <w:right w:val="none" w:sz="0" w:space="0" w:color="auto"/>
      </w:divBdr>
    </w:div>
    <w:div w:id="233661230">
      <w:bodyDiv w:val="1"/>
      <w:marLeft w:val="0"/>
      <w:marRight w:val="0"/>
      <w:marTop w:val="0"/>
      <w:marBottom w:val="0"/>
      <w:divBdr>
        <w:top w:val="none" w:sz="0" w:space="0" w:color="auto"/>
        <w:left w:val="none" w:sz="0" w:space="0" w:color="auto"/>
        <w:bottom w:val="none" w:sz="0" w:space="0" w:color="auto"/>
        <w:right w:val="none" w:sz="0" w:space="0" w:color="auto"/>
      </w:divBdr>
    </w:div>
    <w:div w:id="242951219">
      <w:bodyDiv w:val="1"/>
      <w:marLeft w:val="0"/>
      <w:marRight w:val="0"/>
      <w:marTop w:val="0"/>
      <w:marBottom w:val="0"/>
      <w:divBdr>
        <w:top w:val="none" w:sz="0" w:space="0" w:color="auto"/>
        <w:left w:val="none" w:sz="0" w:space="0" w:color="auto"/>
        <w:bottom w:val="none" w:sz="0" w:space="0" w:color="auto"/>
        <w:right w:val="none" w:sz="0" w:space="0" w:color="auto"/>
      </w:divBdr>
    </w:div>
    <w:div w:id="254484841">
      <w:bodyDiv w:val="1"/>
      <w:marLeft w:val="0"/>
      <w:marRight w:val="0"/>
      <w:marTop w:val="0"/>
      <w:marBottom w:val="0"/>
      <w:divBdr>
        <w:top w:val="none" w:sz="0" w:space="0" w:color="auto"/>
        <w:left w:val="none" w:sz="0" w:space="0" w:color="auto"/>
        <w:bottom w:val="none" w:sz="0" w:space="0" w:color="auto"/>
        <w:right w:val="none" w:sz="0" w:space="0" w:color="auto"/>
      </w:divBdr>
    </w:div>
    <w:div w:id="256180332">
      <w:bodyDiv w:val="1"/>
      <w:marLeft w:val="0"/>
      <w:marRight w:val="0"/>
      <w:marTop w:val="0"/>
      <w:marBottom w:val="0"/>
      <w:divBdr>
        <w:top w:val="none" w:sz="0" w:space="0" w:color="auto"/>
        <w:left w:val="none" w:sz="0" w:space="0" w:color="auto"/>
        <w:bottom w:val="none" w:sz="0" w:space="0" w:color="auto"/>
        <w:right w:val="none" w:sz="0" w:space="0" w:color="auto"/>
      </w:divBdr>
    </w:div>
    <w:div w:id="283391996">
      <w:bodyDiv w:val="1"/>
      <w:marLeft w:val="0"/>
      <w:marRight w:val="0"/>
      <w:marTop w:val="0"/>
      <w:marBottom w:val="0"/>
      <w:divBdr>
        <w:top w:val="none" w:sz="0" w:space="0" w:color="auto"/>
        <w:left w:val="none" w:sz="0" w:space="0" w:color="auto"/>
        <w:bottom w:val="none" w:sz="0" w:space="0" w:color="auto"/>
        <w:right w:val="none" w:sz="0" w:space="0" w:color="auto"/>
      </w:divBdr>
      <w:divsChild>
        <w:div w:id="287274629">
          <w:marLeft w:val="0"/>
          <w:marRight w:val="0"/>
          <w:marTop w:val="0"/>
          <w:marBottom w:val="0"/>
          <w:divBdr>
            <w:top w:val="none" w:sz="0" w:space="0" w:color="auto"/>
            <w:left w:val="none" w:sz="0" w:space="0" w:color="auto"/>
            <w:bottom w:val="none" w:sz="0" w:space="0" w:color="auto"/>
            <w:right w:val="none" w:sz="0" w:space="0" w:color="auto"/>
          </w:divBdr>
        </w:div>
        <w:div w:id="659238882">
          <w:marLeft w:val="0"/>
          <w:marRight w:val="0"/>
          <w:marTop w:val="0"/>
          <w:marBottom w:val="0"/>
          <w:divBdr>
            <w:top w:val="none" w:sz="0" w:space="0" w:color="auto"/>
            <w:left w:val="none" w:sz="0" w:space="0" w:color="auto"/>
            <w:bottom w:val="none" w:sz="0" w:space="0" w:color="auto"/>
            <w:right w:val="none" w:sz="0" w:space="0" w:color="auto"/>
          </w:divBdr>
          <w:divsChild>
            <w:div w:id="1210920320">
              <w:marLeft w:val="0"/>
              <w:marRight w:val="0"/>
              <w:marTop w:val="0"/>
              <w:marBottom w:val="0"/>
              <w:divBdr>
                <w:top w:val="none" w:sz="0" w:space="0" w:color="auto"/>
                <w:left w:val="none" w:sz="0" w:space="0" w:color="auto"/>
                <w:bottom w:val="none" w:sz="0" w:space="0" w:color="auto"/>
                <w:right w:val="none" w:sz="0" w:space="0" w:color="auto"/>
              </w:divBdr>
              <w:divsChild>
                <w:div w:id="738599116">
                  <w:marLeft w:val="0"/>
                  <w:marRight w:val="0"/>
                  <w:marTop w:val="0"/>
                  <w:marBottom w:val="0"/>
                  <w:divBdr>
                    <w:top w:val="none" w:sz="0" w:space="0" w:color="auto"/>
                    <w:left w:val="none" w:sz="0" w:space="0" w:color="auto"/>
                    <w:bottom w:val="none" w:sz="0" w:space="0" w:color="auto"/>
                    <w:right w:val="none" w:sz="0" w:space="0" w:color="auto"/>
                  </w:divBdr>
                  <w:divsChild>
                    <w:div w:id="102455717">
                      <w:marLeft w:val="0"/>
                      <w:marRight w:val="0"/>
                      <w:marTop w:val="0"/>
                      <w:marBottom w:val="0"/>
                      <w:divBdr>
                        <w:top w:val="none" w:sz="0" w:space="0" w:color="auto"/>
                        <w:left w:val="none" w:sz="0" w:space="0" w:color="auto"/>
                        <w:bottom w:val="none" w:sz="0" w:space="0" w:color="auto"/>
                        <w:right w:val="none" w:sz="0" w:space="0" w:color="auto"/>
                      </w:divBdr>
                      <w:divsChild>
                        <w:div w:id="1398941419">
                          <w:marLeft w:val="0"/>
                          <w:marRight w:val="0"/>
                          <w:marTop w:val="0"/>
                          <w:marBottom w:val="0"/>
                          <w:divBdr>
                            <w:top w:val="none" w:sz="0" w:space="0" w:color="auto"/>
                            <w:left w:val="none" w:sz="0" w:space="0" w:color="auto"/>
                            <w:bottom w:val="none" w:sz="0" w:space="0" w:color="auto"/>
                            <w:right w:val="none" w:sz="0" w:space="0" w:color="auto"/>
                          </w:divBdr>
                          <w:divsChild>
                            <w:div w:id="1900507102">
                              <w:marLeft w:val="0"/>
                              <w:marRight w:val="0"/>
                              <w:marTop w:val="0"/>
                              <w:marBottom w:val="0"/>
                              <w:divBdr>
                                <w:top w:val="none" w:sz="0" w:space="0" w:color="auto"/>
                                <w:left w:val="none" w:sz="0" w:space="0" w:color="auto"/>
                                <w:bottom w:val="none" w:sz="0" w:space="0" w:color="auto"/>
                                <w:right w:val="none" w:sz="0" w:space="0" w:color="auto"/>
                              </w:divBdr>
                              <w:divsChild>
                                <w:div w:id="1494688073">
                                  <w:marLeft w:val="0"/>
                                  <w:marRight w:val="0"/>
                                  <w:marTop w:val="0"/>
                                  <w:marBottom w:val="0"/>
                                  <w:divBdr>
                                    <w:top w:val="none" w:sz="0" w:space="0" w:color="auto"/>
                                    <w:left w:val="none" w:sz="0" w:space="0" w:color="auto"/>
                                    <w:bottom w:val="none" w:sz="0" w:space="0" w:color="auto"/>
                                    <w:right w:val="none" w:sz="0" w:space="0" w:color="auto"/>
                                  </w:divBdr>
                                  <w:divsChild>
                                    <w:div w:id="20243582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92175744">
      <w:bodyDiv w:val="1"/>
      <w:marLeft w:val="0"/>
      <w:marRight w:val="0"/>
      <w:marTop w:val="0"/>
      <w:marBottom w:val="0"/>
      <w:divBdr>
        <w:top w:val="none" w:sz="0" w:space="0" w:color="auto"/>
        <w:left w:val="none" w:sz="0" w:space="0" w:color="auto"/>
        <w:bottom w:val="none" w:sz="0" w:space="0" w:color="auto"/>
        <w:right w:val="none" w:sz="0" w:space="0" w:color="auto"/>
      </w:divBdr>
    </w:div>
    <w:div w:id="315887623">
      <w:bodyDiv w:val="1"/>
      <w:marLeft w:val="0"/>
      <w:marRight w:val="0"/>
      <w:marTop w:val="0"/>
      <w:marBottom w:val="0"/>
      <w:divBdr>
        <w:top w:val="none" w:sz="0" w:space="0" w:color="auto"/>
        <w:left w:val="none" w:sz="0" w:space="0" w:color="auto"/>
        <w:bottom w:val="none" w:sz="0" w:space="0" w:color="auto"/>
        <w:right w:val="none" w:sz="0" w:space="0" w:color="auto"/>
      </w:divBdr>
    </w:div>
    <w:div w:id="338699787">
      <w:bodyDiv w:val="1"/>
      <w:marLeft w:val="0"/>
      <w:marRight w:val="0"/>
      <w:marTop w:val="0"/>
      <w:marBottom w:val="0"/>
      <w:divBdr>
        <w:top w:val="none" w:sz="0" w:space="0" w:color="auto"/>
        <w:left w:val="none" w:sz="0" w:space="0" w:color="auto"/>
        <w:bottom w:val="none" w:sz="0" w:space="0" w:color="auto"/>
        <w:right w:val="none" w:sz="0" w:space="0" w:color="auto"/>
      </w:divBdr>
    </w:div>
    <w:div w:id="340595426">
      <w:bodyDiv w:val="1"/>
      <w:marLeft w:val="0"/>
      <w:marRight w:val="0"/>
      <w:marTop w:val="0"/>
      <w:marBottom w:val="0"/>
      <w:divBdr>
        <w:top w:val="none" w:sz="0" w:space="0" w:color="auto"/>
        <w:left w:val="none" w:sz="0" w:space="0" w:color="auto"/>
        <w:bottom w:val="none" w:sz="0" w:space="0" w:color="auto"/>
        <w:right w:val="none" w:sz="0" w:space="0" w:color="auto"/>
      </w:divBdr>
    </w:div>
    <w:div w:id="345253073">
      <w:bodyDiv w:val="1"/>
      <w:marLeft w:val="0"/>
      <w:marRight w:val="0"/>
      <w:marTop w:val="0"/>
      <w:marBottom w:val="0"/>
      <w:divBdr>
        <w:top w:val="none" w:sz="0" w:space="0" w:color="auto"/>
        <w:left w:val="none" w:sz="0" w:space="0" w:color="auto"/>
        <w:bottom w:val="none" w:sz="0" w:space="0" w:color="auto"/>
        <w:right w:val="none" w:sz="0" w:space="0" w:color="auto"/>
      </w:divBdr>
    </w:div>
    <w:div w:id="345983779">
      <w:bodyDiv w:val="1"/>
      <w:marLeft w:val="0"/>
      <w:marRight w:val="0"/>
      <w:marTop w:val="0"/>
      <w:marBottom w:val="0"/>
      <w:divBdr>
        <w:top w:val="none" w:sz="0" w:space="0" w:color="auto"/>
        <w:left w:val="none" w:sz="0" w:space="0" w:color="auto"/>
        <w:bottom w:val="none" w:sz="0" w:space="0" w:color="auto"/>
        <w:right w:val="none" w:sz="0" w:space="0" w:color="auto"/>
      </w:divBdr>
    </w:div>
    <w:div w:id="356740148">
      <w:bodyDiv w:val="1"/>
      <w:marLeft w:val="0"/>
      <w:marRight w:val="0"/>
      <w:marTop w:val="0"/>
      <w:marBottom w:val="0"/>
      <w:divBdr>
        <w:top w:val="none" w:sz="0" w:space="0" w:color="auto"/>
        <w:left w:val="none" w:sz="0" w:space="0" w:color="auto"/>
        <w:bottom w:val="none" w:sz="0" w:space="0" w:color="auto"/>
        <w:right w:val="none" w:sz="0" w:space="0" w:color="auto"/>
      </w:divBdr>
    </w:div>
    <w:div w:id="370615756">
      <w:bodyDiv w:val="1"/>
      <w:marLeft w:val="0"/>
      <w:marRight w:val="0"/>
      <w:marTop w:val="0"/>
      <w:marBottom w:val="0"/>
      <w:divBdr>
        <w:top w:val="none" w:sz="0" w:space="0" w:color="auto"/>
        <w:left w:val="none" w:sz="0" w:space="0" w:color="auto"/>
        <w:bottom w:val="none" w:sz="0" w:space="0" w:color="auto"/>
        <w:right w:val="none" w:sz="0" w:space="0" w:color="auto"/>
      </w:divBdr>
    </w:div>
    <w:div w:id="394856379">
      <w:bodyDiv w:val="1"/>
      <w:marLeft w:val="0"/>
      <w:marRight w:val="0"/>
      <w:marTop w:val="0"/>
      <w:marBottom w:val="0"/>
      <w:divBdr>
        <w:top w:val="none" w:sz="0" w:space="0" w:color="auto"/>
        <w:left w:val="none" w:sz="0" w:space="0" w:color="auto"/>
        <w:bottom w:val="none" w:sz="0" w:space="0" w:color="auto"/>
        <w:right w:val="none" w:sz="0" w:space="0" w:color="auto"/>
      </w:divBdr>
      <w:divsChild>
        <w:div w:id="1415130619">
          <w:marLeft w:val="0"/>
          <w:marRight w:val="0"/>
          <w:marTop w:val="0"/>
          <w:marBottom w:val="0"/>
          <w:divBdr>
            <w:top w:val="none" w:sz="0" w:space="0" w:color="auto"/>
            <w:left w:val="none" w:sz="0" w:space="0" w:color="auto"/>
            <w:bottom w:val="none" w:sz="0" w:space="0" w:color="auto"/>
            <w:right w:val="none" w:sz="0" w:space="0" w:color="auto"/>
          </w:divBdr>
        </w:div>
      </w:divsChild>
    </w:div>
    <w:div w:id="433594449">
      <w:bodyDiv w:val="1"/>
      <w:marLeft w:val="0"/>
      <w:marRight w:val="0"/>
      <w:marTop w:val="0"/>
      <w:marBottom w:val="0"/>
      <w:divBdr>
        <w:top w:val="none" w:sz="0" w:space="0" w:color="auto"/>
        <w:left w:val="none" w:sz="0" w:space="0" w:color="auto"/>
        <w:bottom w:val="none" w:sz="0" w:space="0" w:color="auto"/>
        <w:right w:val="none" w:sz="0" w:space="0" w:color="auto"/>
      </w:divBdr>
    </w:div>
    <w:div w:id="452138851">
      <w:bodyDiv w:val="1"/>
      <w:marLeft w:val="0"/>
      <w:marRight w:val="0"/>
      <w:marTop w:val="0"/>
      <w:marBottom w:val="0"/>
      <w:divBdr>
        <w:top w:val="none" w:sz="0" w:space="0" w:color="auto"/>
        <w:left w:val="none" w:sz="0" w:space="0" w:color="auto"/>
        <w:bottom w:val="none" w:sz="0" w:space="0" w:color="auto"/>
        <w:right w:val="none" w:sz="0" w:space="0" w:color="auto"/>
      </w:divBdr>
    </w:div>
    <w:div w:id="457602883">
      <w:bodyDiv w:val="1"/>
      <w:marLeft w:val="0"/>
      <w:marRight w:val="0"/>
      <w:marTop w:val="0"/>
      <w:marBottom w:val="0"/>
      <w:divBdr>
        <w:top w:val="none" w:sz="0" w:space="0" w:color="auto"/>
        <w:left w:val="none" w:sz="0" w:space="0" w:color="auto"/>
        <w:bottom w:val="none" w:sz="0" w:space="0" w:color="auto"/>
        <w:right w:val="none" w:sz="0" w:space="0" w:color="auto"/>
      </w:divBdr>
    </w:div>
    <w:div w:id="484012518">
      <w:bodyDiv w:val="1"/>
      <w:marLeft w:val="0"/>
      <w:marRight w:val="0"/>
      <w:marTop w:val="0"/>
      <w:marBottom w:val="0"/>
      <w:divBdr>
        <w:top w:val="none" w:sz="0" w:space="0" w:color="auto"/>
        <w:left w:val="none" w:sz="0" w:space="0" w:color="auto"/>
        <w:bottom w:val="none" w:sz="0" w:space="0" w:color="auto"/>
        <w:right w:val="none" w:sz="0" w:space="0" w:color="auto"/>
      </w:divBdr>
    </w:div>
    <w:div w:id="487675458">
      <w:bodyDiv w:val="1"/>
      <w:marLeft w:val="0"/>
      <w:marRight w:val="0"/>
      <w:marTop w:val="0"/>
      <w:marBottom w:val="0"/>
      <w:divBdr>
        <w:top w:val="none" w:sz="0" w:space="0" w:color="auto"/>
        <w:left w:val="none" w:sz="0" w:space="0" w:color="auto"/>
        <w:bottom w:val="none" w:sz="0" w:space="0" w:color="auto"/>
        <w:right w:val="none" w:sz="0" w:space="0" w:color="auto"/>
      </w:divBdr>
    </w:div>
    <w:div w:id="515116496">
      <w:bodyDiv w:val="1"/>
      <w:marLeft w:val="0"/>
      <w:marRight w:val="0"/>
      <w:marTop w:val="0"/>
      <w:marBottom w:val="0"/>
      <w:divBdr>
        <w:top w:val="none" w:sz="0" w:space="0" w:color="auto"/>
        <w:left w:val="none" w:sz="0" w:space="0" w:color="auto"/>
        <w:bottom w:val="none" w:sz="0" w:space="0" w:color="auto"/>
        <w:right w:val="none" w:sz="0" w:space="0" w:color="auto"/>
      </w:divBdr>
    </w:div>
    <w:div w:id="524252183">
      <w:bodyDiv w:val="1"/>
      <w:marLeft w:val="0"/>
      <w:marRight w:val="0"/>
      <w:marTop w:val="0"/>
      <w:marBottom w:val="0"/>
      <w:divBdr>
        <w:top w:val="none" w:sz="0" w:space="0" w:color="auto"/>
        <w:left w:val="none" w:sz="0" w:space="0" w:color="auto"/>
        <w:bottom w:val="none" w:sz="0" w:space="0" w:color="auto"/>
        <w:right w:val="none" w:sz="0" w:space="0" w:color="auto"/>
      </w:divBdr>
    </w:div>
    <w:div w:id="524831825">
      <w:bodyDiv w:val="1"/>
      <w:marLeft w:val="0"/>
      <w:marRight w:val="0"/>
      <w:marTop w:val="0"/>
      <w:marBottom w:val="0"/>
      <w:divBdr>
        <w:top w:val="none" w:sz="0" w:space="0" w:color="auto"/>
        <w:left w:val="none" w:sz="0" w:space="0" w:color="auto"/>
        <w:bottom w:val="none" w:sz="0" w:space="0" w:color="auto"/>
        <w:right w:val="none" w:sz="0" w:space="0" w:color="auto"/>
      </w:divBdr>
    </w:div>
    <w:div w:id="555429595">
      <w:bodyDiv w:val="1"/>
      <w:marLeft w:val="0"/>
      <w:marRight w:val="0"/>
      <w:marTop w:val="0"/>
      <w:marBottom w:val="0"/>
      <w:divBdr>
        <w:top w:val="none" w:sz="0" w:space="0" w:color="auto"/>
        <w:left w:val="none" w:sz="0" w:space="0" w:color="auto"/>
        <w:bottom w:val="none" w:sz="0" w:space="0" w:color="auto"/>
        <w:right w:val="none" w:sz="0" w:space="0" w:color="auto"/>
      </w:divBdr>
    </w:div>
    <w:div w:id="587927973">
      <w:bodyDiv w:val="1"/>
      <w:marLeft w:val="0"/>
      <w:marRight w:val="0"/>
      <w:marTop w:val="0"/>
      <w:marBottom w:val="0"/>
      <w:divBdr>
        <w:top w:val="none" w:sz="0" w:space="0" w:color="auto"/>
        <w:left w:val="none" w:sz="0" w:space="0" w:color="auto"/>
        <w:bottom w:val="none" w:sz="0" w:space="0" w:color="auto"/>
        <w:right w:val="none" w:sz="0" w:space="0" w:color="auto"/>
      </w:divBdr>
    </w:div>
    <w:div w:id="592594919">
      <w:bodyDiv w:val="1"/>
      <w:marLeft w:val="0"/>
      <w:marRight w:val="0"/>
      <w:marTop w:val="0"/>
      <w:marBottom w:val="0"/>
      <w:divBdr>
        <w:top w:val="none" w:sz="0" w:space="0" w:color="auto"/>
        <w:left w:val="none" w:sz="0" w:space="0" w:color="auto"/>
        <w:bottom w:val="none" w:sz="0" w:space="0" w:color="auto"/>
        <w:right w:val="none" w:sz="0" w:space="0" w:color="auto"/>
      </w:divBdr>
    </w:div>
    <w:div w:id="597299965">
      <w:bodyDiv w:val="1"/>
      <w:marLeft w:val="0"/>
      <w:marRight w:val="0"/>
      <w:marTop w:val="0"/>
      <w:marBottom w:val="0"/>
      <w:divBdr>
        <w:top w:val="none" w:sz="0" w:space="0" w:color="auto"/>
        <w:left w:val="none" w:sz="0" w:space="0" w:color="auto"/>
        <w:bottom w:val="none" w:sz="0" w:space="0" w:color="auto"/>
        <w:right w:val="none" w:sz="0" w:space="0" w:color="auto"/>
      </w:divBdr>
      <w:divsChild>
        <w:div w:id="563217763">
          <w:marLeft w:val="0"/>
          <w:marRight w:val="0"/>
          <w:marTop w:val="0"/>
          <w:marBottom w:val="0"/>
          <w:divBdr>
            <w:top w:val="none" w:sz="0" w:space="0" w:color="auto"/>
            <w:left w:val="none" w:sz="0" w:space="0" w:color="auto"/>
            <w:bottom w:val="none" w:sz="0" w:space="0" w:color="auto"/>
            <w:right w:val="none" w:sz="0" w:space="0" w:color="auto"/>
          </w:divBdr>
        </w:div>
      </w:divsChild>
    </w:div>
    <w:div w:id="601304194">
      <w:bodyDiv w:val="1"/>
      <w:marLeft w:val="0"/>
      <w:marRight w:val="0"/>
      <w:marTop w:val="0"/>
      <w:marBottom w:val="0"/>
      <w:divBdr>
        <w:top w:val="none" w:sz="0" w:space="0" w:color="auto"/>
        <w:left w:val="none" w:sz="0" w:space="0" w:color="auto"/>
        <w:bottom w:val="none" w:sz="0" w:space="0" w:color="auto"/>
        <w:right w:val="none" w:sz="0" w:space="0" w:color="auto"/>
      </w:divBdr>
    </w:div>
    <w:div w:id="608659253">
      <w:bodyDiv w:val="1"/>
      <w:marLeft w:val="0"/>
      <w:marRight w:val="0"/>
      <w:marTop w:val="0"/>
      <w:marBottom w:val="0"/>
      <w:divBdr>
        <w:top w:val="none" w:sz="0" w:space="0" w:color="auto"/>
        <w:left w:val="none" w:sz="0" w:space="0" w:color="auto"/>
        <w:bottom w:val="none" w:sz="0" w:space="0" w:color="auto"/>
        <w:right w:val="none" w:sz="0" w:space="0" w:color="auto"/>
      </w:divBdr>
    </w:div>
    <w:div w:id="624044883">
      <w:bodyDiv w:val="1"/>
      <w:marLeft w:val="0"/>
      <w:marRight w:val="0"/>
      <w:marTop w:val="0"/>
      <w:marBottom w:val="0"/>
      <w:divBdr>
        <w:top w:val="none" w:sz="0" w:space="0" w:color="auto"/>
        <w:left w:val="none" w:sz="0" w:space="0" w:color="auto"/>
        <w:bottom w:val="none" w:sz="0" w:space="0" w:color="auto"/>
        <w:right w:val="none" w:sz="0" w:space="0" w:color="auto"/>
      </w:divBdr>
    </w:div>
    <w:div w:id="628055998">
      <w:bodyDiv w:val="1"/>
      <w:marLeft w:val="0"/>
      <w:marRight w:val="0"/>
      <w:marTop w:val="0"/>
      <w:marBottom w:val="0"/>
      <w:divBdr>
        <w:top w:val="none" w:sz="0" w:space="0" w:color="auto"/>
        <w:left w:val="none" w:sz="0" w:space="0" w:color="auto"/>
        <w:bottom w:val="none" w:sz="0" w:space="0" w:color="auto"/>
        <w:right w:val="none" w:sz="0" w:space="0" w:color="auto"/>
      </w:divBdr>
    </w:div>
    <w:div w:id="644120423">
      <w:bodyDiv w:val="1"/>
      <w:marLeft w:val="0"/>
      <w:marRight w:val="0"/>
      <w:marTop w:val="0"/>
      <w:marBottom w:val="0"/>
      <w:divBdr>
        <w:top w:val="none" w:sz="0" w:space="0" w:color="auto"/>
        <w:left w:val="none" w:sz="0" w:space="0" w:color="auto"/>
        <w:bottom w:val="none" w:sz="0" w:space="0" w:color="auto"/>
        <w:right w:val="none" w:sz="0" w:space="0" w:color="auto"/>
      </w:divBdr>
    </w:div>
    <w:div w:id="662122776">
      <w:bodyDiv w:val="1"/>
      <w:marLeft w:val="0"/>
      <w:marRight w:val="0"/>
      <w:marTop w:val="0"/>
      <w:marBottom w:val="0"/>
      <w:divBdr>
        <w:top w:val="none" w:sz="0" w:space="0" w:color="auto"/>
        <w:left w:val="none" w:sz="0" w:space="0" w:color="auto"/>
        <w:bottom w:val="none" w:sz="0" w:space="0" w:color="auto"/>
        <w:right w:val="none" w:sz="0" w:space="0" w:color="auto"/>
      </w:divBdr>
    </w:div>
    <w:div w:id="666130443">
      <w:bodyDiv w:val="1"/>
      <w:marLeft w:val="0"/>
      <w:marRight w:val="0"/>
      <w:marTop w:val="0"/>
      <w:marBottom w:val="0"/>
      <w:divBdr>
        <w:top w:val="none" w:sz="0" w:space="0" w:color="auto"/>
        <w:left w:val="none" w:sz="0" w:space="0" w:color="auto"/>
        <w:bottom w:val="none" w:sz="0" w:space="0" w:color="auto"/>
        <w:right w:val="none" w:sz="0" w:space="0" w:color="auto"/>
      </w:divBdr>
    </w:div>
    <w:div w:id="676810971">
      <w:bodyDiv w:val="1"/>
      <w:marLeft w:val="0"/>
      <w:marRight w:val="0"/>
      <w:marTop w:val="0"/>
      <w:marBottom w:val="0"/>
      <w:divBdr>
        <w:top w:val="none" w:sz="0" w:space="0" w:color="auto"/>
        <w:left w:val="none" w:sz="0" w:space="0" w:color="auto"/>
        <w:bottom w:val="none" w:sz="0" w:space="0" w:color="auto"/>
        <w:right w:val="none" w:sz="0" w:space="0" w:color="auto"/>
      </w:divBdr>
    </w:div>
    <w:div w:id="678116481">
      <w:bodyDiv w:val="1"/>
      <w:marLeft w:val="0"/>
      <w:marRight w:val="0"/>
      <w:marTop w:val="0"/>
      <w:marBottom w:val="0"/>
      <w:divBdr>
        <w:top w:val="none" w:sz="0" w:space="0" w:color="auto"/>
        <w:left w:val="none" w:sz="0" w:space="0" w:color="auto"/>
        <w:bottom w:val="none" w:sz="0" w:space="0" w:color="auto"/>
        <w:right w:val="none" w:sz="0" w:space="0" w:color="auto"/>
      </w:divBdr>
    </w:div>
    <w:div w:id="702363536">
      <w:bodyDiv w:val="1"/>
      <w:marLeft w:val="0"/>
      <w:marRight w:val="0"/>
      <w:marTop w:val="0"/>
      <w:marBottom w:val="0"/>
      <w:divBdr>
        <w:top w:val="none" w:sz="0" w:space="0" w:color="auto"/>
        <w:left w:val="none" w:sz="0" w:space="0" w:color="auto"/>
        <w:bottom w:val="none" w:sz="0" w:space="0" w:color="auto"/>
        <w:right w:val="none" w:sz="0" w:space="0" w:color="auto"/>
      </w:divBdr>
    </w:div>
    <w:div w:id="764764946">
      <w:bodyDiv w:val="1"/>
      <w:marLeft w:val="0"/>
      <w:marRight w:val="0"/>
      <w:marTop w:val="0"/>
      <w:marBottom w:val="0"/>
      <w:divBdr>
        <w:top w:val="none" w:sz="0" w:space="0" w:color="auto"/>
        <w:left w:val="none" w:sz="0" w:space="0" w:color="auto"/>
        <w:bottom w:val="none" w:sz="0" w:space="0" w:color="auto"/>
        <w:right w:val="none" w:sz="0" w:space="0" w:color="auto"/>
      </w:divBdr>
    </w:div>
    <w:div w:id="774863630">
      <w:bodyDiv w:val="1"/>
      <w:marLeft w:val="0"/>
      <w:marRight w:val="0"/>
      <w:marTop w:val="0"/>
      <w:marBottom w:val="0"/>
      <w:divBdr>
        <w:top w:val="none" w:sz="0" w:space="0" w:color="auto"/>
        <w:left w:val="none" w:sz="0" w:space="0" w:color="auto"/>
        <w:bottom w:val="none" w:sz="0" w:space="0" w:color="auto"/>
        <w:right w:val="none" w:sz="0" w:space="0" w:color="auto"/>
      </w:divBdr>
      <w:divsChild>
        <w:div w:id="1505634398">
          <w:marLeft w:val="0"/>
          <w:marRight w:val="0"/>
          <w:marTop w:val="0"/>
          <w:marBottom w:val="0"/>
          <w:divBdr>
            <w:top w:val="none" w:sz="0" w:space="0" w:color="auto"/>
            <w:left w:val="none" w:sz="0" w:space="0" w:color="auto"/>
            <w:bottom w:val="none" w:sz="0" w:space="0" w:color="auto"/>
            <w:right w:val="none" w:sz="0" w:space="0" w:color="auto"/>
          </w:divBdr>
          <w:divsChild>
            <w:div w:id="84960251">
              <w:marLeft w:val="0"/>
              <w:marRight w:val="0"/>
              <w:marTop w:val="0"/>
              <w:marBottom w:val="0"/>
              <w:divBdr>
                <w:top w:val="none" w:sz="0" w:space="0" w:color="auto"/>
                <w:left w:val="none" w:sz="0" w:space="0" w:color="auto"/>
                <w:bottom w:val="none" w:sz="0" w:space="0" w:color="auto"/>
                <w:right w:val="none" w:sz="0" w:space="0" w:color="auto"/>
              </w:divBdr>
            </w:div>
            <w:div w:id="121309438">
              <w:marLeft w:val="0"/>
              <w:marRight w:val="0"/>
              <w:marTop w:val="0"/>
              <w:marBottom w:val="0"/>
              <w:divBdr>
                <w:top w:val="none" w:sz="0" w:space="0" w:color="auto"/>
                <w:left w:val="none" w:sz="0" w:space="0" w:color="auto"/>
                <w:bottom w:val="none" w:sz="0" w:space="0" w:color="auto"/>
                <w:right w:val="none" w:sz="0" w:space="0" w:color="auto"/>
              </w:divBdr>
            </w:div>
            <w:div w:id="304506796">
              <w:marLeft w:val="0"/>
              <w:marRight w:val="0"/>
              <w:marTop w:val="0"/>
              <w:marBottom w:val="0"/>
              <w:divBdr>
                <w:top w:val="none" w:sz="0" w:space="0" w:color="auto"/>
                <w:left w:val="none" w:sz="0" w:space="0" w:color="auto"/>
                <w:bottom w:val="none" w:sz="0" w:space="0" w:color="auto"/>
                <w:right w:val="none" w:sz="0" w:space="0" w:color="auto"/>
              </w:divBdr>
            </w:div>
            <w:div w:id="346449483">
              <w:marLeft w:val="0"/>
              <w:marRight w:val="0"/>
              <w:marTop w:val="0"/>
              <w:marBottom w:val="0"/>
              <w:divBdr>
                <w:top w:val="none" w:sz="0" w:space="0" w:color="auto"/>
                <w:left w:val="none" w:sz="0" w:space="0" w:color="auto"/>
                <w:bottom w:val="none" w:sz="0" w:space="0" w:color="auto"/>
                <w:right w:val="none" w:sz="0" w:space="0" w:color="auto"/>
              </w:divBdr>
            </w:div>
            <w:div w:id="468790073">
              <w:marLeft w:val="0"/>
              <w:marRight w:val="0"/>
              <w:marTop w:val="0"/>
              <w:marBottom w:val="0"/>
              <w:divBdr>
                <w:top w:val="none" w:sz="0" w:space="0" w:color="auto"/>
                <w:left w:val="none" w:sz="0" w:space="0" w:color="auto"/>
                <w:bottom w:val="none" w:sz="0" w:space="0" w:color="auto"/>
                <w:right w:val="none" w:sz="0" w:space="0" w:color="auto"/>
              </w:divBdr>
            </w:div>
            <w:div w:id="593129191">
              <w:marLeft w:val="0"/>
              <w:marRight w:val="0"/>
              <w:marTop w:val="0"/>
              <w:marBottom w:val="0"/>
              <w:divBdr>
                <w:top w:val="none" w:sz="0" w:space="0" w:color="auto"/>
                <w:left w:val="none" w:sz="0" w:space="0" w:color="auto"/>
                <w:bottom w:val="none" w:sz="0" w:space="0" w:color="auto"/>
                <w:right w:val="none" w:sz="0" w:space="0" w:color="auto"/>
              </w:divBdr>
            </w:div>
            <w:div w:id="597296124">
              <w:marLeft w:val="0"/>
              <w:marRight w:val="0"/>
              <w:marTop w:val="0"/>
              <w:marBottom w:val="0"/>
              <w:divBdr>
                <w:top w:val="none" w:sz="0" w:space="0" w:color="auto"/>
                <w:left w:val="none" w:sz="0" w:space="0" w:color="auto"/>
                <w:bottom w:val="none" w:sz="0" w:space="0" w:color="auto"/>
                <w:right w:val="none" w:sz="0" w:space="0" w:color="auto"/>
              </w:divBdr>
            </w:div>
            <w:div w:id="664627133">
              <w:marLeft w:val="0"/>
              <w:marRight w:val="0"/>
              <w:marTop w:val="0"/>
              <w:marBottom w:val="0"/>
              <w:divBdr>
                <w:top w:val="none" w:sz="0" w:space="0" w:color="auto"/>
                <w:left w:val="none" w:sz="0" w:space="0" w:color="auto"/>
                <w:bottom w:val="none" w:sz="0" w:space="0" w:color="auto"/>
                <w:right w:val="none" w:sz="0" w:space="0" w:color="auto"/>
              </w:divBdr>
            </w:div>
            <w:div w:id="687872075">
              <w:marLeft w:val="0"/>
              <w:marRight w:val="0"/>
              <w:marTop w:val="0"/>
              <w:marBottom w:val="0"/>
              <w:divBdr>
                <w:top w:val="none" w:sz="0" w:space="0" w:color="auto"/>
                <w:left w:val="none" w:sz="0" w:space="0" w:color="auto"/>
                <w:bottom w:val="none" w:sz="0" w:space="0" w:color="auto"/>
                <w:right w:val="none" w:sz="0" w:space="0" w:color="auto"/>
              </w:divBdr>
            </w:div>
            <w:div w:id="702941382">
              <w:marLeft w:val="0"/>
              <w:marRight w:val="0"/>
              <w:marTop w:val="0"/>
              <w:marBottom w:val="0"/>
              <w:divBdr>
                <w:top w:val="none" w:sz="0" w:space="0" w:color="auto"/>
                <w:left w:val="none" w:sz="0" w:space="0" w:color="auto"/>
                <w:bottom w:val="none" w:sz="0" w:space="0" w:color="auto"/>
                <w:right w:val="none" w:sz="0" w:space="0" w:color="auto"/>
              </w:divBdr>
            </w:div>
            <w:div w:id="724531119">
              <w:marLeft w:val="0"/>
              <w:marRight w:val="0"/>
              <w:marTop w:val="0"/>
              <w:marBottom w:val="0"/>
              <w:divBdr>
                <w:top w:val="none" w:sz="0" w:space="0" w:color="auto"/>
                <w:left w:val="none" w:sz="0" w:space="0" w:color="auto"/>
                <w:bottom w:val="none" w:sz="0" w:space="0" w:color="auto"/>
                <w:right w:val="none" w:sz="0" w:space="0" w:color="auto"/>
              </w:divBdr>
            </w:div>
            <w:div w:id="733966131">
              <w:marLeft w:val="0"/>
              <w:marRight w:val="0"/>
              <w:marTop w:val="0"/>
              <w:marBottom w:val="0"/>
              <w:divBdr>
                <w:top w:val="none" w:sz="0" w:space="0" w:color="auto"/>
                <w:left w:val="none" w:sz="0" w:space="0" w:color="auto"/>
                <w:bottom w:val="none" w:sz="0" w:space="0" w:color="auto"/>
                <w:right w:val="none" w:sz="0" w:space="0" w:color="auto"/>
              </w:divBdr>
            </w:div>
            <w:div w:id="812796998">
              <w:marLeft w:val="0"/>
              <w:marRight w:val="0"/>
              <w:marTop w:val="0"/>
              <w:marBottom w:val="0"/>
              <w:divBdr>
                <w:top w:val="none" w:sz="0" w:space="0" w:color="auto"/>
                <w:left w:val="none" w:sz="0" w:space="0" w:color="auto"/>
                <w:bottom w:val="none" w:sz="0" w:space="0" w:color="auto"/>
                <w:right w:val="none" w:sz="0" w:space="0" w:color="auto"/>
              </w:divBdr>
            </w:div>
            <w:div w:id="845365701">
              <w:marLeft w:val="0"/>
              <w:marRight w:val="0"/>
              <w:marTop w:val="0"/>
              <w:marBottom w:val="0"/>
              <w:divBdr>
                <w:top w:val="none" w:sz="0" w:space="0" w:color="auto"/>
                <w:left w:val="none" w:sz="0" w:space="0" w:color="auto"/>
                <w:bottom w:val="none" w:sz="0" w:space="0" w:color="auto"/>
                <w:right w:val="none" w:sz="0" w:space="0" w:color="auto"/>
              </w:divBdr>
            </w:div>
            <w:div w:id="853616846">
              <w:marLeft w:val="0"/>
              <w:marRight w:val="0"/>
              <w:marTop w:val="0"/>
              <w:marBottom w:val="0"/>
              <w:divBdr>
                <w:top w:val="none" w:sz="0" w:space="0" w:color="auto"/>
                <w:left w:val="none" w:sz="0" w:space="0" w:color="auto"/>
                <w:bottom w:val="none" w:sz="0" w:space="0" w:color="auto"/>
                <w:right w:val="none" w:sz="0" w:space="0" w:color="auto"/>
              </w:divBdr>
            </w:div>
            <w:div w:id="880749897">
              <w:marLeft w:val="0"/>
              <w:marRight w:val="0"/>
              <w:marTop w:val="0"/>
              <w:marBottom w:val="0"/>
              <w:divBdr>
                <w:top w:val="none" w:sz="0" w:space="0" w:color="auto"/>
                <w:left w:val="none" w:sz="0" w:space="0" w:color="auto"/>
                <w:bottom w:val="none" w:sz="0" w:space="0" w:color="auto"/>
                <w:right w:val="none" w:sz="0" w:space="0" w:color="auto"/>
              </w:divBdr>
            </w:div>
            <w:div w:id="1585527813">
              <w:marLeft w:val="0"/>
              <w:marRight w:val="0"/>
              <w:marTop w:val="0"/>
              <w:marBottom w:val="0"/>
              <w:divBdr>
                <w:top w:val="none" w:sz="0" w:space="0" w:color="auto"/>
                <w:left w:val="none" w:sz="0" w:space="0" w:color="auto"/>
                <w:bottom w:val="none" w:sz="0" w:space="0" w:color="auto"/>
                <w:right w:val="none" w:sz="0" w:space="0" w:color="auto"/>
              </w:divBdr>
            </w:div>
            <w:div w:id="1585796565">
              <w:marLeft w:val="0"/>
              <w:marRight w:val="0"/>
              <w:marTop w:val="0"/>
              <w:marBottom w:val="0"/>
              <w:divBdr>
                <w:top w:val="none" w:sz="0" w:space="0" w:color="auto"/>
                <w:left w:val="none" w:sz="0" w:space="0" w:color="auto"/>
                <w:bottom w:val="none" w:sz="0" w:space="0" w:color="auto"/>
                <w:right w:val="none" w:sz="0" w:space="0" w:color="auto"/>
              </w:divBdr>
            </w:div>
            <w:div w:id="1621959425">
              <w:marLeft w:val="0"/>
              <w:marRight w:val="0"/>
              <w:marTop w:val="0"/>
              <w:marBottom w:val="0"/>
              <w:divBdr>
                <w:top w:val="none" w:sz="0" w:space="0" w:color="auto"/>
                <w:left w:val="none" w:sz="0" w:space="0" w:color="auto"/>
                <w:bottom w:val="none" w:sz="0" w:space="0" w:color="auto"/>
                <w:right w:val="none" w:sz="0" w:space="0" w:color="auto"/>
              </w:divBdr>
            </w:div>
            <w:div w:id="1721244825">
              <w:marLeft w:val="0"/>
              <w:marRight w:val="0"/>
              <w:marTop w:val="0"/>
              <w:marBottom w:val="0"/>
              <w:divBdr>
                <w:top w:val="none" w:sz="0" w:space="0" w:color="auto"/>
                <w:left w:val="none" w:sz="0" w:space="0" w:color="auto"/>
                <w:bottom w:val="none" w:sz="0" w:space="0" w:color="auto"/>
                <w:right w:val="none" w:sz="0" w:space="0" w:color="auto"/>
              </w:divBdr>
            </w:div>
            <w:div w:id="1803037099">
              <w:marLeft w:val="0"/>
              <w:marRight w:val="0"/>
              <w:marTop w:val="0"/>
              <w:marBottom w:val="0"/>
              <w:divBdr>
                <w:top w:val="none" w:sz="0" w:space="0" w:color="auto"/>
                <w:left w:val="none" w:sz="0" w:space="0" w:color="auto"/>
                <w:bottom w:val="none" w:sz="0" w:space="0" w:color="auto"/>
                <w:right w:val="none" w:sz="0" w:space="0" w:color="auto"/>
              </w:divBdr>
            </w:div>
            <w:div w:id="1942908246">
              <w:marLeft w:val="0"/>
              <w:marRight w:val="0"/>
              <w:marTop w:val="0"/>
              <w:marBottom w:val="0"/>
              <w:divBdr>
                <w:top w:val="none" w:sz="0" w:space="0" w:color="auto"/>
                <w:left w:val="none" w:sz="0" w:space="0" w:color="auto"/>
                <w:bottom w:val="none" w:sz="0" w:space="0" w:color="auto"/>
                <w:right w:val="none" w:sz="0" w:space="0" w:color="auto"/>
              </w:divBdr>
            </w:div>
            <w:div w:id="1981181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2650141">
      <w:bodyDiv w:val="1"/>
      <w:marLeft w:val="0"/>
      <w:marRight w:val="0"/>
      <w:marTop w:val="0"/>
      <w:marBottom w:val="0"/>
      <w:divBdr>
        <w:top w:val="none" w:sz="0" w:space="0" w:color="auto"/>
        <w:left w:val="none" w:sz="0" w:space="0" w:color="auto"/>
        <w:bottom w:val="none" w:sz="0" w:space="0" w:color="auto"/>
        <w:right w:val="none" w:sz="0" w:space="0" w:color="auto"/>
      </w:divBdr>
    </w:div>
    <w:div w:id="810946394">
      <w:bodyDiv w:val="1"/>
      <w:marLeft w:val="0"/>
      <w:marRight w:val="0"/>
      <w:marTop w:val="0"/>
      <w:marBottom w:val="0"/>
      <w:divBdr>
        <w:top w:val="none" w:sz="0" w:space="0" w:color="auto"/>
        <w:left w:val="none" w:sz="0" w:space="0" w:color="auto"/>
        <w:bottom w:val="none" w:sz="0" w:space="0" w:color="auto"/>
        <w:right w:val="none" w:sz="0" w:space="0" w:color="auto"/>
      </w:divBdr>
    </w:div>
    <w:div w:id="816608262">
      <w:bodyDiv w:val="1"/>
      <w:marLeft w:val="0"/>
      <w:marRight w:val="0"/>
      <w:marTop w:val="0"/>
      <w:marBottom w:val="0"/>
      <w:divBdr>
        <w:top w:val="none" w:sz="0" w:space="0" w:color="auto"/>
        <w:left w:val="none" w:sz="0" w:space="0" w:color="auto"/>
        <w:bottom w:val="none" w:sz="0" w:space="0" w:color="auto"/>
        <w:right w:val="none" w:sz="0" w:space="0" w:color="auto"/>
      </w:divBdr>
    </w:div>
    <w:div w:id="821309508">
      <w:bodyDiv w:val="1"/>
      <w:marLeft w:val="0"/>
      <w:marRight w:val="0"/>
      <w:marTop w:val="0"/>
      <w:marBottom w:val="0"/>
      <w:divBdr>
        <w:top w:val="none" w:sz="0" w:space="0" w:color="auto"/>
        <w:left w:val="none" w:sz="0" w:space="0" w:color="auto"/>
        <w:bottom w:val="none" w:sz="0" w:space="0" w:color="auto"/>
        <w:right w:val="none" w:sz="0" w:space="0" w:color="auto"/>
      </w:divBdr>
    </w:div>
    <w:div w:id="844252225">
      <w:bodyDiv w:val="1"/>
      <w:marLeft w:val="0"/>
      <w:marRight w:val="0"/>
      <w:marTop w:val="0"/>
      <w:marBottom w:val="0"/>
      <w:divBdr>
        <w:top w:val="none" w:sz="0" w:space="0" w:color="auto"/>
        <w:left w:val="none" w:sz="0" w:space="0" w:color="auto"/>
        <w:bottom w:val="none" w:sz="0" w:space="0" w:color="auto"/>
        <w:right w:val="none" w:sz="0" w:space="0" w:color="auto"/>
      </w:divBdr>
    </w:div>
    <w:div w:id="848255299">
      <w:bodyDiv w:val="1"/>
      <w:marLeft w:val="0"/>
      <w:marRight w:val="0"/>
      <w:marTop w:val="0"/>
      <w:marBottom w:val="0"/>
      <w:divBdr>
        <w:top w:val="none" w:sz="0" w:space="0" w:color="auto"/>
        <w:left w:val="none" w:sz="0" w:space="0" w:color="auto"/>
        <w:bottom w:val="none" w:sz="0" w:space="0" w:color="auto"/>
        <w:right w:val="none" w:sz="0" w:space="0" w:color="auto"/>
      </w:divBdr>
    </w:div>
    <w:div w:id="851799680">
      <w:bodyDiv w:val="1"/>
      <w:marLeft w:val="0"/>
      <w:marRight w:val="0"/>
      <w:marTop w:val="0"/>
      <w:marBottom w:val="0"/>
      <w:divBdr>
        <w:top w:val="none" w:sz="0" w:space="0" w:color="auto"/>
        <w:left w:val="none" w:sz="0" w:space="0" w:color="auto"/>
        <w:bottom w:val="none" w:sz="0" w:space="0" w:color="auto"/>
        <w:right w:val="none" w:sz="0" w:space="0" w:color="auto"/>
      </w:divBdr>
    </w:div>
    <w:div w:id="863982397">
      <w:bodyDiv w:val="1"/>
      <w:marLeft w:val="0"/>
      <w:marRight w:val="0"/>
      <w:marTop w:val="0"/>
      <w:marBottom w:val="0"/>
      <w:divBdr>
        <w:top w:val="none" w:sz="0" w:space="0" w:color="auto"/>
        <w:left w:val="none" w:sz="0" w:space="0" w:color="auto"/>
        <w:bottom w:val="none" w:sz="0" w:space="0" w:color="auto"/>
        <w:right w:val="none" w:sz="0" w:space="0" w:color="auto"/>
      </w:divBdr>
    </w:div>
    <w:div w:id="864447343">
      <w:bodyDiv w:val="1"/>
      <w:marLeft w:val="0"/>
      <w:marRight w:val="0"/>
      <w:marTop w:val="0"/>
      <w:marBottom w:val="0"/>
      <w:divBdr>
        <w:top w:val="none" w:sz="0" w:space="0" w:color="auto"/>
        <w:left w:val="none" w:sz="0" w:space="0" w:color="auto"/>
        <w:bottom w:val="none" w:sz="0" w:space="0" w:color="auto"/>
        <w:right w:val="none" w:sz="0" w:space="0" w:color="auto"/>
      </w:divBdr>
    </w:div>
    <w:div w:id="870457814">
      <w:bodyDiv w:val="1"/>
      <w:marLeft w:val="0"/>
      <w:marRight w:val="0"/>
      <w:marTop w:val="0"/>
      <w:marBottom w:val="0"/>
      <w:divBdr>
        <w:top w:val="none" w:sz="0" w:space="0" w:color="auto"/>
        <w:left w:val="none" w:sz="0" w:space="0" w:color="auto"/>
        <w:bottom w:val="none" w:sz="0" w:space="0" w:color="auto"/>
        <w:right w:val="none" w:sz="0" w:space="0" w:color="auto"/>
      </w:divBdr>
    </w:div>
    <w:div w:id="878934786">
      <w:bodyDiv w:val="1"/>
      <w:marLeft w:val="0"/>
      <w:marRight w:val="0"/>
      <w:marTop w:val="0"/>
      <w:marBottom w:val="0"/>
      <w:divBdr>
        <w:top w:val="none" w:sz="0" w:space="0" w:color="auto"/>
        <w:left w:val="none" w:sz="0" w:space="0" w:color="auto"/>
        <w:bottom w:val="none" w:sz="0" w:space="0" w:color="auto"/>
        <w:right w:val="none" w:sz="0" w:space="0" w:color="auto"/>
      </w:divBdr>
    </w:div>
    <w:div w:id="913515917">
      <w:bodyDiv w:val="1"/>
      <w:marLeft w:val="0"/>
      <w:marRight w:val="0"/>
      <w:marTop w:val="0"/>
      <w:marBottom w:val="0"/>
      <w:divBdr>
        <w:top w:val="none" w:sz="0" w:space="0" w:color="auto"/>
        <w:left w:val="none" w:sz="0" w:space="0" w:color="auto"/>
        <w:bottom w:val="none" w:sz="0" w:space="0" w:color="auto"/>
        <w:right w:val="none" w:sz="0" w:space="0" w:color="auto"/>
      </w:divBdr>
    </w:div>
    <w:div w:id="920673648">
      <w:bodyDiv w:val="1"/>
      <w:marLeft w:val="0"/>
      <w:marRight w:val="0"/>
      <w:marTop w:val="0"/>
      <w:marBottom w:val="0"/>
      <w:divBdr>
        <w:top w:val="none" w:sz="0" w:space="0" w:color="auto"/>
        <w:left w:val="none" w:sz="0" w:space="0" w:color="auto"/>
        <w:bottom w:val="none" w:sz="0" w:space="0" w:color="auto"/>
        <w:right w:val="none" w:sz="0" w:space="0" w:color="auto"/>
      </w:divBdr>
    </w:div>
    <w:div w:id="922182957">
      <w:bodyDiv w:val="1"/>
      <w:marLeft w:val="0"/>
      <w:marRight w:val="0"/>
      <w:marTop w:val="0"/>
      <w:marBottom w:val="0"/>
      <w:divBdr>
        <w:top w:val="none" w:sz="0" w:space="0" w:color="auto"/>
        <w:left w:val="none" w:sz="0" w:space="0" w:color="auto"/>
        <w:bottom w:val="none" w:sz="0" w:space="0" w:color="auto"/>
        <w:right w:val="none" w:sz="0" w:space="0" w:color="auto"/>
      </w:divBdr>
    </w:div>
    <w:div w:id="955520629">
      <w:bodyDiv w:val="1"/>
      <w:marLeft w:val="0"/>
      <w:marRight w:val="0"/>
      <w:marTop w:val="0"/>
      <w:marBottom w:val="0"/>
      <w:divBdr>
        <w:top w:val="none" w:sz="0" w:space="0" w:color="auto"/>
        <w:left w:val="none" w:sz="0" w:space="0" w:color="auto"/>
        <w:bottom w:val="none" w:sz="0" w:space="0" w:color="auto"/>
        <w:right w:val="none" w:sz="0" w:space="0" w:color="auto"/>
      </w:divBdr>
    </w:div>
    <w:div w:id="968436450">
      <w:bodyDiv w:val="1"/>
      <w:marLeft w:val="0"/>
      <w:marRight w:val="0"/>
      <w:marTop w:val="0"/>
      <w:marBottom w:val="0"/>
      <w:divBdr>
        <w:top w:val="none" w:sz="0" w:space="0" w:color="auto"/>
        <w:left w:val="none" w:sz="0" w:space="0" w:color="auto"/>
        <w:bottom w:val="none" w:sz="0" w:space="0" w:color="auto"/>
        <w:right w:val="none" w:sz="0" w:space="0" w:color="auto"/>
      </w:divBdr>
    </w:div>
    <w:div w:id="991837011">
      <w:bodyDiv w:val="1"/>
      <w:marLeft w:val="0"/>
      <w:marRight w:val="0"/>
      <w:marTop w:val="0"/>
      <w:marBottom w:val="0"/>
      <w:divBdr>
        <w:top w:val="none" w:sz="0" w:space="0" w:color="auto"/>
        <w:left w:val="none" w:sz="0" w:space="0" w:color="auto"/>
        <w:bottom w:val="none" w:sz="0" w:space="0" w:color="auto"/>
        <w:right w:val="none" w:sz="0" w:space="0" w:color="auto"/>
      </w:divBdr>
    </w:div>
    <w:div w:id="1017148460">
      <w:bodyDiv w:val="1"/>
      <w:marLeft w:val="0"/>
      <w:marRight w:val="0"/>
      <w:marTop w:val="0"/>
      <w:marBottom w:val="0"/>
      <w:divBdr>
        <w:top w:val="none" w:sz="0" w:space="0" w:color="auto"/>
        <w:left w:val="none" w:sz="0" w:space="0" w:color="auto"/>
        <w:bottom w:val="none" w:sz="0" w:space="0" w:color="auto"/>
        <w:right w:val="none" w:sz="0" w:space="0" w:color="auto"/>
      </w:divBdr>
    </w:div>
    <w:div w:id="1048460108">
      <w:bodyDiv w:val="1"/>
      <w:marLeft w:val="0"/>
      <w:marRight w:val="0"/>
      <w:marTop w:val="0"/>
      <w:marBottom w:val="0"/>
      <w:divBdr>
        <w:top w:val="none" w:sz="0" w:space="0" w:color="auto"/>
        <w:left w:val="none" w:sz="0" w:space="0" w:color="auto"/>
        <w:bottom w:val="none" w:sz="0" w:space="0" w:color="auto"/>
        <w:right w:val="none" w:sz="0" w:space="0" w:color="auto"/>
      </w:divBdr>
    </w:div>
    <w:div w:id="1066685287">
      <w:bodyDiv w:val="1"/>
      <w:marLeft w:val="0"/>
      <w:marRight w:val="0"/>
      <w:marTop w:val="0"/>
      <w:marBottom w:val="0"/>
      <w:divBdr>
        <w:top w:val="none" w:sz="0" w:space="0" w:color="auto"/>
        <w:left w:val="none" w:sz="0" w:space="0" w:color="auto"/>
        <w:bottom w:val="none" w:sz="0" w:space="0" w:color="auto"/>
        <w:right w:val="none" w:sz="0" w:space="0" w:color="auto"/>
      </w:divBdr>
    </w:div>
    <w:div w:id="1068962799">
      <w:bodyDiv w:val="1"/>
      <w:marLeft w:val="0"/>
      <w:marRight w:val="0"/>
      <w:marTop w:val="0"/>
      <w:marBottom w:val="0"/>
      <w:divBdr>
        <w:top w:val="none" w:sz="0" w:space="0" w:color="auto"/>
        <w:left w:val="none" w:sz="0" w:space="0" w:color="auto"/>
        <w:bottom w:val="none" w:sz="0" w:space="0" w:color="auto"/>
        <w:right w:val="none" w:sz="0" w:space="0" w:color="auto"/>
      </w:divBdr>
    </w:div>
    <w:div w:id="1071007026">
      <w:bodyDiv w:val="1"/>
      <w:marLeft w:val="0"/>
      <w:marRight w:val="0"/>
      <w:marTop w:val="0"/>
      <w:marBottom w:val="0"/>
      <w:divBdr>
        <w:top w:val="none" w:sz="0" w:space="0" w:color="auto"/>
        <w:left w:val="none" w:sz="0" w:space="0" w:color="auto"/>
        <w:bottom w:val="none" w:sz="0" w:space="0" w:color="auto"/>
        <w:right w:val="none" w:sz="0" w:space="0" w:color="auto"/>
      </w:divBdr>
    </w:div>
    <w:div w:id="1071075130">
      <w:bodyDiv w:val="1"/>
      <w:marLeft w:val="0"/>
      <w:marRight w:val="0"/>
      <w:marTop w:val="0"/>
      <w:marBottom w:val="0"/>
      <w:divBdr>
        <w:top w:val="none" w:sz="0" w:space="0" w:color="auto"/>
        <w:left w:val="none" w:sz="0" w:space="0" w:color="auto"/>
        <w:bottom w:val="none" w:sz="0" w:space="0" w:color="auto"/>
        <w:right w:val="none" w:sz="0" w:space="0" w:color="auto"/>
      </w:divBdr>
      <w:divsChild>
        <w:div w:id="1595553520">
          <w:marLeft w:val="0"/>
          <w:marRight w:val="0"/>
          <w:marTop w:val="0"/>
          <w:marBottom w:val="0"/>
          <w:divBdr>
            <w:top w:val="none" w:sz="0" w:space="0" w:color="auto"/>
            <w:left w:val="none" w:sz="0" w:space="0" w:color="auto"/>
            <w:bottom w:val="none" w:sz="0" w:space="0" w:color="auto"/>
            <w:right w:val="none" w:sz="0" w:space="0" w:color="auto"/>
          </w:divBdr>
        </w:div>
      </w:divsChild>
    </w:div>
    <w:div w:id="1090616482">
      <w:bodyDiv w:val="1"/>
      <w:marLeft w:val="0"/>
      <w:marRight w:val="0"/>
      <w:marTop w:val="0"/>
      <w:marBottom w:val="0"/>
      <w:divBdr>
        <w:top w:val="none" w:sz="0" w:space="0" w:color="auto"/>
        <w:left w:val="none" w:sz="0" w:space="0" w:color="auto"/>
        <w:bottom w:val="none" w:sz="0" w:space="0" w:color="auto"/>
        <w:right w:val="none" w:sz="0" w:space="0" w:color="auto"/>
      </w:divBdr>
    </w:div>
    <w:div w:id="1109541551">
      <w:bodyDiv w:val="1"/>
      <w:marLeft w:val="0"/>
      <w:marRight w:val="0"/>
      <w:marTop w:val="0"/>
      <w:marBottom w:val="0"/>
      <w:divBdr>
        <w:top w:val="none" w:sz="0" w:space="0" w:color="auto"/>
        <w:left w:val="none" w:sz="0" w:space="0" w:color="auto"/>
        <w:bottom w:val="none" w:sz="0" w:space="0" w:color="auto"/>
        <w:right w:val="none" w:sz="0" w:space="0" w:color="auto"/>
      </w:divBdr>
    </w:div>
    <w:div w:id="1113328952">
      <w:bodyDiv w:val="1"/>
      <w:marLeft w:val="0"/>
      <w:marRight w:val="0"/>
      <w:marTop w:val="0"/>
      <w:marBottom w:val="0"/>
      <w:divBdr>
        <w:top w:val="none" w:sz="0" w:space="0" w:color="auto"/>
        <w:left w:val="none" w:sz="0" w:space="0" w:color="auto"/>
        <w:bottom w:val="none" w:sz="0" w:space="0" w:color="auto"/>
        <w:right w:val="none" w:sz="0" w:space="0" w:color="auto"/>
      </w:divBdr>
    </w:div>
    <w:div w:id="1125930229">
      <w:bodyDiv w:val="1"/>
      <w:marLeft w:val="0"/>
      <w:marRight w:val="0"/>
      <w:marTop w:val="0"/>
      <w:marBottom w:val="0"/>
      <w:divBdr>
        <w:top w:val="none" w:sz="0" w:space="0" w:color="auto"/>
        <w:left w:val="none" w:sz="0" w:space="0" w:color="auto"/>
        <w:bottom w:val="none" w:sz="0" w:space="0" w:color="auto"/>
        <w:right w:val="none" w:sz="0" w:space="0" w:color="auto"/>
      </w:divBdr>
      <w:divsChild>
        <w:div w:id="1114208193">
          <w:marLeft w:val="0"/>
          <w:marRight w:val="0"/>
          <w:marTop w:val="0"/>
          <w:marBottom w:val="0"/>
          <w:divBdr>
            <w:top w:val="none" w:sz="0" w:space="0" w:color="auto"/>
            <w:left w:val="none" w:sz="0" w:space="0" w:color="auto"/>
            <w:bottom w:val="none" w:sz="0" w:space="0" w:color="auto"/>
            <w:right w:val="none" w:sz="0" w:space="0" w:color="auto"/>
          </w:divBdr>
        </w:div>
      </w:divsChild>
    </w:div>
    <w:div w:id="1130128676">
      <w:bodyDiv w:val="1"/>
      <w:marLeft w:val="0"/>
      <w:marRight w:val="0"/>
      <w:marTop w:val="0"/>
      <w:marBottom w:val="0"/>
      <w:divBdr>
        <w:top w:val="none" w:sz="0" w:space="0" w:color="auto"/>
        <w:left w:val="none" w:sz="0" w:space="0" w:color="auto"/>
        <w:bottom w:val="none" w:sz="0" w:space="0" w:color="auto"/>
        <w:right w:val="none" w:sz="0" w:space="0" w:color="auto"/>
      </w:divBdr>
    </w:div>
    <w:div w:id="1131097054">
      <w:bodyDiv w:val="1"/>
      <w:marLeft w:val="0"/>
      <w:marRight w:val="0"/>
      <w:marTop w:val="0"/>
      <w:marBottom w:val="0"/>
      <w:divBdr>
        <w:top w:val="none" w:sz="0" w:space="0" w:color="auto"/>
        <w:left w:val="none" w:sz="0" w:space="0" w:color="auto"/>
        <w:bottom w:val="none" w:sz="0" w:space="0" w:color="auto"/>
        <w:right w:val="none" w:sz="0" w:space="0" w:color="auto"/>
      </w:divBdr>
    </w:div>
    <w:div w:id="1135219947">
      <w:bodyDiv w:val="1"/>
      <w:marLeft w:val="0"/>
      <w:marRight w:val="0"/>
      <w:marTop w:val="0"/>
      <w:marBottom w:val="0"/>
      <w:divBdr>
        <w:top w:val="none" w:sz="0" w:space="0" w:color="auto"/>
        <w:left w:val="none" w:sz="0" w:space="0" w:color="auto"/>
        <w:bottom w:val="none" w:sz="0" w:space="0" w:color="auto"/>
        <w:right w:val="none" w:sz="0" w:space="0" w:color="auto"/>
      </w:divBdr>
    </w:div>
    <w:div w:id="1140609534">
      <w:bodyDiv w:val="1"/>
      <w:marLeft w:val="0"/>
      <w:marRight w:val="0"/>
      <w:marTop w:val="0"/>
      <w:marBottom w:val="0"/>
      <w:divBdr>
        <w:top w:val="none" w:sz="0" w:space="0" w:color="auto"/>
        <w:left w:val="none" w:sz="0" w:space="0" w:color="auto"/>
        <w:bottom w:val="none" w:sz="0" w:space="0" w:color="auto"/>
        <w:right w:val="none" w:sz="0" w:space="0" w:color="auto"/>
      </w:divBdr>
    </w:div>
    <w:div w:id="1141770846">
      <w:bodyDiv w:val="1"/>
      <w:marLeft w:val="0"/>
      <w:marRight w:val="0"/>
      <w:marTop w:val="0"/>
      <w:marBottom w:val="0"/>
      <w:divBdr>
        <w:top w:val="none" w:sz="0" w:space="0" w:color="auto"/>
        <w:left w:val="none" w:sz="0" w:space="0" w:color="auto"/>
        <w:bottom w:val="none" w:sz="0" w:space="0" w:color="auto"/>
        <w:right w:val="none" w:sz="0" w:space="0" w:color="auto"/>
      </w:divBdr>
    </w:div>
    <w:div w:id="1154758122">
      <w:bodyDiv w:val="1"/>
      <w:marLeft w:val="0"/>
      <w:marRight w:val="0"/>
      <w:marTop w:val="0"/>
      <w:marBottom w:val="0"/>
      <w:divBdr>
        <w:top w:val="none" w:sz="0" w:space="0" w:color="auto"/>
        <w:left w:val="none" w:sz="0" w:space="0" w:color="auto"/>
        <w:bottom w:val="none" w:sz="0" w:space="0" w:color="auto"/>
        <w:right w:val="none" w:sz="0" w:space="0" w:color="auto"/>
      </w:divBdr>
    </w:div>
    <w:div w:id="1161309972">
      <w:bodyDiv w:val="1"/>
      <w:marLeft w:val="0"/>
      <w:marRight w:val="0"/>
      <w:marTop w:val="0"/>
      <w:marBottom w:val="0"/>
      <w:divBdr>
        <w:top w:val="none" w:sz="0" w:space="0" w:color="auto"/>
        <w:left w:val="none" w:sz="0" w:space="0" w:color="auto"/>
        <w:bottom w:val="none" w:sz="0" w:space="0" w:color="auto"/>
        <w:right w:val="none" w:sz="0" w:space="0" w:color="auto"/>
      </w:divBdr>
    </w:div>
    <w:div w:id="1187863399">
      <w:bodyDiv w:val="1"/>
      <w:marLeft w:val="0"/>
      <w:marRight w:val="0"/>
      <w:marTop w:val="0"/>
      <w:marBottom w:val="0"/>
      <w:divBdr>
        <w:top w:val="none" w:sz="0" w:space="0" w:color="auto"/>
        <w:left w:val="none" w:sz="0" w:space="0" w:color="auto"/>
        <w:bottom w:val="none" w:sz="0" w:space="0" w:color="auto"/>
        <w:right w:val="none" w:sz="0" w:space="0" w:color="auto"/>
      </w:divBdr>
    </w:div>
    <w:div w:id="1207259441">
      <w:bodyDiv w:val="1"/>
      <w:marLeft w:val="0"/>
      <w:marRight w:val="0"/>
      <w:marTop w:val="0"/>
      <w:marBottom w:val="0"/>
      <w:divBdr>
        <w:top w:val="none" w:sz="0" w:space="0" w:color="auto"/>
        <w:left w:val="none" w:sz="0" w:space="0" w:color="auto"/>
        <w:bottom w:val="none" w:sz="0" w:space="0" w:color="auto"/>
        <w:right w:val="none" w:sz="0" w:space="0" w:color="auto"/>
      </w:divBdr>
    </w:div>
    <w:div w:id="1224297725">
      <w:bodyDiv w:val="1"/>
      <w:marLeft w:val="0"/>
      <w:marRight w:val="0"/>
      <w:marTop w:val="0"/>
      <w:marBottom w:val="0"/>
      <w:divBdr>
        <w:top w:val="none" w:sz="0" w:space="0" w:color="auto"/>
        <w:left w:val="none" w:sz="0" w:space="0" w:color="auto"/>
        <w:bottom w:val="none" w:sz="0" w:space="0" w:color="auto"/>
        <w:right w:val="none" w:sz="0" w:space="0" w:color="auto"/>
      </w:divBdr>
    </w:div>
    <w:div w:id="1226139937">
      <w:bodyDiv w:val="1"/>
      <w:marLeft w:val="0"/>
      <w:marRight w:val="0"/>
      <w:marTop w:val="0"/>
      <w:marBottom w:val="0"/>
      <w:divBdr>
        <w:top w:val="none" w:sz="0" w:space="0" w:color="auto"/>
        <w:left w:val="none" w:sz="0" w:space="0" w:color="auto"/>
        <w:bottom w:val="none" w:sz="0" w:space="0" w:color="auto"/>
        <w:right w:val="none" w:sz="0" w:space="0" w:color="auto"/>
      </w:divBdr>
    </w:div>
    <w:div w:id="1226917646">
      <w:bodyDiv w:val="1"/>
      <w:marLeft w:val="0"/>
      <w:marRight w:val="0"/>
      <w:marTop w:val="0"/>
      <w:marBottom w:val="0"/>
      <w:divBdr>
        <w:top w:val="none" w:sz="0" w:space="0" w:color="auto"/>
        <w:left w:val="none" w:sz="0" w:space="0" w:color="auto"/>
        <w:bottom w:val="none" w:sz="0" w:space="0" w:color="auto"/>
        <w:right w:val="none" w:sz="0" w:space="0" w:color="auto"/>
      </w:divBdr>
      <w:divsChild>
        <w:div w:id="530650953">
          <w:marLeft w:val="0"/>
          <w:marRight w:val="0"/>
          <w:marTop w:val="0"/>
          <w:marBottom w:val="0"/>
          <w:divBdr>
            <w:top w:val="none" w:sz="0" w:space="0" w:color="auto"/>
            <w:left w:val="none" w:sz="0" w:space="0" w:color="auto"/>
            <w:bottom w:val="none" w:sz="0" w:space="0" w:color="auto"/>
            <w:right w:val="none" w:sz="0" w:space="0" w:color="auto"/>
          </w:divBdr>
          <w:divsChild>
            <w:div w:id="1599866671">
              <w:marLeft w:val="0"/>
              <w:marRight w:val="0"/>
              <w:marTop w:val="0"/>
              <w:marBottom w:val="0"/>
              <w:divBdr>
                <w:top w:val="none" w:sz="0" w:space="0" w:color="auto"/>
                <w:left w:val="none" w:sz="0" w:space="0" w:color="auto"/>
                <w:bottom w:val="none" w:sz="0" w:space="0" w:color="auto"/>
                <w:right w:val="none" w:sz="0" w:space="0" w:color="auto"/>
              </w:divBdr>
              <w:divsChild>
                <w:div w:id="1866018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8905100">
      <w:bodyDiv w:val="1"/>
      <w:marLeft w:val="0"/>
      <w:marRight w:val="0"/>
      <w:marTop w:val="0"/>
      <w:marBottom w:val="0"/>
      <w:divBdr>
        <w:top w:val="none" w:sz="0" w:space="0" w:color="auto"/>
        <w:left w:val="none" w:sz="0" w:space="0" w:color="auto"/>
        <w:bottom w:val="none" w:sz="0" w:space="0" w:color="auto"/>
        <w:right w:val="none" w:sz="0" w:space="0" w:color="auto"/>
      </w:divBdr>
    </w:div>
    <w:div w:id="1262566525">
      <w:bodyDiv w:val="1"/>
      <w:marLeft w:val="0"/>
      <w:marRight w:val="0"/>
      <w:marTop w:val="0"/>
      <w:marBottom w:val="0"/>
      <w:divBdr>
        <w:top w:val="none" w:sz="0" w:space="0" w:color="auto"/>
        <w:left w:val="none" w:sz="0" w:space="0" w:color="auto"/>
        <w:bottom w:val="none" w:sz="0" w:space="0" w:color="auto"/>
        <w:right w:val="none" w:sz="0" w:space="0" w:color="auto"/>
      </w:divBdr>
    </w:div>
    <w:div w:id="1277717593">
      <w:bodyDiv w:val="1"/>
      <w:marLeft w:val="0"/>
      <w:marRight w:val="0"/>
      <w:marTop w:val="0"/>
      <w:marBottom w:val="0"/>
      <w:divBdr>
        <w:top w:val="none" w:sz="0" w:space="0" w:color="auto"/>
        <w:left w:val="none" w:sz="0" w:space="0" w:color="auto"/>
        <w:bottom w:val="none" w:sz="0" w:space="0" w:color="auto"/>
        <w:right w:val="none" w:sz="0" w:space="0" w:color="auto"/>
      </w:divBdr>
    </w:div>
    <w:div w:id="1323392107">
      <w:bodyDiv w:val="1"/>
      <w:marLeft w:val="0"/>
      <w:marRight w:val="0"/>
      <w:marTop w:val="0"/>
      <w:marBottom w:val="0"/>
      <w:divBdr>
        <w:top w:val="none" w:sz="0" w:space="0" w:color="auto"/>
        <w:left w:val="none" w:sz="0" w:space="0" w:color="auto"/>
        <w:bottom w:val="none" w:sz="0" w:space="0" w:color="auto"/>
        <w:right w:val="none" w:sz="0" w:space="0" w:color="auto"/>
      </w:divBdr>
      <w:divsChild>
        <w:div w:id="11690263">
          <w:marLeft w:val="0"/>
          <w:marRight w:val="0"/>
          <w:marTop w:val="0"/>
          <w:marBottom w:val="0"/>
          <w:divBdr>
            <w:top w:val="none" w:sz="0" w:space="0" w:color="auto"/>
            <w:left w:val="none" w:sz="0" w:space="0" w:color="auto"/>
            <w:bottom w:val="none" w:sz="0" w:space="0" w:color="auto"/>
            <w:right w:val="none" w:sz="0" w:space="0" w:color="auto"/>
          </w:divBdr>
        </w:div>
      </w:divsChild>
    </w:div>
    <w:div w:id="1324622040">
      <w:bodyDiv w:val="1"/>
      <w:marLeft w:val="0"/>
      <w:marRight w:val="0"/>
      <w:marTop w:val="0"/>
      <w:marBottom w:val="0"/>
      <w:divBdr>
        <w:top w:val="none" w:sz="0" w:space="0" w:color="auto"/>
        <w:left w:val="none" w:sz="0" w:space="0" w:color="auto"/>
        <w:bottom w:val="none" w:sz="0" w:space="0" w:color="auto"/>
        <w:right w:val="none" w:sz="0" w:space="0" w:color="auto"/>
      </w:divBdr>
    </w:div>
    <w:div w:id="1329599150">
      <w:bodyDiv w:val="1"/>
      <w:marLeft w:val="0"/>
      <w:marRight w:val="0"/>
      <w:marTop w:val="0"/>
      <w:marBottom w:val="0"/>
      <w:divBdr>
        <w:top w:val="none" w:sz="0" w:space="0" w:color="auto"/>
        <w:left w:val="none" w:sz="0" w:space="0" w:color="auto"/>
        <w:bottom w:val="none" w:sz="0" w:space="0" w:color="auto"/>
        <w:right w:val="none" w:sz="0" w:space="0" w:color="auto"/>
      </w:divBdr>
    </w:div>
    <w:div w:id="1349598789">
      <w:bodyDiv w:val="1"/>
      <w:marLeft w:val="0"/>
      <w:marRight w:val="0"/>
      <w:marTop w:val="0"/>
      <w:marBottom w:val="0"/>
      <w:divBdr>
        <w:top w:val="none" w:sz="0" w:space="0" w:color="auto"/>
        <w:left w:val="none" w:sz="0" w:space="0" w:color="auto"/>
        <w:bottom w:val="none" w:sz="0" w:space="0" w:color="auto"/>
        <w:right w:val="none" w:sz="0" w:space="0" w:color="auto"/>
      </w:divBdr>
    </w:div>
    <w:div w:id="1361126560">
      <w:bodyDiv w:val="1"/>
      <w:marLeft w:val="0"/>
      <w:marRight w:val="0"/>
      <w:marTop w:val="0"/>
      <w:marBottom w:val="0"/>
      <w:divBdr>
        <w:top w:val="none" w:sz="0" w:space="0" w:color="auto"/>
        <w:left w:val="none" w:sz="0" w:space="0" w:color="auto"/>
        <w:bottom w:val="none" w:sz="0" w:space="0" w:color="auto"/>
        <w:right w:val="none" w:sz="0" w:space="0" w:color="auto"/>
      </w:divBdr>
    </w:div>
    <w:div w:id="1366639739">
      <w:bodyDiv w:val="1"/>
      <w:marLeft w:val="0"/>
      <w:marRight w:val="0"/>
      <w:marTop w:val="0"/>
      <w:marBottom w:val="0"/>
      <w:divBdr>
        <w:top w:val="none" w:sz="0" w:space="0" w:color="auto"/>
        <w:left w:val="none" w:sz="0" w:space="0" w:color="auto"/>
        <w:bottom w:val="none" w:sz="0" w:space="0" w:color="auto"/>
        <w:right w:val="none" w:sz="0" w:space="0" w:color="auto"/>
      </w:divBdr>
    </w:div>
    <w:div w:id="1368483245">
      <w:bodyDiv w:val="1"/>
      <w:marLeft w:val="0"/>
      <w:marRight w:val="0"/>
      <w:marTop w:val="0"/>
      <w:marBottom w:val="0"/>
      <w:divBdr>
        <w:top w:val="none" w:sz="0" w:space="0" w:color="auto"/>
        <w:left w:val="none" w:sz="0" w:space="0" w:color="auto"/>
        <w:bottom w:val="none" w:sz="0" w:space="0" w:color="auto"/>
        <w:right w:val="none" w:sz="0" w:space="0" w:color="auto"/>
      </w:divBdr>
    </w:div>
    <w:div w:id="1378820621">
      <w:bodyDiv w:val="1"/>
      <w:marLeft w:val="0"/>
      <w:marRight w:val="0"/>
      <w:marTop w:val="0"/>
      <w:marBottom w:val="0"/>
      <w:divBdr>
        <w:top w:val="none" w:sz="0" w:space="0" w:color="auto"/>
        <w:left w:val="none" w:sz="0" w:space="0" w:color="auto"/>
        <w:bottom w:val="none" w:sz="0" w:space="0" w:color="auto"/>
        <w:right w:val="none" w:sz="0" w:space="0" w:color="auto"/>
      </w:divBdr>
    </w:div>
    <w:div w:id="1379011268">
      <w:bodyDiv w:val="1"/>
      <w:marLeft w:val="0"/>
      <w:marRight w:val="0"/>
      <w:marTop w:val="0"/>
      <w:marBottom w:val="0"/>
      <w:divBdr>
        <w:top w:val="none" w:sz="0" w:space="0" w:color="auto"/>
        <w:left w:val="none" w:sz="0" w:space="0" w:color="auto"/>
        <w:bottom w:val="none" w:sz="0" w:space="0" w:color="auto"/>
        <w:right w:val="none" w:sz="0" w:space="0" w:color="auto"/>
      </w:divBdr>
    </w:div>
    <w:div w:id="1386561029">
      <w:bodyDiv w:val="1"/>
      <w:marLeft w:val="0"/>
      <w:marRight w:val="0"/>
      <w:marTop w:val="0"/>
      <w:marBottom w:val="0"/>
      <w:divBdr>
        <w:top w:val="none" w:sz="0" w:space="0" w:color="auto"/>
        <w:left w:val="none" w:sz="0" w:space="0" w:color="auto"/>
        <w:bottom w:val="none" w:sz="0" w:space="0" w:color="auto"/>
        <w:right w:val="none" w:sz="0" w:space="0" w:color="auto"/>
      </w:divBdr>
      <w:divsChild>
        <w:div w:id="303658241">
          <w:marLeft w:val="0"/>
          <w:marRight w:val="0"/>
          <w:marTop w:val="0"/>
          <w:marBottom w:val="0"/>
          <w:divBdr>
            <w:top w:val="none" w:sz="0" w:space="0" w:color="auto"/>
            <w:left w:val="none" w:sz="0" w:space="0" w:color="auto"/>
            <w:bottom w:val="none" w:sz="0" w:space="0" w:color="auto"/>
            <w:right w:val="none" w:sz="0" w:space="0" w:color="auto"/>
          </w:divBdr>
        </w:div>
      </w:divsChild>
    </w:div>
    <w:div w:id="1389454455">
      <w:bodyDiv w:val="1"/>
      <w:marLeft w:val="0"/>
      <w:marRight w:val="0"/>
      <w:marTop w:val="0"/>
      <w:marBottom w:val="0"/>
      <w:divBdr>
        <w:top w:val="none" w:sz="0" w:space="0" w:color="auto"/>
        <w:left w:val="none" w:sz="0" w:space="0" w:color="auto"/>
        <w:bottom w:val="none" w:sz="0" w:space="0" w:color="auto"/>
        <w:right w:val="none" w:sz="0" w:space="0" w:color="auto"/>
      </w:divBdr>
    </w:div>
    <w:div w:id="1404139183">
      <w:bodyDiv w:val="1"/>
      <w:marLeft w:val="0"/>
      <w:marRight w:val="0"/>
      <w:marTop w:val="0"/>
      <w:marBottom w:val="0"/>
      <w:divBdr>
        <w:top w:val="none" w:sz="0" w:space="0" w:color="auto"/>
        <w:left w:val="none" w:sz="0" w:space="0" w:color="auto"/>
        <w:bottom w:val="none" w:sz="0" w:space="0" w:color="auto"/>
        <w:right w:val="none" w:sz="0" w:space="0" w:color="auto"/>
      </w:divBdr>
    </w:div>
    <w:div w:id="1420910668">
      <w:bodyDiv w:val="1"/>
      <w:marLeft w:val="0"/>
      <w:marRight w:val="0"/>
      <w:marTop w:val="0"/>
      <w:marBottom w:val="0"/>
      <w:divBdr>
        <w:top w:val="none" w:sz="0" w:space="0" w:color="auto"/>
        <w:left w:val="none" w:sz="0" w:space="0" w:color="auto"/>
        <w:bottom w:val="none" w:sz="0" w:space="0" w:color="auto"/>
        <w:right w:val="none" w:sz="0" w:space="0" w:color="auto"/>
      </w:divBdr>
    </w:div>
    <w:div w:id="1448769209">
      <w:bodyDiv w:val="1"/>
      <w:marLeft w:val="0"/>
      <w:marRight w:val="0"/>
      <w:marTop w:val="0"/>
      <w:marBottom w:val="0"/>
      <w:divBdr>
        <w:top w:val="none" w:sz="0" w:space="0" w:color="auto"/>
        <w:left w:val="none" w:sz="0" w:space="0" w:color="auto"/>
        <w:bottom w:val="none" w:sz="0" w:space="0" w:color="auto"/>
        <w:right w:val="none" w:sz="0" w:space="0" w:color="auto"/>
      </w:divBdr>
    </w:div>
    <w:div w:id="1453553201">
      <w:bodyDiv w:val="1"/>
      <w:marLeft w:val="0"/>
      <w:marRight w:val="0"/>
      <w:marTop w:val="0"/>
      <w:marBottom w:val="0"/>
      <w:divBdr>
        <w:top w:val="none" w:sz="0" w:space="0" w:color="auto"/>
        <w:left w:val="none" w:sz="0" w:space="0" w:color="auto"/>
        <w:bottom w:val="none" w:sz="0" w:space="0" w:color="auto"/>
        <w:right w:val="none" w:sz="0" w:space="0" w:color="auto"/>
      </w:divBdr>
    </w:div>
    <w:div w:id="1473134999">
      <w:bodyDiv w:val="1"/>
      <w:marLeft w:val="0"/>
      <w:marRight w:val="0"/>
      <w:marTop w:val="0"/>
      <w:marBottom w:val="0"/>
      <w:divBdr>
        <w:top w:val="none" w:sz="0" w:space="0" w:color="auto"/>
        <w:left w:val="none" w:sz="0" w:space="0" w:color="auto"/>
        <w:bottom w:val="none" w:sz="0" w:space="0" w:color="auto"/>
        <w:right w:val="none" w:sz="0" w:space="0" w:color="auto"/>
      </w:divBdr>
    </w:div>
    <w:div w:id="1476608416">
      <w:bodyDiv w:val="1"/>
      <w:marLeft w:val="0"/>
      <w:marRight w:val="0"/>
      <w:marTop w:val="0"/>
      <w:marBottom w:val="0"/>
      <w:divBdr>
        <w:top w:val="none" w:sz="0" w:space="0" w:color="auto"/>
        <w:left w:val="none" w:sz="0" w:space="0" w:color="auto"/>
        <w:bottom w:val="none" w:sz="0" w:space="0" w:color="auto"/>
        <w:right w:val="none" w:sz="0" w:space="0" w:color="auto"/>
      </w:divBdr>
      <w:divsChild>
        <w:div w:id="1271351560">
          <w:marLeft w:val="0"/>
          <w:marRight w:val="0"/>
          <w:marTop w:val="0"/>
          <w:marBottom w:val="0"/>
          <w:divBdr>
            <w:top w:val="none" w:sz="0" w:space="0" w:color="auto"/>
            <w:left w:val="none" w:sz="0" w:space="0" w:color="auto"/>
            <w:bottom w:val="none" w:sz="0" w:space="0" w:color="auto"/>
            <w:right w:val="none" w:sz="0" w:space="0" w:color="auto"/>
          </w:divBdr>
        </w:div>
      </w:divsChild>
    </w:div>
    <w:div w:id="1484391798">
      <w:bodyDiv w:val="1"/>
      <w:marLeft w:val="0"/>
      <w:marRight w:val="0"/>
      <w:marTop w:val="0"/>
      <w:marBottom w:val="0"/>
      <w:divBdr>
        <w:top w:val="none" w:sz="0" w:space="0" w:color="auto"/>
        <w:left w:val="none" w:sz="0" w:space="0" w:color="auto"/>
        <w:bottom w:val="none" w:sz="0" w:space="0" w:color="auto"/>
        <w:right w:val="none" w:sz="0" w:space="0" w:color="auto"/>
      </w:divBdr>
    </w:div>
    <w:div w:id="1510176917">
      <w:bodyDiv w:val="1"/>
      <w:marLeft w:val="0"/>
      <w:marRight w:val="0"/>
      <w:marTop w:val="0"/>
      <w:marBottom w:val="0"/>
      <w:divBdr>
        <w:top w:val="none" w:sz="0" w:space="0" w:color="auto"/>
        <w:left w:val="none" w:sz="0" w:space="0" w:color="auto"/>
        <w:bottom w:val="none" w:sz="0" w:space="0" w:color="auto"/>
        <w:right w:val="none" w:sz="0" w:space="0" w:color="auto"/>
      </w:divBdr>
    </w:div>
    <w:div w:id="1517422528">
      <w:bodyDiv w:val="1"/>
      <w:marLeft w:val="0"/>
      <w:marRight w:val="0"/>
      <w:marTop w:val="0"/>
      <w:marBottom w:val="0"/>
      <w:divBdr>
        <w:top w:val="none" w:sz="0" w:space="0" w:color="auto"/>
        <w:left w:val="none" w:sz="0" w:space="0" w:color="auto"/>
        <w:bottom w:val="none" w:sz="0" w:space="0" w:color="auto"/>
        <w:right w:val="none" w:sz="0" w:space="0" w:color="auto"/>
      </w:divBdr>
    </w:div>
    <w:div w:id="1541014354">
      <w:bodyDiv w:val="1"/>
      <w:marLeft w:val="0"/>
      <w:marRight w:val="0"/>
      <w:marTop w:val="0"/>
      <w:marBottom w:val="0"/>
      <w:divBdr>
        <w:top w:val="none" w:sz="0" w:space="0" w:color="auto"/>
        <w:left w:val="none" w:sz="0" w:space="0" w:color="auto"/>
        <w:bottom w:val="none" w:sz="0" w:space="0" w:color="auto"/>
        <w:right w:val="none" w:sz="0" w:space="0" w:color="auto"/>
      </w:divBdr>
    </w:div>
    <w:div w:id="1555845951">
      <w:bodyDiv w:val="1"/>
      <w:marLeft w:val="0"/>
      <w:marRight w:val="0"/>
      <w:marTop w:val="0"/>
      <w:marBottom w:val="0"/>
      <w:divBdr>
        <w:top w:val="none" w:sz="0" w:space="0" w:color="auto"/>
        <w:left w:val="none" w:sz="0" w:space="0" w:color="auto"/>
        <w:bottom w:val="none" w:sz="0" w:space="0" w:color="auto"/>
        <w:right w:val="none" w:sz="0" w:space="0" w:color="auto"/>
      </w:divBdr>
    </w:div>
    <w:div w:id="1566910455">
      <w:bodyDiv w:val="1"/>
      <w:marLeft w:val="0"/>
      <w:marRight w:val="0"/>
      <w:marTop w:val="0"/>
      <w:marBottom w:val="0"/>
      <w:divBdr>
        <w:top w:val="none" w:sz="0" w:space="0" w:color="auto"/>
        <w:left w:val="none" w:sz="0" w:space="0" w:color="auto"/>
        <w:bottom w:val="none" w:sz="0" w:space="0" w:color="auto"/>
        <w:right w:val="none" w:sz="0" w:space="0" w:color="auto"/>
      </w:divBdr>
    </w:div>
    <w:div w:id="1588031523">
      <w:bodyDiv w:val="1"/>
      <w:marLeft w:val="0"/>
      <w:marRight w:val="0"/>
      <w:marTop w:val="0"/>
      <w:marBottom w:val="0"/>
      <w:divBdr>
        <w:top w:val="none" w:sz="0" w:space="0" w:color="auto"/>
        <w:left w:val="none" w:sz="0" w:space="0" w:color="auto"/>
        <w:bottom w:val="none" w:sz="0" w:space="0" w:color="auto"/>
        <w:right w:val="none" w:sz="0" w:space="0" w:color="auto"/>
      </w:divBdr>
    </w:div>
    <w:div w:id="1607687340">
      <w:bodyDiv w:val="1"/>
      <w:marLeft w:val="0"/>
      <w:marRight w:val="0"/>
      <w:marTop w:val="0"/>
      <w:marBottom w:val="0"/>
      <w:divBdr>
        <w:top w:val="none" w:sz="0" w:space="0" w:color="auto"/>
        <w:left w:val="none" w:sz="0" w:space="0" w:color="auto"/>
        <w:bottom w:val="none" w:sz="0" w:space="0" w:color="auto"/>
        <w:right w:val="none" w:sz="0" w:space="0" w:color="auto"/>
      </w:divBdr>
    </w:div>
    <w:div w:id="1617635158">
      <w:bodyDiv w:val="1"/>
      <w:marLeft w:val="0"/>
      <w:marRight w:val="0"/>
      <w:marTop w:val="0"/>
      <w:marBottom w:val="0"/>
      <w:divBdr>
        <w:top w:val="none" w:sz="0" w:space="0" w:color="auto"/>
        <w:left w:val="none" w:sz="0" w:space="0" w:color="auto"/>
        <w:bottom w:val="none" w:sz="0" w:space="0" w:color="auto"/>
        <w:right w:val="none" w:sz="0" w:space="0" w:color="auto"/>
      </w:divBdr>
    </w:div>
    <w:div w:id="1619603857">
      <w:bodyDiv w:val="1"/>
      <w:marLeft w:val="0"/>
      <w:marRight w:val="0"/>
      <w:marTop w:val="0"/>
      <w:marBottom w:val="0"/>
      <w:divBdr>
        <w:top w:val="none" w:sz="0" w:space="0" w:color="auto"/>
        <w:left w:val="none" w:sz="0" w:space="0" w:color="auto"/>
        <w:bottom w:val="none" w:sz="0" w:space="0" w:color="auto"/>
        <w:right w:val="none" w:sz="0" w:space="0" w:color="auto"/>
      </w:divBdr>
    </w:div>
    <w:div w:id="1624119206">
      <w:bodyDiv w:val="1"/>
      <w:marLeft w:val="0"/>
      <w:marRight w:val="0"/>
      <w:marTop w:val="0"/>
      <w:marBottom w:val="0"/>
      <w:divBdr>
        <w:top w:val="none" w:sz="0" w:space="0" w:color="auto"/>
        <w:left w:val="none" w:sz="0" w:space="0" w:color="auto"/>
        <w:bottom w:val="none" w:sz="0" w:space="0" w:color="auto"/>
        <w:right w:val="none" w:sz="0" w:space="0" w:color="auto"/>
      </w:divBdr>
      <w:divsChild>
        <w:div w:id="815417682">
          <w:marLeft w:val="0"/>
          <w:marRight w:val="0"/>
          <w:marTop w:val="0"/>
          <w:marBottom w:val="0"/>
          <w:divBdr>
            <w:top w:val="none" w:sz="0" w:space="0" w:color="auto"/>
            <w:left w:val="none" w:sz="0" w:space="0" w:color="auto"/>
            <w:bottom w:val="none" w:sz="0" w:space="0" w:color="auto"/>
            <w:right w:val="none" w:sz="0" w:space="0" w:color="auto"/>
          </w:divBdr>
        </w:div>
      </w:divsChild>
    </w:div>
    <w:div w:id="1627468674">
      <w:bodyDiv w:val="1"/>
      <w:marLeft w:val="0"/>
      <w:marRight w:val="0"/>
      <w:marTop w:val="0"/>
      <w:marBottom w:val="0"/>
      <w:divBdr>
        <w:top w:val="none" w:sz="0" w:space="0" w:color="auto"/>
        <w:left w:val="none" w:sz="0" w:space="0" w:color="auto"/>
        <w:bottom w:val="none" w:sz="0" w:space="0" w:color="auto"/>
        <w:right w:val="none" w:sz="0" w:space="0" w:color="auto"/>
      </w:divBdr>
    </w:div>
    <w:div w:id="1642224549">
      <w:bodyDiv w:val="1"/>
      <w:marLeft w:val="0"/>
      <w:marRight w:val="0"/>
      <w:marTop w:val="0"/>
      <w:marBottom w:val="0"/>
      <w:divBdr>
        <w:top w:val="none" w:sz="0" w:space="0" w:color="auto"/>
        <w:left w:val="none" w:sz="0" w:space="0" w:color="auto"/>
        <w:bottom w:val="none" w:sz="0" w:space="0" w:color="auto"/>
        <w:right w:val="none" w:sz="0" w:space="0" w:color="auto"/>
      </w:divBdr>
    </w:div>
    <w:div w:id="1650478837">
      <w:bodyDiv w:val="1"/>
      <w:marLeft w:val="0"/>
      <w:marRight w:val="0"/>
      <w:marTop w:val="0"/>
      <w:marBottom w:val="0"/>
      <w:divBdr>
        <w:top w:val="none" w:sz="0" w:space="0" w:color="auto"/>
        <w:left w:val="none" w:sz="0" w:space="0" w:color="auto"/>
        <w:bottom w:val="none" w:sz="0" w:space="0" w:color="auto"/>
        <w:right w:val="none" w:sz="0" w:space="0" w:color="auto"/>
      </w:divBdr>
    </w:div>
    <w:div w:id="1664359743">
      <w:bodyDiv w:val="1"/>
      <w:marLeft w:val="0"/>
      <w:marRight w:val="0"/>
      <w:marTop w:val="0"/>
      <w:marBottom w:val="0"/>
      <w:divBdr>
        <w:top w:val="none" w:sz="0" w:space="0" w:color="auto"/>
        <w:left w:val="none" w:sz="0" w:space="0" w:color="auto"/>
        <w:bottom w:val="none" w:sz="0" w:space="0" w:color="auto"/>
        <w:right w:val="none" w:sz="0" w:space="0" w:color="auto"/>
      </w:divBdr>
    </w:div>
    <w:div w:id="1682200312">
      <w:bodyDiv w:val="1"/>
      <w:marLeft w:val="0"/>
      <w:marRight w:val="0"/>
      <w:marTop w:val="0"/>
      <w:marBottom w:val="0"/>
      <w:divBdr>
        <w:top w:val="none" w:sz="0" w:space="0" w:color="auto"/>
        <w:left w:val="none" w:sz="0" w:space="0" w:color="auto"/>
        <w:bottom w:val="none" w:sz="0" w:space="0" w:color="auto"/>
        <w:right w:val="none" w:sz="0" w:space="0" w:color="auto"/>
      </w:divBdr>
    </w:div>
    <w:div w:id="1682665654">
      <w:bodyDiv w:val="1"/>
      <w:marLeft w:val="0"/>
      <w:marRight w:val="0"/>
      <w:marTop w:val="0"/>
      <w:marBottom w:val="0"/>
      <w:divBdr>
        <w:top w:val="none" w:sz="0" w:space="0" w:color="auto"/>
        <w:left w:val="none" w:sz="0" w:space="0" w:color="auto"/>
        <w:bottom w:val="none" w:sz="0" w:space="0" w:color="auto"/>
        <w:right w:val="none" w:sz="0" w:space="0" w:color="auto"/>
      </w:divBdr>
    </w:div>
    <w:div w:id="1716008186">
      <w:bodyDiv w:val="1"/>
      <w:marLeft w:val="0"/>
      <w:marRight w:val="0"/>
      <w:marTop w:val="0"/>
      <w:marBottom w:val="0"/>
      <w:divBdr>
        <w:top w:val="none" w:sz="0" w:space="0" w:color="auto"/>
        <w:left w:val="none" w:sz="0" w:space="0" w:color="auto"/>
        <w:bottom w:val="none" w:sz="0" w:space="0" w:color="auto"/>
        <w:right w:val="none" w:sz="0" w:space="0" w:color="auto"/>
      </w:divBdr>
    </w:div>
    <w:div w:id="1729841310">
      <w:bodyDiv w:val="1"/>
      <w:marLeft w:val="0"/>
      <w:marRight w:val="0"/>
      <w:marTop w:val="0"/>
      <w:marBottom w:val="0"/>
      <w:divBdr>
        <w:top w:val="none" w:sz="0" w:space="0" w:color="auto"/>
        <w:left w:val="none" w:sz="0" w:space="0" w:color="auto"/>
        <w:bottom w:val="none" w:sz="0" w:space="0" w:color="auto"/>
        <w:right w:val="none" w:sz="0" w:space="0" w:color="auto"/>
      </w:divBdr>
    </w:div>
    <w:div w:id="1737245040">
      <w:bodyDiv w:val="1"/>
      <w:marLeft w:val="0"/>
      <w:marRight w:val="0"/>
      <w:marTop w:val="0"/>
      <w:marBottom w:val="0"/>
      <w:divBdr>
        <w:top w:val="none" w:sz="0" w:space="0" w:color="auto"/>
        <w:left w:val="none" w:sz="0" w:space="0" w:color="auto"/>
        <w:bottom w:val="none" w:sz="0" w:space="0" w:color="auto"/>
        <w:right w:val="none" w:sz="0" w:space="0" w:color="auto"/>
      </w:divBdr>
    </w:div>
    <w:div w:id="1739357166">
      <w:bodyDiv w:val="1"/>
      <w:marLeft w:val="0"/>
      <w:marRight w:val="0"/>
      <w:marTop w:val="0"/>
      <w:marBottom w:val="0"/>
      <w:divBdr>
        <w:top w:val="none" w:sz="0" w:space="0" w:color="auto"/>
        <w:left w:val="none" w:sz="0" w:space="0" w:color="auto"/>
        <w:bottom w:val="none" w:sz="0" w:space="0" w:color="auto"/>
        <w:right w:val="none" w:sz="0" w:space="0" w:color="auto"/>
      </w:divBdr>
    </w:div>
    <w:div w:id="1760248593">
      <w:bodyDiv w:val="1"/>
      <w:marLeft w:val="0"/>
      <w:marRight w:val="0"/>
      <w:marTop w:val="0"/>
      <w:marBottom w:val="0"/>
      <w:divBdr>
        <w:top w:val="none" w:sz="0" w:space="0" w:color="auto"/>
        <w:left w:val="none" w:sz="0" w:space="0" w:color="auto"/>
        <w:bottom w:val="none" w:sz="0" w:space="0" w:color="auto"/>
        <w:right w:val="none" w:sz="0" w:space="0" w:color="auto"/>
      </w:divBdr>
      <w:divsChild>
        <w:div w:id="1330328028">
          <w:marLeft w:val="0"/>
          <w:marRight w:val="0"/>
          <w:marTop w:val="0"/>
          <w:marBottom w:val="0"/>
          <w:divBdr>
            <w:top w:val="none" w:sz="0" w:space="0" w:color="auto"/>
            <w:left w:val="none" w:sz="0" w:space="0" w:color="auto"/>
            <w:bottom w:val="none" w:sz="0" w:space="0" w:color="auto"/>
            <w:right w:val="none" w:sz="0" w:space="0" w:color="auto"/>
          </w:divBdr>
        </w:div>
      </w:divsChild>
    </w:div>
    <w:div w:id="1775400110">
      <w:bodyDiv w:val="1"/>
      <w:marLeft w:val="0"/>
      <w:marRight w:val="0"/>
      <w:marTop w:val="0"/>
      <w:marBottom w:val="0"/>
      <w:divBdr>
        <w:top w:val="none" w:sz="0" w:space="0" w:color="auto"/>
        <w:left w:val="none" w:sz="0" w:space="0" w:color="auto"/>
        <w:bottom w:val="none" w:sz="0" w:space="0" w:color="auto"/>
        <w:right w:val="none" w:sz="0" w:space="0" w:color="auto"/>
      </w:divBdr>
    </w:div>
    <w:div w:id="1782722641">
      <w:bodyDiv w:val="1"/>
      <w:marLeft w:val="0"/>
      <w:marRight w:val="0"/>
      <w:marTop w:val="0"/>
      <w:marBottom w:val="0"/>
      <w:divBdr>
        <w:top w:val="none" w:sz="0" w:space="0" w:color="auto"/>
        <w:left w:val="none" w:sz="0" w:space="0" w:color="auto"/>
        <w:bottom w:val="none" w:sz="0" w:space="0" w:color="auto"/>
        <w:right w:val="none" w:sz="0" w:space="0" w:color="auto"/>
      </w:divBdr>
    </w:div>
    <w:div w:id="1784374326">
      <w:bodyDiv w:val="1"/>
      <w:marLeft w:val="0"/>
      <w:marRight w:val="0"/>
      <w:marTop w:val="0"/>
      <w:marBottom w:val="0"/>
      <w:divBdr>
        <w:top w:val="none" w:sz="0" w:space="0" w:color="auto"/>
        <w:left w:val="none" w:sz="0" w:space="0" w:color="auto"/>
        <w:bottom w:val="none" w:sz="0" w:space="0" w:color="auto"/>
        <w:right w:val="none" w:sz="0" w:space="0" w:color="auto"/>
      </w:divBdr>
    </w:div>
    <w:div w:id="1797988924">
      <w:bodyDiv w:val="1"/>
      <w:marLeft w:val="0"/>
      <w:marRight w:val="0"/>
      <w:marTop w:val="0"/>
      <w:marBottom w:val="0"/>
      <w:divBdr>
        <w:top w:val="none" w:sz="0" w:space="0" w:color="auto"/>
        <w:left w:val="none" w:sz="0" w:space="0" w:color="auto"/>
        <w:bottom w:val="none" w:sz="0" w:space="0" w:color="auto"/>
        <w:right w:val="none" w:sz="0" w:space="0" w:color="auto"/>
      </w:divBdr>
    </w:div>
    <w:div w:id="1814714515">
      <w:bodyDiv w:val="1"/>
      <w:marLeft w:val="0"/>
      <w:marRight w:val="0"/>
      <w:marTop w:val="0"/>
      <w:marBottom w:val="0"/>
      <w:divBdr>
        <w:top w:val="none" w:sz="0" w:space="0" w:color="auto"/>
        <w:left w:val="none" w:sz="0" w:space="0" w:color="auto"/>
        <w:bottom w:val="none" w:sz="0" w:space="0" w:color="auto"/>
        <w:right w:val="none" w:sz="0" w:space="0" w:color="auto"/>
      </w:divBdr>
    </w:div>
    <w:div w:id="1835300043">
      <w:bodyDiv w:val="1"/>
      <w:marLeft w:val="0"/>
      <w:marRight w:val="0"/>
      <w:marTop w:val="0"/>
      <w:marBottom w:val="0"/>
      <w:divBdr>
        <w:top w:val="none" w:sz="0" w:space="0" w:color="auto"/>
        <w:left w:val="none" w:sz="0" w:space="0" w:color="auto"/>
        <w:bottom w:val="none" w:sz="0" w:space="0" w:color="auto"/>
        <w:right w:val="none" w:sz="0" w:space="0" w:color="auto"/>
      </w:divBdr>
    </w:div>
    <w:div w:id="1851679762">
      <w:bodyDiv w:val="1"/>
      <w:marLeft w:val="0"/>
      <w:marRight w:val="0"/>
      <w:marTop w:val="0"/>
      <w:marBottom w:val="0"/>
      <w:divBdr>
        <w:top w:val="none" w:sz="0" w:space="0" w:color="auto"/>
        <w:left w:val="none" w:sz="0" w:space="0" w:color="auto"/>
        <w:bottom w:val="none" w:sz="0" w:space="0" w:color="auto"/>
        <w:right w:val="none" w:sz="0" w:space="0" w:color="auto"/>
      </w:divBdr>
    </w:div>
    <w:div w:id="1880312865">
      <w:bodyDiv w:val="1"/>
      <w:marLeft w:val="0"/>
      <w:marRight w:val="0"/>
      <w:marTop w:val="0"/>
      <w:marBottom w:val="0"/>
      <w:divBdr>
        <w:top w:val="none" w:sz="0" w:space="0" w:color="auto"/>
        <w:left w:val="none" w:sz="0" w:space="0" w:color="auto"/>
        <w:bottom w:val="none" w:sz="0" w:space="0" w:color="auto"/>
        <w:right w:val="none" w:sz="0" w:space="0" w:color="auto"/>
      </w:divBdr>
    </w:div>
    <w:div w:id="1890417140">
      <w:bodyDiv w:val="1"/>
      <w:marLeft w:val="0"/>
      <w:marRight w:val="0"/>
      <w:marTop w:val="0"/>
      <w:marBottom w:val="0"/>
      <w:divBdr>
        <w:top w:val="none" w:sz="0" w:space="0" w:color="auto"/>
        <w:left w:val="none" w:sz="0" w:space="0" w:color="auto"/>
        <w:bottom w:val="none" w:sz="0" w:space="0" w:color="auto"/>
        <w:right w:val="none" w:sz="0" w:space="0" w:color="auto"/>
      </w:divBdr>
    </w:div>
    <w:div w:id="1897276900">
      <w:bodyDiv w:val="1"/>
      <w:marLeft w:val="0"/>
      <w:marRight w:val="0"/>
      <w:marTop w:val="0"/>
      <w:marBottom w:val="0"/>
      <w:divBdr>
        <w:top w:val="none" w:sz="0" w:space="0" w:color="auto"/>
        <w:left w:val="none" w:sz="0" w:space="0" w:color="auto"/>
        <w:bottom w:val="none" w:sz="0" w:space="0" w:color="auto"/>
        <w:right w:val="none" w:sz="0" w:space="0" w:color="auto"/>
      </w:divBdr>
    </w:div>
    <w:div w:id="1916546935">
      <w:bodyDiv w:val="1"/>
      <w:marLeft w:val="0"/>
      <w:marRight w:val="0"/>
      <w:marTop w:val="0"/>
      <w:marBottom w:val="0"/>
      <w:divBdr>
        <w:top w:val="none" w:sz="0" w:space="0" w:color="auto"/>
        <w:left w:val="none" w:sz="0" w:space="0" w:color="auto"/>
        <w:bottom w:val="none" w:sz="0" w:space="0" w:color="auto"/>
        <w:right w:val="none" w:sz="0" w:space="0" w:color="auto"/>
      </w:divBdr>
    </w:div>
    <w:div w:id="1919636752">
      <w:bodyDiv w:val="1"/>
      <w:marLeft w:val="0"/>
      <w:marRight w:val="0"/>
      <w:marTop w:val="0"/>
      <w:marBottom w:val="0"/>
      <w:divBdr>
        <w:top w:val="none" w:sz="0" w:space="0" w:color="auto"/>
        <w:left w:val="none" w:sz="0" w:space="0" w:color="auto"/>
        <w:bottom w:val="none" w:sz="0" w:space="0" w:color="auto"/>
        <w:right w:val="none" w:sz="0" w:space="0" w:color="auto"/>
      </w:divBdr>
    </w:div>
    <w:div w:id="1929268312">
      <w:bodyDiv w:val="1"/>
      <w:marLeft w:val="0"/>
      <w:marRight w:val="0"/>
      <w:marTop w:val="0"/>
      <w:marBottom w:val="0"/>
      <w:divBdr>
        <w:top w:val="none" w:sz="0" w:space="0" w:color="auto"/>
        <w:left w:val="none" w:sz="0" w:space="0" w:color="auto"/>
        <w:bottom w:val="none" w:sz="0" w:space="0" w:color="auto"/>
        <w:right w:val="none" w:sz="0" w:space="0" w:color="auto"/>
      </w:divBdr>
    </w:div>
    <w:div w:id="1958903472">
      <w:bodyDiv w:val="1"/>
      <w:marLeft w:val="0"/>
      <w:marRight w:val="0"/>
      <w:marTop w:val="0"/>
      <w:marBottom w:val="0"/>
      <w:divBdr>
        <w:top w:val="none" w:sz="0" w:space="0" w:color="auto"/>
        <w:left w:val="none" w:sz="0" w:space="0" w:color="auto"/>
        <w:bottom w:val="none" w:sz="0" w:space="0" w:color="auto"/>
        <w:right w:val="none" w:sz="0" w:space="0" w:color="auto"/>
      </w:divBdr>
    </w:div>
    <w:div w:id="1977417914">
      <w:bodyDiv w:val="1"/>
      <w:marLeft w:val="0"/>
      <w:marRight w:val="0"/>
      <w:marTop w:val="0"/>
      <w:marBottom w:val="0"/>
      <w:divBdr>
        <w:top w:val="none" w:sz="0" w:space="0" w:color="auto"/>
        <w:left w:val="none" w:sz="0" w:space="0" w:color="auto"/>
        <w:bottom w:val="none" w:sz="0" w:space="0" w:color="auto"/>
        <w:right w:val="none" w:sz="0" w:space="0" w:color="auto"/>
      </w:divBdr>
    </w:div>
    <w:div w:id="1979334556">
      <w:bodyDiv w:val="1"/>
      <w:marLeft w:val="0"/>
      <w:marRight w:val="0"/>
      <w:marTop w:val="0"/>
      <w:marBottom w:val="0"/>
      <w:divBdr>
        <w:top w:val="none" w:sz="0" w:space="0" w:color="auto"/>
        <w:left w:val="none" w:sz="0" w:space="0" w:color="auto"/>
        <w:bottom w:val="none" w:sz="0" w:space="0" w:color="auto"/>
        <w:right w:val="none" w:sz="0" w:space="0" w:color="auto"/>
      </w:divBdr>
    </w:div>
    <w:div w:id="2012637139">
      <w:bodyDiv w:val="1"/>
      <w:marLeft w:val="0"/>
      <w:marRight w:val="0"/>
      <w:marTop w:val="0"/>
      <w:marBottom w:val="0"/>
      <w:divBdr>
        <w:top w:val="none" w:sz="0" w:space="0" w:color="auto"/>
        <w:left w:val="none" w:sz="0" w:space="0" w:color="auto"/>
        <w:bottom w:val="none" w:sz="0" w:space="0" w:color="auto"/>
        <w:right w:val="none" w:sz="0" w:space="0" w:color="auto"/>
      </w:divBdr>
    </w:div>
    <w:div w:id="2018187211">
      <w:bodyDiv w:val="1"/>
      <w:marLeft w:val="0"/>
      <w:marRight w:val="0"/>
      <w:marTop w:val="0"/>
      <w:marBottom w:val="0"/>
      <w:divBdr>
        <w:top w:val="none" w:sz="0" w:space="0" w:color="auto"/>
        <w:left w:val="none" w:sz="0" w:space="0" w:color="auto"/>
        <w:bottom w:val="none" w:sz="0" w:space="0" w:color="auto"/>
        <w:right w:val="none" w:sz="0" w:space="0" w:color="auto"/>
      </w:divBdr>
    </w:div>
    <w:div w:id="2085638869">
      <w:bodyDiv w:val="1"/>
      <w:marLeft w:val="0"/>
      <w:marRight w:val="0"/>
      <w:marTop w:val="0"/>
      <w:marBottom w:val="0"/>
      <w:divBdr>
        <w:top w:val="none" w:sz="0" w:space="0" w:color="auto"/>
        <w:left w:val="none" w:sz="0" w:space="0" w:color="auto"/>
        <w:bottom w:val="none" w:sz="0" w:space="0" w:color="auto"/>
        <w:right w:val="none" w:sz="0" w:space="0" w:color="auto"/>
      </w:divBdr>
    </w:div>
    <w:div w:id="2104759957">
      <w:bodyDiv w:val="1"/>
      <w:marLeft w:val="0"/>
      <w:marRight w:val="0"/>
      <w:marTop w:val="0"/>
      <w:marBottom w:val="0"/>
      <w:divBdr>
        <w:top w:val="none" w:sz="0" w:space="0" w:color="auto"/>
        <w:left w:val="none" w:sz="0" w:space="0" w:color="auto"/>
        <w:bottom w:val="none" w:sz="0" w:space="0" w:color="auto"/>
        <w:right w:val="none" w:sz="0" w:space="0" w:color="auto"/>
      </w:divBdr>
    </w:div>
    <w:div w:id="21278889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jpg"/><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image" Target="media/image6.jpeg"/><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5" Type="http://schemas.openxmlformats.org/officeDocument/2006/relationships/footnotes" Target="footnotes.xml"/><Relationship Id="rId15" Type="http://schemas.openxmlformats.org/officeDocument/2006/relationships/image" Target="media/image9.jpeg"/><Relationship Id="rId10" Type="http://schemas.openxmlformats.org/officeDocument/2006/relationships/image" Target="media/image4.jpeg"/><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3.jpg"/><Relationship Id="rId14" Type="http://schemas.openxmlformats.org/officeDocument/2006/relationships/image" Target="media/image8.png"/></Relationships>
</file>

<file path=word/_rels/header1.xml.rels><?xml version="1.0" encoding="UTF-8" standalone="yes"?>
<Relationships xmlns="http://schemas.openxmlformats.org/package/2006/relationships"><Relationship Id="rId1" Type="http://schemas.openxmlformats.org/officeDocument/2006/relationships/image" Target="media/image10.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11</Pages>
  <Words>2712</Words>
  <Characters>15465</Characters>
  <Application>Microsoft Office Word</Application>
  <DocSecurity>0</DocSecurity>
  <Lines>128</Lines>
  <Paragraphs>36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18141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RedeS</dc:creator>
  <cp:keywords/>
  <dc:description/>
  <cp:lastModifiedBy>comunicaciones1</cp:lastModifiedBy>
  <cp:revision>2</cp:revision>
  <cp:lastPrinted>2019-04-15T02:35:00Z</cp:lastPrinted>
  <dcterms:created xsi:type="dcterms:W3CDTF">2019-05-01T00:12:00Z</dcterms:created>
  <dcterms:modified xsi:type="dcterms:W3CDTF">2019-05-01T00:12:00Z</dcterms:modified>
</cp:coreProperties>
</file>