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72F" w:rsidRPr="00986E20" w:rsidRDefault="0085172F" w:rsidP="0085172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986E20">
        <w:rPr>
          <w:rFonts w:ascii="Century Gothic" w:eastAsia="Calibri" w:hAnsi="Century Gothic" w:cs="Calibri"/>
          <w:b/>
          <w:sz w:val="22"/>
          <w:szCs w:val="22"/>
          <w:lang w:val="es-ES_tradnl" w:eastAsia="ar-SA"/>
        </w:rPr>
        <w:t>A BUEN RITMO AVANZAN LAS OBRAS DE CONSTRUCCIÓN DEL PARQUE AMBIENTAL RUMIPAMBA</w:t>
      </w:r>
    </w:p>
    <w:p w:rsidR="0085172F" w:rsidRDefault="0085172F" w:rsidP="0085172F">
      <w:pPr>
        <w:jc w:val="center"/>
        <w:rPr>
          <w:b/>
        </w:rPr>
      </w:pPr>
      <w:r>
        <w:rPr>
          <w:b/>
          <w:noProof/>
          <w:lang w:val="en-US"/>
        </w:rPr>
        <w:drawing>
          <wp:inline distT="0" distB="0" distL="0" distR="0" wp14:anchorId="2C013DFB" wp14:editId="46B38220">
            <wp:extent cx="5613400" cy="3742055"/>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strucción parque san André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bookmarkStart w:id="5" w:name="_GoBack"/>
      <w:bookmarkEnd w:id="5"/>
    </w:p>
    <w:p w:rsidR="0085172F" w:rsidRPr="00986E20" w:rsidRDefault="0085172F" w:rsidP="008517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E20">
        <w:rPr>
          <w:rFonts w:ascii="Century Gothic" w:eastAsia="Calibri" w:hAnsi="Century Gothic" w:cs="Calibri"/>
          <w:sz w:val="22"/>
          <w:szCs w:val="22"/>
          <w:lang w:val="es-ES_tradnl" w:eastAsia="ar-SA"/>
        </w:rPr>
        <w:t xml:space="preserve">A buen ritmo avanza la construcción del Parque Ambiental Rumipamba, una de las obras que busca transformar este céntrico sector de la capital nariñense y cuya inversión supera los 3.500 millones de pesos, recursos del Fondo de Compensación de Espacio público. </w:t>
      </w:r>
    </w:p>
    <w:p w:rsidR="0085172F" w:rsidRPr="00986E20" w:rsidRDefault="0085172F" w:rsidP="008517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E20">
        <w:rPr>
          <w:rFonts w:ascii="Century Gothic" w:eastAsia="Calibri" w:hAnsi="Century Gothic" w:cs="Calibri"/>
          <w:sz w:val="22"/>
          <w:szCs w:val="22"/>
          <w:lang w:val="es-ES_tradnl" w:eastAsia="ar-SA"/>
        </w:rPr>
        <w:t xml:space="preserve">Actualmente se vienen realizando </w:t>
      </w:r>
      <w:r>
        <w:rPr>
          <w:rFonts w:ascii="Century Gothic" w:eastAsia="Calibri" w:hAnsi="Century Gothic" w:cs="Calibri"/>
          <w:sz w:val="22"/>
          <w:szCs w:val="22"/>
          <w:lang w:val="es-ES_tradnl" w:eastAsia="ar-SA"/>
        </w:rPr>
        <w:t xml:space="preserve">la </w:t>
      </w:r>
      <w:r w:rsidRPr="00986E20">
        <w:rPr>
          <w:rFonts w:ascii="Century Gothic" w:eastAsia="Calibri" w:hAnsi="Century Gothic" w:cs="Calibri"/>
          <w:sz w:val="22"/>
          <w:szCs w:val="22"/>
          <w:lang w:val="es-ES_tradnl" w:eastAsia="ar-SA"/>
        </w:rPr>
        <w:t xml:space="preserve">conformación de subrasante, sistema de desagües, fabricación de muros en gaviones, entre otras labores que se adelantan </w:t>
      </w:r>
      <w:r>
        <w:rPr>
          <w:rFonts w:ascii="Century Gothic" w:eastAsia="Calibri" w:hAnsi="Century Gothic" w:cs="Calibri"/>
          <w:sz w:val="22"/>
          <w:szCs w:val="22"/>
          <w:lang w:val="es-ES_tradnl" w:eastAsia="ar-SA"/>
        </w:rPr>
        <w:t>en este este espacio ubicado en el sector de San Andrés</w:t>
      </w:r>
      <w:r w:rsidRPr="00986E20">
        <w:rPr>
          <w:rFonts w:ascii="Century Gothic" w:eastAsia="Calibri" w:hAnsi="Century Gothic" w:cs="Calibri"/>
          <w:sz w:val="22"/>
          <w:szCs w:val="22"/>
          <w:lang w:val="es-ES_tradnl" w:eastAsia="ar-SA"/>
        </w:rPr>
        <w:t xml:space="preserve">.  De igual manera se está a la espera de la aprobación de la licencia arqueológica para la intervención del antiguo parque, con lo cual se ampliarían otros frentes de trabajo. </w:t>
      </w:r>
    </w:p>
    <w:p w:rsidR="0085172F" w:rsidRPr="00986E20" w:rsidRDefault="0085172F" w:rsidP="008517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E20">
        <w:rPr>
          <w:rFonts w:ascii="Century Gothic" w:eastAsia="Calibri" w:hAnsi="Century Gothic" w:cs="Calibri"/>
          <w:sz w:val="22"/>
          <w:szCs w:val="22"/>
          <w:lang w:val="es-ES_tradnl" w:eastAsia="ar-SA"/>
        </w:rPr>
        <w:t xml:space="preserve">El parque Rumipamba contempla características especiales entre ellas la conservación de las especies arbóreas que se encuentran en la zona intervenida, así como la siembra de más de 200 árboles que conformarán un sendero ecológico, donde se le dará prioridad al peatón.  </w:t>
      </w:r>
    </w:p>
    <w:p w:rsidR="0085172F" w:rsidRDefault="0085172F" w:rsidP="0085172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E20">
        <w:rPr>
          <w:rFonts w:ascii="Century Gothic" w:eastAsia="Calibri" w:hAnsi="Century Gothic" w:cs="Calibri"/>
          <w:sz w:val="22"/>
          <w:szCs w:val="22"/>
          <w:lang w:val="es-ES_tradnl" w:eastAsia="ar-SA"/>
        </w:rPr>
        <w:t xml:space="preserve">El tiempo de ejecución de la obra es de 8 meses, tiempo en el cual se espera culminar con los trabajos que son liderados por la Alcaldía de Pasto, a través del Consorcio CGO 2018. </w:t>
      </w:r>
    </w:p>
    <w:p w:rsidR="0085172F" w:rsidRPr="00094D99" w:rsidRDefault="0085172F" w:rsidP="0085172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94D99">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Gerente del Proyecto</w:t>
      </w:r>
      <w:r w:rsidRPr="00094D99">
        <w:rPr>
          <w:rFonts w:ascii="Century Gothic" w:eastAsia="Calibri" w:hAnsi="Century Gothic" w:cs="Calibri"/>
          <w:b/>
          <w:sz w:val="18"/>
          <w:szCs w:val="18"/>
          <w:lang w:val="es-ES_tradnl" w:eastAsia="ar-SA"/>
        </w:rPr>
        <w:t xml:space="preserve"> Liana Yela Guerrero. Celular: 3176384714</w:t>
      </w:r>
    </w:p>
    <w:p w:rsidR="0085172F" w:rsidRDefault="0085172F" w:rsidP="0085172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5172F" w:rsidRDefault="0085172F" w:rsidP="00986E2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986E20" w:rsidRDefault="00986E20" w:rsidP="00986E2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44 EMPRENDIMIENTOS SE DARÁN CITA EN L</w:t>
      </w:r>
      <w:r w:rsidRPr="00986E20">
        <w:rPr>
          <w:rFonts w:ascii="Century Gothic" w:eastAsia="Calibri" w:hAnsi="Century Gothic" w:cs="Calibri"/>
          <w:b/>
          <w:sz w:val="22"/>
          <w:szCs w:val="22"/>
          <w:lang w:val="es-ES_tradnl" w:eastAsia="ar-SA"/>
        </w:rPr>
        <w:t>A FERIA DE LAS FLORES MORADAS - PASTO COMPRA JOVEN</w:t>
      </w:r>
      <w:r>
        <w:rPr>
          <w:rFonts w:ascii="Century Gothic" w:eastAsia="Calibri" w:hAnsi="Century Gothic" w:cs="Calibri"/>
          <w:b/>
          <w:sz w:val="22"/>
          <w:szCs w:val="22"/>
          <w:lang w:val="es-ES_tradnl" w:eastAsia="ar-SA"/>
        </w:rPr>
        <w:t>’</w:t>
      </w:r>
    </w:p>
    <w:p w:rsidR="00986E20" w:rsidRPr="00986E20" w:rsidRDefault="00986E20" w:rsidP="00986E2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2201545"/>
            <wp:effectExtent l="0" t="0" r="635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MPRA JOVEN.jpg"/>
                    <pic:cNvPicPr/>
                  </pic:nvPicPr>
                  <pic:blipFill>
                    <a:blip r:embed="rId8">
                      <a:extLst>
                        <a:ext uri="{28A0092B-C50C-407E-A947-70E740481C1C}">
                          <a14:useLocalDpi xmlns:a14="http://schemas.microsoft.com/office/drawing/2010/main" val="0"/>
                        </a:ext>
                      </a:extLst>
                    </a:blip>
                    <a:stretch>
                      <a:fillRect/>
                    </a:stretch>
                  </pic:blipFill>
                  <pic:spPr>
                    <a:xfrm>
                      <a:off x="0" y="0"/>
                      <a:ext cx="5613400" cy="2201545"/>
                    </a:xfrm>
                    <a:prstGeom prst="rect">
                      <a:avLst/>
                    </a:prstGeom>
                  </pic:spPr>
                </pic:pic>
              </a:graphicData>
            </a:graphic>
          </wp:inline>
        </w:drawing>
      </w:r>
    </w:p>
    <w:p w:rsidR="00986E20" w:rsidRPr="00986E20" w:rsidRDefault="00986E20" w:rsidP="00986E2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E20">
        <w:rPr>
          <w:rFonts w:ascii="Century Gothic" w:eastAsia="Calibri" w:hAnsi="Century Gothic" w:cs="Calibri"/>
          <w:sz w:val="22"/>
          <w:szCs w:val="22"/>
          <w:lang w:val="es-ES_tradnl" w:eastAsia="ar-SA"/>
        </w:rPr>
        <w:t>La Alcaldía de Pasto a través de la Dirección Administrativa de Juventud, llevará a cabo la feria artesanal de emprendimiento juvenil</w:t>
      </w:r>
      <w:r>
        <w:rPr>
          <w:rFonts w:ascii="Century Gothic" w:eastAsia="Calibri" w:hAnsi="Century Gothic" w:cs="Calibri"/>
          <w:sz w:val="22"/>
          <w:szCs w:val="22"/>
          <w:lang w:val="es-ES_tradnl" w:eastAsia="ar-SA"/>
        </w:rPr>
        <w:t xml:space="preserve"> </w:t>
      </w:r>
      <w:r w:rsidRPr="00986E20">
        <w:rPr>
          <w:rFonts w:ascii="Century Gothic" w:eastAsia="Calibri" w:hAnsi="Century Gothic" w:cs="Calibri"/>
          <w:sz w:val="22"/>
          <w:szCs w:val="22"/>
          <w:lang w:val="es-ES_tradnl" w:eastAsia="ar-SA"/>
        </w:rPr>
        <w:t xml:space="preserve">Feria de las flores moradas - Pasto Compra Joven, </w:t>
      </w:r>
      <w:r>
        <w:rPr>
          <w:rFonts w:ascii="Century Gothic" w:eastAsia="Calibri" w:hAnsi="Century Gothic" w:cs="Calibri"/>
          <w:sz w:val="22"/>
          <w:szCs w:val="22"/>
          <w:lang w:val="es-ES_tradnl" w:eastAsia="ar-SA"/>
        </w:rPr>
        <w:t xml:space="preserve">un </w:t>
      </w:r>
      <w:r w:rsidRPr="00986E20">
        <w:rPr>
          <w:rFonts w:ascii="Century Gothic" w:eastAsia="Calibri" w:hAnsi="Century Gothic" w:cs="Calibri"/>
          <w:sz w:val="22"/>
          <w:szCs w:val="22"/>
          <w:lang w:val="es-ES_tradnl" w:eastAsia="ar-SA"/>
        </w:rPr>
        <w:t>espacio de participación, reflexión, y fortalecimiento entre los y las jóvenes de</w:t>
      </w:r>
      <w:r>
        <w:rPr>
          <w:rFonts w:ascii="Century Gothic" w:eastAsia="Calibri" w:hAnsi="Century Gothic" w:cs="Calibri"/>
          <w:sz w:val="22"/>
          <w:szCs w:val="22"/>
          <w:lang w:val="es-ES_tradnl" w:eastAsia="ar-SA"/>
        </w:rPr>
        <w:t>l municipio.</w:t>
      </w:r>
    </w:p>
    <w:p w:rsidR="00986E20" w:rsidRPr="00986E20" w:rsidRDefault="00986E20" w:rsidP="00986E2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E20">
        <w:rPr>
          <w:rFonts w:ascii="Century Gothic" w:eastAsia="Calibri" w:hAnsi="Century Gothic" w:cs="Calibri"/>
          <w:sz w:val="22"/>
          <w:szCs w:val="22"/>
          <w:lang w:val="es-ES_tradnl" w:eastAsia="ar-SA"/>
        </w:rPr>
        <w:t>Esta feria se realiza como un proceso de acompañamiento y visibilización de los emprendimientos juveniles, con miras a la apertura y proyección de espacios de comercialización, innovación - competitividad dentro del mercado.</w:t>
      </w:r>
      <w:r>
        <w:rPr>
          <w:rFonts w:ascii="Century Gothic" w:eastAsia="Calibri" w:hAnsi="Century Gothic" w:cs="Calibri"/>
          <w:sz w:val="22"/>
          <w:szCs w:val="22"/>
          <w:lang w:val="es-ES_tradnl" w:eastAsia="ar-SA"/>
        </w:rPr>
        <w:t xml:space="preserve"> El evento </w:t>
      </w:r>
      <w:r w:rsidRPr="00986E20">
        <w:rPr>
          <w:rFonts w:ascii="Century Gothic" w:eastAsia="Calibri" w:hAnsi="Century Gothic" w:cs="Calibri"/>
          <w:sz w:val="22"/>
          <w:szCs w:val="22"/>
          <w:lang w:val="es-ES_tradnl" w:eastAsia="ar-SA"/>
        </w:rPr>
        <w:t xml:space="preserve">se realizará </w:t>
      </w:r>
      <w:r>
        <w:rPr>
          <w:rFonts w:ascii="Century Gothic" w:eastAsia="Calibri" w:hAnsi="Century Gothic" w:cs="Calibri"/>
          <w:sz w:val="22"/>
          <w:szCs w:val="22"/>
          <w:lang w:val="es-ES_tradnl" w:eastAsia="ar-SA"/>
        </w:rPr>
        <w:t>el</w:t>
      </w:r>
      <w:r w:rsidRPr="00986E20">
        <w:rPr>
          <w:rFonts w:ascii="Century Gothic" w:eastAsia="Calibri" w:hAnsi="Century Gothic" w:cs="Calibri"/>
          <w:sz w:val="22"/>
          <w:szCs w:val="22"/>
          <w:lang w:val="es-ES_tradnl" w:eastAsia="ar-SA"/>
        </w:rPr>
        <w:t xml:space="preserve"> 10 y 11 de mayo (Carrera 27 entre calle 17 y 18. (Frente a heladería California)), desde las 8 am hasta 7 pm.</w:t>
      </w:r>
    </w:p>
    <w:p w:rsidR="00986E20" w:rsidRPr="00986E20" w:rsidRDefault="00986E20" w:rsidP="00986E2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este encuentro se darán cita</w:t>
      </w:r>
      <w:r w:rsidRPr="00986E20">
        <w:rPr>
          <w:rFonts w:ascii="Century Gothic" w:eastAsia="Calibri" w:hAnsi="Century Gothic" w:cs="Calibri"/>
          <w:sz w:val="22"/>
          <w:szCs w:val="22"/>
          <w:lang w:val="es-ES_tradnl" w:eastAsia="ar-SA"/>
        </w:rPr>
        <w:t xml:space="preserve"> 44 emprendimientos</w:t>
      </w:r>
      <w:r>
        <w:rPr>
          <w:rFonts w:ascii="Century Gothic" w:eastAsia="Calibri" w:hAnsi="Century Gothic" w:cs="Calibri"/>
          <w:sz w:val="22"/>
          <w:szCs w:val="22"/>
          <w:lang w:val="es-ES_tradnl" w:eastAsia="ar-SA"/>
        </w:rPr>
        <w:t xml:space="preserve"> que ofrecerán al</w:t>
      </w:r>
      <w:r w:rsidRPr="00986E20">
        <w:rPr>
          <w:rFonts w:ascii="Century Gothic" w:eastAsia="Calibri" w:hAnsi="Century Gothic" w:cs="Calibri"/>
          <w:sz w:val="22"/>
          <w:szCs w:val="22"/>
          <w:lang w:val="es-ES_tradnl" w:eastAsia="ar-SA"/>
        </w:rPr>
        <w:t xml:space="preserve"> público variedad de diseños y productos elaborados artesanalmente a precios muy asequibles para todo el público. </w:t>
      </w:r>
    </w:p>
    <w:p w:rsidR="00986E20" w:rsidRDefault="00986E20" w:rsidP="00986E2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86E20">
        <w:rPr>
          <w:rFonts w:ascii="Century Gothic" w:eastAsia="Calibri" w:hAnsi="Century Gothic" w:cs="Calibri"/>
          <w:sz w:val="22"/>
          <w:szCs w:val="22"/>
          <w:lang w:val="es-ES_tradnl" w:eastAsia="ar-SA"/>
        </w:rPr>
        <w:t xml:space="preserve"> “Pasto compra joven es una estrategia que permite a jóvenes emprendedores tanto del sector rural como urbano posicionen sus emprendimientos, sus ideas de negocio, visibilicen su mercancía y sus creaciones que son artesanales, hechos por los mismos jóvenes de nuestro municipio</w:t>
      </w:r>
      <w:r>
        <w:rPr>
          <w:rFonts w:ascii="Century Gothic" w:eastAsia="Calibri" w:hAnsi="Century Gothic" w:cs="Calibri"/>
          <w:sz w:val="22"/>
          <w:szCs w:val="22"/>
          <w:lang w:val="es-ES_tradnl" w:eastAsia="ar-SA"/>
        </w:rPr>
        <w:t>”, indicó la d</w:t>
      </w:r>
      <w:r w:rsidRPr="00986E20">
        <w:rPr>
          <w:rFonts w:ascii="Century Gothic" w:eastAsia="Calibri" w:hAnsi="Century Gothic" w:cs="Calibri"/>
          <w:sz w:val="22"/>
          <w:szCs w:val="22"/>
          <w:lang w:val="es-ES_tradnl" w:eastAsia="ar-SA"/>
        </w:rPr>
        <w:t xml:space="preserve">irectora </w:t>
      </w:r>
      <w:r>
        <w:rPr>
          <w:rFonts w:ascii="Century Gothic" w:eastAsia="Calibri" w:hAnsi="Century Gothic" w:cs="Calibri"/>
          <w:sz w:val="22"/>
          <w:szCs w:val="22"/>
          <w:lang w:val="es-ES_tradnl" w:eastAsia="ar-SA"/>
        </w:rPr>
        <w:t>a</w:t>
      </w:r>
      <w:r w:rsidRPr="00986E20">
        <w:rPr>
          <w:rFonts w:ascii="Century Gothic" w:eastAsia="Calibri" w:hAnsi="Century Gothic" w:cs="Calibri"/>
          <w:sz w:val="22"/>
          <w:szCs w:val="22"/>
          <w:lang w:val="es-ES_tradnl" w:eastAsia="ar-SA"/>
        </w:rPr>
        <w:t>dministrativa de Juventud</w:t>
      </w:r>
      <w:r>
        <w:rPr>
          <w:rFonts w:ascii="Century Gothic" w:eastAsia="Calibri" w:hAnsi="Century Gothic" w:cs="Calibri"/>
          <w:sz w:val="22"/>
          <w:szCs w:val="22"/>
          <w:lang w:val="es-ES_tradnl" w:eastAsia="ar-SA"/>
        </w:rPr>
        <w:t xml:space="preserve"> </w:t>
      </w:r>
      <w:r w:rsidRPr="00986E20">
        <w:rPr>
          <w:rFonts w:ascii="Century Gothic" w:eastAsia="Calibri" w:hAnsi="Century Gothic" w:cs="Calibri"/>
          <w:sz w:val="22"/>
          <w:szCs w:val="22"/>
          <w:lang w:val="es-ES_tradnl" w:eastAsia="ar-SA"/>
        </w:rPr>
        <w:t>Nathaly Riascos Maya</w:t>
      </w:r>
      <w:r>
        <w:rPr>
          <w:rFonts w:ascii="Century Gothic" w:eastAsia="Calibri" w:hAnsi="Century Gothic" w:cs="Calibri"/>
          <w:sz w:val="22"/>
          <w:szCs w:val="22"/>
          <w:lang w:val="es-ES_tradnl" w:eastAsia="ar-SA"/>
        </w:rPr>
        <w:t>.</w:t>
      </w:r>
    </w:p>
    <w:p w:rsidR="00986E20" w:rsidRDefault="00986E20" w:rsidP="00986E2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funcionaria agregó que esta </w:t>
      </w:r>
      <w:r w:rsidRPr="00986E20">
        <w:rPr>
          <w:rFonts w:ascii="Century Gothic" w:eastAsia="Calibri" w:hAnsi="Century Gothic" w:cs="Calibri"/>
          <w:sz w:val="22"/>
          <w:szCs w:val="22"/>
          <w:lang w:val="es-ES_tradnl" w:eastAsia="ar-SA"/>
        </w:rPr>
        <w:t>feria busca formar y fortalecer en habilidades como formulación de proyectos</w:t>
      </w:r>
      <w:r>
        <w:rPr>
          <w:rFonts w:ascii="Century Gothic" w:eastAsia="Calibri" w:hAnsi="Century Gothic" w:cs="Calibri"/>
          <w:sz w:val="22"/>
          <w:szCs w:val="22"/>
          <w:lang w:val="es-ES_tradnl" w:eastAsia="ar-SA"/>
        </w:rPr>
        <w:t xml:space="preserve">, así como la </w:t>
      </w:r>
      <w:r w:rsidRPr="00986E20">
        <w:rPr>
          <w:rFonts w:ascii="Century Gothic" w:eastAsia="Calibri" w:hAnsi="Century Gothic" w:cs="Calibri"/>
          <w:sz w:val="22"/>
          <w:szCs w:val="22"/>
          <w:lang w:val="es-ES_tradnl" w:eastAsia="ar-SA"/>
        </w:rPr>
        <w:t xml:space="preserve">atención al público para que cada vez </w:t>
      </w:r>
      <w:r>
        <w:rPr>
          <w:rFonts w:ascii="Century Gothic" w:eastAsia="Calibri" w:hAnsi="Century Gothic" w:cs="Calibri"/>
          <w:sz w:val="22"/>
          <w:szCs w:val="22"/>
          <w:lang w:val="es-ES_tradnl" w:eastAsia="ar-SA"/>
        </w:rPr>
        <w:t>los jóvenes tengan m</w:t>
      </w:r>
      <w:r w:rsidRPr="00986E20">
        <w:rPr>
          <w:rFonts w:ascii="Century Gothic" w:eastAsia="Calibri" w:hAnsi="Century Gothic" w:cs="Calibri"/>
          <w:sz w:val="22"/>
          <w:szCs w:val="22"/>
          <w:lang w:val="es-ES_tradnl" w:eastAsia="ar-SA"/>
        </w:rPr>
        <w:t xml:space="preserve">ás oportunidades de generación de ingresos y mayor conocimiento </w:t>
      </w:r>
      <w:r>
        <w:rPr>
          <w:rFonts w:ascii="Century Gothic" w:eastAsia="Calibri" w:hAnsi="Century Gothic" w:cs="Calibri"/>
          <w:sz w:val="22"/>
          <w:szCs w:val="22"/>
          <w:lang w:val="es-ES_tradnl" w:eastAsia="ar-SA"/>
        </w:rPr>
        <w:t>sobre</w:t>
      </w:r>
      <w:r w:rsidRPr="00986E20">
        <w:rPr>
          <w:rFonts w:ascii="Century Gothic" w:eastAsia="Calibri" w:hAnsi="Century Gothic" w:cs="Calibri"/>
          <w:sz w:val="22"/>
          <w:szCs w:val="22"/>
          <w:lang w:val="es-ES_tradnl" w:eastAsia="ar-SA"/>
        </w:rPr>
        <w:t xml:space="preserve"> emprendimiento</w:t>
      </w:r>
      <w:r>
        <w:rPr>
          <w:rFonts w:ascii="Century Gothic" w:eastAsia="Calibri" w:hAnsi="Century Gothic" w:cs="Calibri"/>
          <w:sz w:val="22"/>
          <w:szCs w:val="22"/>
          <w:lang w:val="es-ES_tradnl" w:eastAsia="ar-SA"/>
        </w:rPr>
        <w:t>, lo</w:t>
      </w:r>
      <w:r w:rsidRPr="00986E20">
        <w:rPr>
          <w:rFonts w:ascii="Century Gothic" w:eastAsia="Calibri" w:hAnsi="Century Gothic" w:cs="Calibri"/>
          <w:sz w:val="22"/>
          <w:szCs w:val="22"/>
          <w:lang w:val="es-ES_tradnl" w:eastAsia="ar-SA"/>
        </w:rPr>
        <w:t xml:space="preserve"> que permitirá que </w:t>
      </w:r>
      <w:r>
        <w:rPr>
          <w:rFonts w:ascii="Century Gothic" w:eastAsia="Calibri" w:hAnsi="Century Gothic" w:cs="Calibri"/>
          <w:sz w:val="22"/>
          <w:szCs w:val="22"/>
          <w:lang w:val="es-ES_tradnl" w:eastAsia="ar-SA"/>
        </w:rPr>
        <w:t xml:space="preserve">esta población </w:t>
      </w:r>
      <w:r w:rsidRPr="00986E20">
        <w:rPr>
          <w:rFonts w:ascii="Century Gothic" w:eastAsia="Calibri" w:hAnsi="Century Gothic" w:cs="Calibri"/>
          <w:sz w:val="22"/>
          <w:szCs w:val="22"/>
          <w:lang w:val="es-ES_tradnl" w:eastAsia="ar-SA"/>
        </w:rPr>
        <w:t xml:space="preserve">tenga una participación en el desarrollo económico </w:t>
      </w:r>
      <w:r>
        <w:rPr>
          <w:rFonts w:ascii="Century Gothic" w:eastAsia="Calibri" w:hAnsi="Century Gothic" w:cs="Calibri"/>
          <w:sz w:val="22"/>
          <w:szCs w:val="22"/>
          <w:lang w:val="es-ES_tradnl" w:eastAsia="ar-SA"/>
        </w:rPr>
        <w:t>de Pasto.</w:t>
      </w:r>
    </w:p>
    <w:p w:rsidR="00986E20" w:rsidRPr="00986E20" w:rsidRDefault="00986E20" w:rsidP="00986E2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86E20">
        <w:rPr>
          <w:rFonts w:ascii="Century Gothic" w:eastAsia="Calibri" w:hAnsi="Century Gothic" w:cs="Calibri"/>
          <w:b/>
          <w:sz w:val="18"/>
          <w:szCs w:val="18"/>
          <w:lang w:val="es-ES_tradnl" w:eastAsia="ar-SA"/>
        </w:rPr>
        <w:t xml:space="preserve">Información: Directora Administrativa de Juventud Nathaly Riascos Maya. Celular: 3014887417 </w:t>
      </w:r>
    </w:p>
    <w:p w:rsidR="00986E20" w:rsidRDefault="00986E20" w:rsidP="00986E20">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86E20" w:rsidRPr="00986E20" w:rsidRDefault="00986E20" w:rsidP="00986E2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986E20" w:rsidRDefault="00986E20" w:rsidP="009D1F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986E20" w:rsidRDefault="00986E20" w:rsidP="009D1F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094D99" w:rsidRDefault="00094D99" w:rsidP="00094D9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6" w:name="_Hlk8120954"/>
      <w:r w:rsidRPr="00094D99">
        <w:rPr>
          <w:rFonts w:ascii="Century Gothic" w:eastAsia="Calibri" w:hAnsi="Century Gothic" w:cs="Calibri"/>
          <w:b/>
          <w:sz w:val="22"/>
          <w:szCs w:val="22"/>
          <w:lang w:val="es-ES_tradnl" w:eastAsia="ar-SA"/>
        </w:rPr>
        <w:lastRenderedPageBreak/>
        <w:t>SE CUMPLIÓ SEGUNDA SESIÓN DEL COMITÉ INTERINSTITUCIONAL DE ERRADICACIÓN DEL TRABAJO INFANTIL 2019</w:t>
      </w:r>
    </w:p>
    <w:p w:rsidR="00094D99" w:rsidRDefault="00094D99" w:rsidP="00094D9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3160395"/>
            <wp:effectExtent l="0" t="0" r="635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RRADICACIÓN DEL TRABAJO INFANTIL.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rsidR="00094D99" w:rsidRP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94D99">
        <w:rPr>
          <w:rFonts w:ascii="Century Gothic" w:eastAsia="Calibri" w:hAnsi="Century Gothic" w:cs="Calibri"/>
          <w:sz w:val="22"/>
          <w:szCs w:val="22"/>
          <w:lang w:val="es-ES_tradnl" w:eastAsia="ar-SA"/>
        </w:rPr>
        <w:t xml:space="preserve">La Alcaldía de Pasto a través de la Secretaría de Bienestar Social, realizó la segunda sesión del Comité Interinstitucional de Erradicación del Trabajo Infantil 2019, con el propósito fundamental de tratar temas relacionados con </w:t>
      </w:r>
      <w:r>
        <w:rPr>
          <w:rFonts w:ascii="Century Gothic" w:eastAsia="Calibri" w:hAnsi="Century Gothic" w:cs="Calibri"/>
          <w:sz w:val="22"/>
          <w:szCs w:val="22"/>
          <w:lang w:val="es-ES_tradnl" w:eastAsia="ar-SA"/>
        </w:rPr>
        <w:t xml:space="preserve">las </w:t>
      </w:r>
      <w:r w:rsidRPr="00094D99">
        <w:rPr>
          <w:rFonts w:ascii="Century Gothic" w:eastAsia="Calibri" w:hAnsi="Century Gothic" w:cs="Calibri"/>
          <w:sz w:val="22"/>
          <w:szCs w:val="22"/>
          <w:lang w:val="es-ES_tradnl" w:eastAsia="ar-SA"/>
        </w:rPr>
        <w:t>estrategias de intervención ante este flagelo en el municipio.</w:t>
      </w:r>
    </w:p>
    <w:p w:rsidR="00094D99" w:rsidRP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94D99">
        <w:rPr>
          <w:rFonts w:ascii="Century Gothic" w:eastAsia="Calibri" w:hAnsi="Century Gothic" w:cs="Calibri"/>
          <w:sz w:val="22"/>
          <w:szCs w:val="22"/>
          <w:lang w:val="es-ES_tradnl" w:eastAsia="ar-SA"/>
        </w:rPr>
        <w:t xml:space="preserve">Durante el encuentro se abordó la presencia de población venezolana en el municipio y las situaciones que se presentan en torno al trabajo infantil. Por ello, las instituciones en consenso establecieron </w:t>
      </w:r>
      <w:r>
        <w:rPr>
          <w:rFonts w:ascii="Century Gothic" w:eastAsia="Calibri" w:hAnsi="Century Gothic" w:cs="Calibri"/>
          <w:sz w:val="22"/>
          <w:szCs w:val="22"/>
          <w:lang w:val="es-ES_tradnl" w:eastAsia="ar-SA"/>
        </w:rPr>
        <w:t>acciones</w:t>
      </w:r>
      <w:r w:rsidRPr="00094D99">
        <w:rPr>
          <w:rFonts w:ascii="Century Gothic" w:eastAsia="Calibri" w:hAnsi="Century Gothic" w:cs="Calibri"/>
          <w:sz w:val="22"/>
          <w:szCs w:val="22"/>
          <w:lang w:val="es-ES_tradnl" w:eastAsia="ar-SA"/>
        </w:rPr>
        <w:t xml:space="preserve"> para contrarrestar esta problemática</w:t>
      </w:r>
      <w:r>
        <w:rPr>
          <w:rFonts w:ascii="Century Gothic" w:eastAsia="Calibri" w:hAnsi="Century Gothic" w:cs="Calibri"/>
          <w:sz w:val="22"/>
          <w:szCs w:val="22"/>
          <w:lang w:val="es-ES_tradnl" w:eastAsia="ar-SA"/>
        </w:rPr>
        <w:t>.</w:t>
      </w:r>
    </w:p>
    <w:p w:rsidR="00094D99" w:rsidRP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94D99">
        <w:rPr>
          <w:rFonts w:ascii="Century Gothic" w:eastAsia="Calibri" w:hAnsi="Century Gothic" w:cs="Calibri"/>
          <w:sz w:val="22"/>
          <w:szCs w:val="22"/>
          <w:lang w:val="es-ES_tradnl" w:eastAsia="ar-SA"/>
        </w:rPr>
        <w:t xml:space="preserve">El subsecretario de </w:t>
      </w:r>
      <w:bookmarkStart w:id="7" w:name="_Hlk8121586"/>
      <w:r w:rsidRPr="00094D99">
        <w:rPr>
          <w:rFonts w:ascii="Century Gothic" w:eastAsia="Calibri" w:hAnsi="Century Gothic" w:cs="Calibri"/>
          <w:sz w:val="22"/>
          <w:szCs w:val="22"/>
          <w:lang w:val="es-ES_tradnl" w:eastAsia="ar-SA"/>
        </w:rPr>
        <w:t xml:space="preserve">Promoción y Asistencia Social </w:t>
      </w:r>
      <w:bookmarkEnd w:id="7"/>
      <w:r w:rsidRPr="00094D99">
        <w:rPr>
          <w:rFonts w:ascii="Century Gothic" w:eastAsia="Calibri" w:hAnsi="Century Gothic" w:cs="Calibri"/>
          <w:sz w:val="22"/>
          <w:szCs w:val="22"/>
          <w:lang w:val="es-ES_tradnl" w:eastAsia="ar-SA"/>
        </w:rPr>
        <w:t xml:space="preserve">Álvaro Zarama sostuvo que gran parte de las denuncias por trabajo infantil están relacionadas con familias venezolanas que llegan a Pasto, </w:t>
      </w:r>
      <w:bookmarkStart w:id="8" w:name="_Hlk8135509"/>
      <w:r w:rsidRPr="00094D99">
        <w:rPr>
          <w:rFonts w:ascii="Century Gothic" w:eastAsia="Calibri" w:hAnsi="Century Gothic" w:cs="Calibri"/>
          <w:sz w:val="22"/>
          <w:szCs w:val="22"/>
          <w:lang w:val="es-ES_tradnl" w:eastAsia="ar-SA"/>
        </w:rPr>
        <w:t xml:space="preserve">por ello instó a la comunidad para que acuda ante las autoridades competentes y denuncie este tipo de situaciones que vulneran los derechos de la niñez.  </w:t>
      </w:r>
      <w:bookmarkEnd w:id="8"/>
      <w:r w:rsidRPr="00094D99">
        <w:rPr>
          <w:rFonts w:ascii="Century Gothic" w:eastAsia="Calibri" w:hAnsi="Century Gothic" w:cs="Calibri"/>
          <w:sz w:val="22"/>
          <w:szCs w:val="22"/>
          <w:lang w:val="es-ES_tradnl" w:eastAsia="ar-SA"/>
        </w:rPr>
        <w:t xml:space="preserve">“Hacemos un llamado a la ciudadanía para que denunciemos aquellas irregularidades pues los niños y niñas deben estar dentro de los colegios estudiando y no en otro tipo de actividades”, precisó el funcionario. </w:t>
      </w:r>
    </w:p>
    <w:p w:rsid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94D99">
        <w:rPr>
          <w:rFonts w:ascii="Century Gothic" w:eastAsia="Calibri" w:hAnsi="Century Gothic" w:cs="Calibri"/>
          <w:sz w:val="22"/>
          <w:szCs w:val="22"/>
          <w:lang w:val="es-ES_tradnl" w:eastAsia="ar-SA"/>
        </w:rPr>
        <w:t>Cabe recordar que a esta jornada se unieron diferentes entidades como el Instituto Colombiano de Bienestar Familiar, Sena y Policía Nacional, que se articularon con el gobierno local para prevenir y erradicar el trabajo infantil.</w:t>
      </w:r>
    </w:p>
    <w:p w:rsid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94D99">
        <w:rPr>
          <w:rFonts w:ascii="Century Gothic" w:eastAsia="Calibri" w:hAnsi="Century Gothic" w:cs="Calibri"/>
          <w:b/>
          <w:sz w:val="18"/>
          <w:szCs w:val="18"/>
          <w:lang w:val="es-ES_tradnl" w:eastAsia="ar-SA"/>
        </w:rPr>
        <w:t>Información: Subsecretario Promoción y Asistencia Social, Álvaro Zarama. Celular: 3188271220</w:t>
      </w:r>
    </w:p>
    <w:p w:rsidR="00094D99" w:rsidRDefault="00094D99" w:rsidP="00094D99">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94D99" w:rsidRPr="00094D99" w:rsidRDefault="00094D99" w:rsidP="00094D99">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bookmarkEnd w:id="6"/>
    <w:p w:rsidR="00986E20" w:rsidRDefault="00986E20" w:rsidP="00094D99">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5172F" w:rsidRPr="00FC0F7A" w:rsidRDefault="0085172F" w:rsidP="0085172F">
      <w:pPr>
        <w:tabs>
          <w:tab w:val="left" w:pos="2562"/>
        </w:tabs>
        <w:spacing w:after="120" w:line="240" w:lineRule="auto"/>
        <w:jc w:val="center"/>
        <w:rPr>
          <w:rFonts w:ascii="Century Gothic" w:eastAsia="Calibri" w:hAnsi="Century Gothic" w:cs="Calibri"/>
          <w:b/>
          <w:sz w:val="22"/>
          <w:szCs w:val="22"/>
          <w:lang w:eastAsia="ar-SA"/>
        </w:rPr>
      </w:pPr>
      <w:r w:rsidRPr="00FC0F7A">
        <w:rPr>
          <w:rFonts w:ascii="Century Gothic" w:eastAsia="Calibri" w:hAnsi="Century Gothic" w:cs="Calibri"/>
          <w:b/>
          <w:sz w:val="22"/>
          <w:szCs w:val="22"/>
          <w:lang w:eastAsia="ar-SA"/>
        </w:rPr>
        <w:lastRenderedPageBreak/>
        <w:t>SEGUNDA ENTREGA DE INCENTIVOS 2019 DEL PROGRAMA FAMILIAS EN ACCIÓN CORRESPONDIENTE AL PERIODO DE VERIFICACIÓN EN SALUD DE DICIEMBRE DE 2018 Y ENERO  2019</w:t>
      </w:r>
    </w:p>
    <w:p w:rsidR="0085172F" w:rsidRDefault="0085172F" w:rsidP="0085172F">
      <w:pPr>
        <w:jc w:val="center"/>
        <w:rPr>
          <w:rFonts w:ascii="Century Gothic" w:hAnsi="Century Gothic"/>
          <w:b/>
          <w:sz w:val="24"/>
        </w:rPr>
      </w:pPr>
      <w:r>
        <w:rPr>
          <w:rFonts w:ascii="Century Gothic" w:hAnsi="Century Gothic"/>
          <w:b/>
          <w:noProof/>
          <w:sz w:val="24"/>
          <w:lang w:val="en-US"/>
        </w:rPr>
        <w:drawing>
          <wp:inline distT="0" distB="0" distL="0" distR="0" wp14:anchorId="033571C3" wp14:editId="345A053B">
            <wp:extent cx="4205550" cy="2323567"/>
            <wp:effectExtent l="0" t="0" r="508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en-Accion-2018.jpg"/>
                    <pic:cNvPicPr/>
                  </pic:nvPicPr>
                  <pic:blipFill>
                    <a:blip r:embed="rId10">
                      <a:extLst>
                        <a:ext uri="{28A0092B-C50C-407E-A947-70E740481C1C}">
                          <a14:useLocalDpi xmlns:a14="http://schemas.microsoft.com/office/drawing/2010/main" val="0"/>
                        </a:ext>
                      </a:extLst>
                    </a:blip>
                    <a:stretch>
                      <a:fillRect/>
                    </a:stretch>
                  </pic:blipFill>
                  <pic:spPr>
                    <a:xfrm>
                      <a:off x="0" y="0"/>
                      <a:ext cx="4231482" cy="2337894"/>
                    </a:xfrm>
                    <a:prstGeom prst="rect">
                      <a:avLst/>
                    </a:prstGeom>
                  </pic:spPr>
                </pic:pic>
              </a:graphicData>
            </a:graphic>
          </wp:inline>
        </w:drawing>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 Alcaldía de Pasto a través de la Secretaría de Bienestar Social y el programa Familias en Acción de Prosperidad Social, informa a los beneficiarios, que se realizará la segunda entrega de incentivo 2019, por las modalidades giro y abono a cuenta (bancarizados)</w:t>
      </w:r>
    </w:p>
    <w:p w:rsidR="0085172F" w:rsidRPr="005C61EA"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5C61EA">
        <w:rPr>
          <w:rFonts w:ascii="Century Gothic" w:eastAsia="Calibri" w:hAnsi="Century Gothic" w:cs="Calibri"/>
          <w:sz w:val="22"/>
          <w:szCs w:val="22"/>
          <w:u w:val="single"/>
          <w:lang w:val="es-ES_tradnl" w:eastAsia="ar-SA"/>
        </w:rPr>
        <w:t>Modalidad giro</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Se cancelará el incentivo, en el centro comercial Pasaje El Liceo calle 17 # 25-60 local 228 de lunes a viernes en horario de 8.00 a.m. a 12:00 m y de 1:00 p.m. a 5:00 p.m, por modalidad pico y cédula. El titular deberá de llevar documento de identidad original y fotocopia de esta. Es importante acercarse a reclamar el incentivo y no generar suspensiones futuras.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CRONOGRAMA DE PAGOS</w:t>
      </w:r>
    </w:p>
    <w:tbl>
      <w:tblPr>
        <w:tblStyle w:val="Tablaconcuadrcula"/>
        <w:tblW w:w="0" w:type="auto"/>
        <w:tblLook w:val="04A0" w:firstRow="1" w:lastRow="0" w:firstColumn="1" w:lastColumn="0" w:noHBand="0" w:noVBand="1"/>
      </w:tblPr>
      <w:tblGrid>
        <w:gridCol w:w="4385"/>
        <w:gridCol w:w="4445"/>
      </w:tblGrid>
      <w:tr w:rsidR="0085172F" w:rsidRPr="00670D65" w:rsidTr="005B6D86">
        <w:tc>
          <w:tcPr>
            <w:tcW w:w="4772"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DÍA </w:t>
            </w:r>
          </w:p>
        </w:tc>
        <w:tc>
          <w:tcPr>
            <w:tcW w:w="4773"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PICO Y CÉDULA</w:t>
            </w:r>
          </w:p>
        </w:tc>
      </w:tr>
      <w:tr w:rsidR="0085172F" w:rsidRPr="00670D65" w:rsidTr="005B6D86">
        <w:tc>
          <w:tcPr>
            <w:tcW w:w="4772"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   DE MAYO DEL 2019</w:t>
            </w:r>
          </w:p>
        </w:tc>
        <w:tc>
          <w:tcPr>
            <w:tcW w:w="4773"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01 AL 07</w:t>
            </w:r>
          </w:p>
        </w:tc>
      </w:tr>
      <w:tr w:rsidR="0085172F" w:rsidRPr="00670D65" w:rsidTr="005B6D86">
        <w:tc>
          <w:tcPr>
            <w:tcW w:w="4772"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10 DE MAYO DEL 2019</w:t>
            </w:r>
          </w:p>
        </w:tc>
        <w:tc>
          <w:tcPr>
            <w:tcW w:w="4773"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08 AL 14</w:t>
            </w:r>
          </w:p>
        </w:tc>
      </w:tr>
      <w:tr w:rsidR="0085172F" w:rsidRPr="00670D65" w:rsidTr="005B6D86">
        <w:tc>
          <w:tcPr>
            <w:tcW w:w="4772"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13 DE MAYO DEL 2019</w:t>
            </w:r>
          </w:p>
        </w:tc>
        <w:tc>
          <w:tcPr>
            <w:tcW w:w="4773"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AL 22</w:t>
            </w:r>
          </w:p>
        </w:tc>
      </w:tr>
      <w:tr w:rsidR="0085172F" w:rsidRPr="00670D65" w:rsidTr="005B6D86">
        <w:tc>
          <w:tcPr>
            <w:tcW w:w="4772"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14 DE MAYO DEL 2019</w:t>
            </w:r>
          </w:p>
        </w:tc>
        <w:tc>
          <w:tcPr>
            <w:tcW w:w="4773"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AL 30</w:t>
            </w:r>
          </w:p>
        </w:tc>
      </w:tr>
      <w:tr w:rsidR="0085172F" w:rsidRPr="00670D65" w:rsidTr="005B6D86">
        <w:tc>
          <w:tcPr>
            <w:tcW w:w="4772"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15 DE MAYO DEL 2019</w:t>
            </w:r>
          </w:p>
        </w:tc>
        <w:tc>
          <w:tcPr>
            <w:tcW w:w="4773"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31 AL 38</w:t>
            </w:r>
          </w:p>
        </w:tc>
      </w:tr>
      <w:tr w:rsidR="0085172F" w:rsidRPr="00670D65" w:rsidTr="005B6D86">
        <w:tc>
          <w:tcPr>
            <w:tcW w:w="4772"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16 DE MAYO DEL 2019</w:t>
            </w:r>
          </w:p>
        </w:tc>
        <w:tc>
          <w:tcPr>
            <w:tcW w:w="4773"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39 AL 46</w:t>
            </w:r>
          </w:p>
        </w:tc>
      </w:tr>
      <w:tr w:rsidR="0085172F" w:rsidRPr="00670D65" w:rsidTr="005B6D86">
        <w:tc>
          <w:tcPr>
            <w:tcW w:w="4772"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17 DE MAYO DEL 2019</w:t>
            </w:r>
          </w:p>
        </w:tc>
        <w:tc>
          <w:tcPr>
            <w:tcW w:w="4773"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47 AL 56</w:t>
            </w:r>
          </w:p>
        </w:tc>
      </w:tr>
      <w:tr w:rsidR="0085172F" w:rsidRPr="00670D65" w:rsidTr="005B6D86">
        <w:tc>
          <w:tcPr>
            <w:tcW w:w="4772"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20 DE MAYO DEL 2019</w:t>
            </w:r>
          </w:p>
        </w:tc>
        <w:tc>
          <w:tcPr>
            <w:tcW w:w="4773"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57 AL 63</w:t>
            </w:r>
          </w:p>
        </w:tc>
      </w:tr>
      <w:tr w:rsidR="0085172F" w:rsidRPr="00670D65" w:rsidTr="005B6D86">
        <w:tc>
          <w:tcPr>
            <w:tcW w:w="4772"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21 DE MAYO DEL 2019</w:t>
            </w:r>
          </w:p>
        </w:tc>
        <w:tc>
          <w:tcPr>
            <w:tcW w:w="4773"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64 AL 71</w:t>
            </w:r>
          </w:p>
        </w:tc>
      </w:tr>
      <w:tr w:rsidR="0085172F" w:rsidRPr="00670D65" w:rsidTr="005B6D86">
        <w:tc>
          <w:tcPr>
            <w:tcW w:w="4772"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lastRenderedPageBreak/>
              <w:t>22 DE MAYO DEL 2019</w:t>
            </w:r>
          </w:p>
        </w:tc>
        <w:tc>
          <w:tcPr>
            <w:tcW w:w="4773"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72 AL 78</w:t>
            </w:r>
          </w:p>
        </w:tc>
      </w:tr>
      <w:tr w:rsidR="0085172F" w:rsidRPr="00670D65" w:rsidTr="005B6D86">
        <w:tc>
          <w:tcPr>
            <w:tcW w:w="4772"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23 DE MAYO DEL 2019</w:t>
            </w:r>
          </w:p>
        </w:tc>
        <w:tc>
          <w:tcPr>
            <w:tcW w:w="4773"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79 AL 85</w:t>
            </w:r>
          </w:p>
        </w:tc>
      </w:tr>
      <w:tr w:rsidR="0085172F" w:rsidRPr="00670D65" w:rsidTr="005B6D86">
        <w:tc>
          <w:tcPr>
            <w:tcW w:w="4772"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24 DE MAYO DEL 2019</w:t>
            </w:r>
          </w:p>
        </w:tc>
        <w:tc>
          <w:tcPr>
            <w:tcW w:w="4773"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86 AL 93</w:t>
            </w:r>
          </w:p>
        </w:tc>
      </w:tr>
      <w:tr w:rsidR="0085172F" w:rsidRPr="00670D65" w:rsidTr="005B6D86">
        <w:tc>
          <w:tcPr>
            <w:tcW w:w="4772"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27 DE MAYO DEL 2019</w:t>
            </w:r>
          </w:p>
        </w:tc>
        <w:tc>
          <w:tcPr>
            <w:tcW w:w="4773"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94 AL 00</w:t>
            </w:r>
          </w:p>
        </w:tc>
      </w:tr>
      <w:tr w:rsidR="0085172F" w:rsidRPr="00670D65" w:rsidTr="005B6D86">
        <w:tc>
          <w:tcPr>
            <w:tcW w:w="4772"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28 DE MAYO DEL 2019</w:t>
            </w:r>
          </w:p>
        </w:tc>
        <w:tc>
          <w:tcPr>
            <w:tcW w:w="4773" w:type="dxa"/>
          </w:tcPr>
          <w:p w:rsidR="0085172F" w:rsidRPr="00670D65" w:rsidRDefault="0085172F" w:rsidP="005B6D86">
            <w:pPr>
              <w:tabs>
                <w:tab w:val="left" w:pos="2562"/>
              </w:tabs>
              <w:spacing w:after="120"/>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REMANENTE </w:t>
            </w:r>
          </w:p>
        </w:tc>
      </w:tr>
    </w:tbl>
    <w:p w:rsidR="0085172F" w:rsidRPr="00670D65"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En este periodo solo se cancelará los incentivos correspondientes a nutrición y no los de educación ya que se está verificando el periodo diciembre de 2018 y enero 2019 en el cual los menores se encontraban en vacaciones.</w:t>
      </w:r>
    </w:p>
    <w:p w:rsidR="0085172F" w:rsidRPr="00670D65" w:rsidRDefault="0085172F" w:rsidP="0085172F">
      <w:pPr>
        <w:tabs>
          <w:tab w:val="left" w:pos="2562"/>
        </w:tabs>
        <w:spacing w:after="120" w:line="240" w:lineRule="auto"/>
        <w:jc w:val="both"/>
        <w:rPr>
          <w:rFonts w:ascii="Century Gothic" w:eastAsia="Calibri" w:hAnsi="Century Gothic" w:cs="Calibri"/>
          <w:sz w:val="22"/>
          <w:szCs w:val="22"/>
          <w:u w:val="single"/>
          <w:lang w:val="es-ES_tradnl" w:eastAsia="ar-SA"/>
        </w:rPr>
      </w:pPr>
      <w:r w:rsidRPr="00670D65">
        <w:rPr>
          <w:rFonts w:ascii="Century Gothic" w:eastAsia="Calibri" w:hAnsi="Century Gothic" w:cs="Calibri"/>
          <w:sz w:val="22"/>
          <w:szCs w:val="22"/>
          <w:u w:val="single"/>
          <w:lang w:val="es-ES_tradnl" w:eastAsia="ar-SA"/>
        </w:rPr>
        <w:t>Modalidad abono a cuenta (bancarizados)</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Las personas que se encuentran bancarizadas (tarjetas banco Agrario), pueden retirar su incentivo en los cajeros habilitados de banco Agrario (SERVIBANCA), a partir del 09 de mayo de 2019.</w:t>
      </w:r>
    </w:p>
    <w:p w:rsidR="0085172F" w:rsidRDefault="0085172F" w:rsidP="0085172F">
      <w:pPr>
        <w:tabs>
          <w:tab w:val="left" w:pos="2562"/>
        </w:tabs>
        <w:spacing w:after="120" w:line="240" w:lineRule="auto"/>
        <w:jc w:val="both"/>
        <w:rPr>
          <w:rFonts w:ascii="Century Gothic" w:eastAsia="Calibri" w:hAnsi="Century Gothic" w:cs="Calibri"/>
          <w:sz w:val="22"/>
          <w:szCs w:val="22"/>
          <w:lang w:val="es-ES_tradnl" w:eastAsia="ar-SA"/>
        </w:rPr>
      </w:pPr>
      <w:r w:rsidRPr="00670D65">
        <w:rPr>
          <w:rFonts w:ascii="Century Gothic" w:eastAsia="Calibri" w:hAnsi="Century Gothic" w:cs="Calibri"/>
          <w:sz w:val="22"/>
          <w:szCs w:val="22"/>
          <w:lang w:val="es-ES_tradnl" w:eastAsia="ar-SA"/>
        </w:rPr>
        <w:t xml:space="preserve">Más información la pueden obtener las instalaciones de la Secretaria de Bienestar Social – Programa Más Familias en Acción, en horario de atención de 8:00 a 11.00 a.m. y de 2.00 a 5.00 pm - Antiguo INURBE Avenida Mijitayo, o al teléfono 7244326 extensión 3012. </w:t>
      </w:r>
    </w:p>
    <w:p w:rsidR="0085172F" w:rsidRDefault="0085172F" w:rsidP="0085172F">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Arley Darío Bastidas Bilbao. Celular: 3188342107 </w:t>
      </w:r>
    </w:p>
    <w:p w:rsidR="0085172F" w:rsidRDefault="0085172F" w:rsidP="0085172F">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5172F" w:rsidRDefault="0085172F" w:rsidP="009D1F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9D1F83" w:rsidRDefault="00B01262" w:rsidP="009D1F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D1F83">
        <w:rPr>
          <w:rFonts w:ascii="Century Gothic" w:eastAsia="Calibri" w:hAnsi="Century Gothic" w:cs="Calibri"/>
          <w:b/>
          <w:sz w:val="22"/>
          <w:szCs w:val="22"/>
          <w:lang w:val="es-ES_tradnl" w:eastAsia="ar-SA"/>
        </w:rPr>
        <w:t>CONCEJO MUNICIPAL APROBÓ LA POLÍTICA EDUCATIVA PIEMSA EN PASTO</w:t>
      </w:r>
      <w:r w:rsidR="00ED03ED" w:rsidRPr="009D1F83">
        <w:rPr>
          <w:rFonts w:ascii="Century Gothic" w:eastAsia="Calibri" w:hAnsi="Century Gothic" w:cs="Calibri"/>
          <w:b/>
          <w:sz w:val="22"/>
          <w:szCs w:val="22"/>
          <w:lang w:val="es-ES_tradnl" w:eastAsia="ar-SA"/>
        </w:rPr>
        <w:t xml:space="preserve"> 2019 </w:t>
      </w:r>
      <w:r w:rsidR="009D1F83">
        <w:rPr>
          <w:rFonts w:ascii="Century Gothic" w:eastAsia="Calibri" w:hAnsi="Century Gothic" w:cs="Calibri"/>
          <w:b/>
          <w:sz w:val="22"/>
          <w:szCs w:val="22"/>
          <w:lang w:val="es-ES_tradnl" w:eastAsia="ar-SA"/>
        </w:rPr>
        <w:t>–</w:t>
      </w:r>
      <w:r w:rsidR="00ED03ED" w:rsidRPr="009D1F83">
        <w:rPr>
          <w:rFonts w:ascii="Century Gothic" w:eastAsia="Calibri" w:hAnsi="Century Gothic" w:cs="Calibri"/>
          <w:b/>
          <w:sz w:val="22"/>
          <w:szCs w:val="22"/>
          <w:lang w:val="es-ES_tradnl" w:eastAsia="ar-SA"/>
        </w:rPr>
        <w:t xml:space="preserve"> 2030</w:t>
      </w:r>
    </w:p>
    <w:p w:rsidR="009D1F83" w:rsidRDefault="009D1F83" w:rsidP="009D1F8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613400" cy="3115890"/>
            <wp:effectExtent l="0" t="0" r="635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EMSA.JPG"/>
                    <pic:cNvPicPr/>
                  </pic:nvPicPr>
                  <pic:blipFill rotWithShape="1">
                    <a:blip r:embed="rId11" cstate="print">
                      <a:extLst>
                        <a:ext uri="{28A0092B-C50C-407E-A947-70E740481C1C}">
                          <a14:useLocalDpi xmlns:a14="http://schemas.microsoft.com/office/drawing/2010/main" val="0"/>
                        </a:ext>
                      </a:extLst>
                    </a:blip>
                    <a:srcRect t="16733"/>
                    <a:stretch/>
                  </pic:blipFill>
                  <pic:spPr bwMode="auto">
                    <a:xfrm>
                      <a:off x="0" y="0"/>
                      <a:ext cx="5613400" cy="3115890"/>
                    </a:xfrm>
                    <a:prstGeom prst="rect">
                      <a:avLst/>
                    </a:prstGeom>
                    <a:ln>
                      <a:noFill/>
                    </a:ln>
                    <a:extLst>
                      <a:ext uri="{53640926-AAD7-44D8-BBD7-CCE9431645EC}">
                        <a14:shadowObscured xmlns:a14="http://schemas.microsoft.com/office/drawing/2010/main"/>
                      </a:ext>
                    </a:extLst>
                  </pic:spPr>
                </pic:pic>
              </a:graphicData>
            </a:graphic>
          </wp:inline>
        </w:drawing>
      </w:r>
    </w:p>
    <w:p w:rsidR="00B01262" w:rsidRP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lastRenderedPageBreak/>
        <w:t>Luego de cumplirse con el análisis y</w:t>
      </w:r>
      <w:r w:rsidR="00AF43B8">
        <w:rPr>
          <w:rFonts w:ascii="Century Gothic" w:eastAsia="Calibri" w:hAnsi="Century Gothic" w:cs="Calibri"/>
          <w:sz w:val="22"/>
          <w:szCs w:val="22"/>
          <w:lang w:val="es-ES_tradnl" w:eastAsia="ar-SA"/>
        </w:rPr>
        <w:t xml:space="preserve"> los respectivos</w:t>
      </w:r>
      <w:r w:rsidRPr="00B01262">
        <w:rPr>
          <w:rFonts w:ascii="Century Gothic" w:eastAsia="Calibri" w:hAnsi="Century Gothic" w:cs="Calibri"/>
          <w:sz w:val="22"/>
          <w:szCs w:val="22"/>
          <w:lang w:val="es-ES_tradnl" w:eastAsia="ar-SA"/>
        </w:rPr>
        <w:t xml:space="preserve"> debate</w:t>
      </w:r>
      <w:r w:rsidR="00A73D7D">
        <w:rPr>
          <w:rFonts w:ascii="Century Gothic" w:eastAsia="Calibri" w:hAnsi="Century Gothic" w:cs="Calibri"/>
          <w:sz w:val="22"/>
          <w:szCs w:val="22"/>
          <w:lang w:val="es-ES_tradnl" w:eastAsia="ar-SA"/>
        </w:rPr>
        <w:t>s</w:t>
      </w:r>
      <w:r w:rsidRPr="00B01262">
        <w:rPr>
          <w:rFonts w:ascii="Century Gothic" w:eastAsia="Calibri" w:hAnsi="Century Gothic" w:cs="Calibri"/>
          <w:sz w:val="22"/>
          <w:szCs w:val="22"/>
          <w:lang w:val="es-ES_tradnl" w:eastAsia="ar-SA"/>
        </w:rPr>
        <w:t xml:space="preserve"> en el Concejo de Pasto, </w:t>
      </w:r>
      <w:r w:rsidR="009D1F83">
        <w:rPr>
          <w:rFonts w:ascii="Century Gothic" w:eastAsia="Calibri" w:hAnsi="Century Gothic" w:cs="Calibri"/>
          <w:sz w:val="22"/>
          <w:szCs w:val="22"/>
          <w:lang w:val="es-ES_tradnl" w:eastAsia="ar-SA"/>
        </w:rPr>
        <w:t>la corporación</w:t>
      </w:r>
      <w:r w:rsidR="00AF43B8">
        <w:rPr>
          <w:rFonts w:ascii="Century Gothic" w:eastAsia="Calibri" w:hAnsi="Century Gothic" w:cs="Calibri"/>
          <w:sz w:val="22"/>
          <w:szCs w:val="22"/>
          <w:lang w:val="es-ES_tradnl" w:eastAsia="ar-SA"/>
        </w:rPr>
        <w:t xml:space="preserve"> </w:t>
      </w:r>
      <w:r w:rsidRPr="00B01262">
        <w:rPr>
          <w:rFonts w:ascii="Century Gothic" w:eastAsia="Calibri" w:hAnsi="Century Gothic" w:cs="Calibri"/>
          <w:sz w:val="22"/>
          <w:szCs w:val="22"/>
          <w:lang w:val="es-ES_tradnl" w:eastAsia="ar-SA"/>
        </w:rPr>
        <w:t>aprobó la Política Educativa Piemsa, (Proyecto Innovador Educativo Municipal para los Saberes y para la Alternati</w:t>
      </w:r>
      <w:r w:rsidR="002A17B9">
        <w:rPr>
          <w:rFonts w:ascii="Century Gothic" w:eastAsia="Calibri" w:hAnsi="Century Gothic" w:cs="Calibri"/>
          <w:sz w:val="22"/>
          <w:szCs w:val="22"/>
          <w:lang w:val="es-ES_tradnl" w:eastAsia="ar-SA"/>
        </w:rPr>
        <w:t>vidad), el cual estará orientado</w:t>
      </w:r>
      <w:r w:rsidRPr="00B01262">
        <w:rPr>
          <w:rFonts w:ascii="Century Gothic" w:eastAsia="Calibri" w:hAnsi="Century Gothic" w:cs="Calibri"/>
          <w:sz w:val="22"/>
          <w:szCs w:val="22"/>
          <w:lang w:val="es-ES_tradnl" w:eastAsia="ar-SA"/>
        </w:rPr>
        <w:t xml:space="preserve"> hasta el año 2030.</w:t>
      </w:r>
    </w:p>
    <w:p w:rsidR="00B01262" w:rsidRP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Esta iniciativa busca</w:t>
      </w:r>
      <w:r w:rsidR="00A73D7D">
        <w:rPr>
          <w:rFonts w:ascii="Century Gothic" w:eastAsia="Calibri" w:hAnsi="Century Gothic" w:cs="Calibri"/>
          <w:sz w:val="22"/>
          <w:szCs w:val="22"/>
          <w:lang w:val="es-ES_tradnl" w:eastAsia="ar-SA"/>
        </w:rPr>
        <w:t xml:space="preserve"> que</w:t>
      </w:r>
      <w:r w:rsidRPr="00B01262">
        <w:rPr>
          <w:rFonts w:ascii="Century Gothic" w:eastAsia="Calibri" w:hAnsi="Century Gothic" w:cs="Calibri"/>
          <w:sz w:val="22"/>
          <w:szCs w:val="22"/>
          <w:lang w:val="es-ES_tradnl" w:eastAsia="ar-SA"/>
        </w:rPr>
        <w:t xml:space="preserve"> el municipio tenga</w:t>
      </w:r>
      <w:r w:rsidR="00A73D7D">
        <w:rPr>
          <w:rFonts w:ascii="Century Gothic" w:eastAsia="Calibri" w:hAnsi="Century Gothic" w:cs="Calibri"/>
          <w:sz w:val="22"/>
          <w:szCs w:val="22"/>
          <w:lang w:val="es-ES_tradnl" w:eastAsia="ar-SA"/>
        </w:rPr>
        <w:t xml:space="preserve"> las </w:t>
      </w:r>
      <w:r w:rsidRPr="00B01262">
        <w:rPr>
          <w:rFonts w:ascii="Century Gothic" w:eastAsia="Calibri" w:hAnsi="Century Gothic" w:cs="Calibri"/>
          <w:sz w:val="22"/>
          <w:szCs w:val="22"/>
          <w:lang w:val="es-ES_tradnl" w:eastAsia="ar-SA"/>
        </w:rPr>
        <w:t>bases</w:t>
      </w:r>
      <w:r w:rsidR="00A73D7D">
        <w:rPr>
          <w:rFonts w:ascii="Century Gothic" w:eastAsia="Calibri" w:hAnsi="Century Gothic" w:cs="Calibri"/>
          <w:sz w:val="22"/>
          <w:szCs w:val="22"/>
          <w:lang w:val="es-ES_tradnl" w:eastAsia="ar-SA"/>
        </w:rPr>
        <w:t xml:space="preserve"> necesarias</w:t>
      </w:r>
      <w:r w:rsidRPr="00B01262">
        <w:rPr>
          <w:rFonts w:ascii="Century Gothic" w:eastAsia="Calibri" w:hAnsi="Century Gothic" w:cs="Calibri"/>
          <w:sz w:val="22"/>
          <w:szCs w:val="22"/>
          <w:lang w:val="es-ES_tradnl" w:eastAsia="ar-SA"/>
        </w:rPr>
        <w:t xml:space="preserve"> sobre las cuales pueda transformarse teniendo en cuenta los retos </w:t>
      </w:r>
      <w:r w:rsidR="00A73D7D">
        <w:rPr>
          <w:rFonts w:ascii="Century Gothic" w:eastAsia="Calibri" w:hAnsi="Century Gothic" w:cs="Calibri"/>
          <w:sz w:val="22"/>
          <w:szCs w:val="22"/>
          <w:lang w:val="es-ES_tradnl" w:eastAsia="ar-SA"/>
        </w:rPr>
        <w:t>que</w:t>
      </w:r>
      <w:r w:rsidRPr="00B01262">
        <w:rPr>
          <w:rFonts w:ascii="Century Gothic" w:eastAsia="Calibri" w:hAnsi="Century Gothic" w:cs="Calibri"/>
          <w:sz w:val="22"/>
          <w:szCs w:val="22"/>
          <w:lang w:val="es-ES_tradnl" w:eastAsia="ar-SA"/>
        </w:rPr>
        <w:t xml:space="preserve"> enfrentan las nuevas generaciones. </w:t>
      </w:r>
      <w:r w:rsidR="009D1F83">
        <w:rPr>
          <w:rFonts w:ascii="Century Gothic" w:eastAsia="Calibri" w:hAnsi="Century Gothic" w:cs="Calibri"/>
          <w:sz w:val="22"/>
          <w:szCs w:val="22"/>
          <w:lang w:val="es-ES_tradnl" w:eastAsia="ar-SA"/>
        </w:rPr>
        <w:t>“</w:t>
      </w:r>
      <w:r w:rsidRPr="00B01262">
        <w:rPr>
          <w:rFonts w:ascii="Century Gothic" w:eastAsia="Calibri" w:hAnsi="Century Gothic" w:cs="Calibri"/>
          <w:sz w:val="22"/>
          <w:szCs w:val="22"/>
          <w:lang w:val="es-ES_tradnl" w:eastAsia="ar-SA"/>
        </w:rPr>
        <w:t xml:space="preserve">Queremos propiciar innovación y cambio hacia unas nuevas formas de educar y asumir el proceso educativo tradicional que en algunos sectores de nuestro municipio aún está vigente”, señaló la subsecretaria de Calidad Educativa Piedad Figueroa. </w:t>
      </w:r>
    </w:p>
    <w:p w:rsidR="00B01262" w:rsidRP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La implementación de esta iniciativa pretende que en Pasto se tenga una educación con calidad y pertinencia</w:t>
      </w:r>
      <w:r w:rsidR="00A73D7D">
        <w:rPr>
          <w:rFonts w:ascii="Century Gothic" w:eastAsia="Calibri" w:hAnsi="Century Gothic" w:cs="Calibri"/>
          <w:sz w:val="22"/>
          <w:szCs w:val="22"/>
          <w:lang w:val="es-ES_tradnl" w:eastAsia="ar-SA"/>
        </w:rPr>
        <w:t>,</w:t>
      </w:r>
      <w:r w:rsidRPr="00B01262">
        <w:rPr>
          <w:rFonts w:ascii="Century Gothic" w:eastAsia="Calibri" w:hAnsi="Century Gothic" w:cs="Calibri"/>
          <w:sz w:val="22"/>
          <w:szCs w:val="22"/>
          <w:lang w:val="es-ES_tradnl" w:eastAsia="ar-SA"/>
        </w:rPr>
        <w:t xml:space="preserve"> que surja desde la raíz ancestral y donde converjan todos los elementos culturales y sociales que componen la identidad del territorio. Este proyecto se encuentra enmarcado dentro del Plan de Desarrollo Pasto Educado Constructor de Paz y fue trabajado desde hace 3 años con equipo investigador de la Secretaría de Educación en conjunto con la Universidad de Nariño.</w:t>
      </w:r>
    </w:p>
    <w:p w:rsid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 xml:space="preserve"> “</w:t>
      </w:r>
      <w:r w:rsidR="009D1F83">
        <w:rPr>
          <w:rFonts w:ascii="Century Gothic" w:eastAsia="Calibri" w:hAnsi="Century Gothic" w:cs="Calibri"/>
          <w:sz w:val="22"/>
          <w:szCs w:val="22"/>
          <w:lang w:val="es-ES_tradnl" w:eastAsia="ar-SA"/>
        </w:rPr>
        <w:t>La</w:t>
      </w:r>
      <w:r w:rsidRPr="00B01262">
        <w:rPr>
          <w:rFonts w:ascii="Century Gothic" w:eastAsia="Calibri" w:hAnsi="Century Gothic" w:cs="Calibri"/>
          <w:sz w:val="22"/>
          <w:szCs w:val="22"/>
          <w:lang w:val="es-ES_tradnl" w:eastAsia="ar-SA"/>
        </w:rPr>
        <w:t xml:space="preserve"> construcción de esta política educativa y su aprobación fue un proceso denso, </w:t>
      </w:r>
      <w:r w:rsidR="00ED03ED">
        <w:rPr>
          <w:rFonts w:ascii="Century Gothic" w:eastAsia="Calibri" w:hAnsi="Century Gothic" w:cs="Calibri"/>
          <w:sz w:val="22"/>
          <w:szCs w:val="22"/>
          <w:lang w:val="es-ES_tradnl" w:eastAsia="ar-SA"/>
        </w:rPr>
        <w:t>y</w:t>
      </w:r>
      <w:r w:rsidRPr="00B01262">
        <w:rPr>
          <w:rFonts w:ascii="Century Gothic" w:eastAsia="Calibri" w:hAnsi="Century Gothic" w:cs="Calibri"/>
          <w:sz w:val="22"/>
          <w:szCs w:val="22"/>
          <w:lang w:val="es-ES_tradnl" w:eastAsia="ar-SA"/>
        </w:rPr>
        <w:t xml:space="preserve"> sabemos que en su implementación también deberemos trabajar arduamente. Ya hemos empezado en los colegios donde se va a reorientar y resignificar los Proyectos Educativos </w:t>
      </w:r>
      <w:r w:rsidR="00ED03ED" w:rsidRPr="00B01262">
        <w:rPr>
          <w:rFonts w:ascii="Century Gothic" w:eastAsia="Calibri" w:hAnsi="Century Gothic" w:cs="Calibri"/>
          <w:sz w:val="22"/>
          <w:szCs w:val="22"/>
          <w:lang w:val="es-ES_tradnl" w:eastAsia="ar-SA"/>
        </w:rPr>
        <w:t>Institucionales,</w:t>
      </w:r>
      <w:r w:rsidR="00ED03ED">
        <w:rPr>
          <w:rFonts w:ascii="Century Gothic" w:eastAsia="Calibri" w:hAnsi="Century Gothic" w:cs="Calibri"/>
          <w:sz w:val="22"/>
          <w:szCs w:val="22"/>
          <w:lang w:val="es-ES_tradnl" w:eastAsia="ar-SA"/>
        </w:rPr>
        <w:t xml:space="preserve"> pero</w:t>
      </w:r>
      <w:r w:rsidRPr="00B01262">
        <w:rPr>
          <w:rFonts w:ascii="Century Gothic" w:eastAsia="Calibri" w:hAnsi="Century Gothic" w:cs="Calibri"/>
          <w:sz w:val="22"/>
          <w:szCs w:val="22"/>
          <w:lang w:val="es-ES_tradnl" w:eastAsia="ar-SA"/>
        </w:rPr>
        <w:t xml:space="preserve"> sin vulnerar la autonomía y sin alterar la dinámica propia de las instituciones”, explicó la funcionaria. </w:t>
      </w:r>
    </w:p>
    <w:p w:rsidR="00AF43B8" w:rsidRDefault="00ED03ED"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Para el concejal Julio Vallejo, ponente de la iniciativa, e</w:t>
      </w:r>
      <w:r w:rsidR="00AF43B8">
        <w:rPr>
          <w:rFonts w:ascii="Century Gothic" w:eastAsia="Calibri" w:hAnsi="Century Gothic" w:cs="Calibri"/>
          <w:sz w:val="22"/>
          <w:szCs w:val="22"/>
          <w:lang w:val="es-ES_tradnl" w:eastAsia="ar-SA"/>
        </w:rPr>
        <w:t xml:space="preserve">sta política pública </w:t>
      </w:r>
      <w:r w:rsidR="009D1F83">
        <w:rPr>
          <w:rFonts w:ascii="Century Gothic" w:eastAsia="Calibri" w:hAnsi="Century Gothic" w:cs="Calibri"/>
          <w:sz w:val="22"/>
          <w:szCs w:val="22"/>
          <w:lang w:val="es-ES_tradnl" w:eastAsia="ar-SA"/>
        </w:rPr>
        <w:t>aborda la</w:t>
      </w:r>
      <w:r w:rsidR="00AF43B8">
        <w:rPr>
          <w:rFonts w:ascii="Century Gothic" w:eastAsia="Calibri" w:hAnsi="Century Gothic" w:cs="Calibri"/>
          <w:sz w:val="22"/>
          <w:szCs w:val="22"/>
          <w:lang w:val="es-ES_tradnl" w:eastAsia="ar-SA"/>
        </w:rPr>
        <w:t xml:space="preserve"> educación como el medio para lograr el desarrollo sostenible y mejorar la calidad de vida de los estudiantes a través de la cobertura, autonomía, identidad, investigación y la formación de educadores. </w:t>
      </w:r>
    </w:p>
    <w:p w:rsidR="00AF43B8" w:rsidRPr="00B01262" w:rsidRDefault="00AF43B8"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municipio requiere de estas iniciativas porque no podemos conformarnos en tener destacados resultados en las pruebas Saber, sino que también</w:t>
      </w:r>
      <w:r w:rsidR="009D1F83">
        <w:rPr>
          <w:rFonts w:ascii="Century Gothic" w:eastAsia="Calibri" w:hAnsi="Century Gothic" w:cs="Calibri"/>
          <w:sz w:val="22"/>
          <w:szCs w:val="22"/>
          <w:lang w:val="es-ES_tradnl" w:eastAsia="ar-SA"/>
        </w:rPr>
        <w:t xml:space="preserve"> es necesario que nuestros jóvenes</w:t>
      </w:r>
      <w:r>
        <w:rPr>
          <w:rFonts w:ascii="Century Gothic" w:eastAsia="Calibri" w:hAnsi="Century Gothic" w:cs="Calibri"/>
          <w:sz w:val="22"/>
          <w:szCs w:val="22"/>
          <w:lang w:val="es-ES_tradnl" w:eastAsia="ar-SA"/>
        </w:rPr>
        <w:t xml:space="preserve"> puedan acceder a la universidad pública. Queremos invitar a la comunidad </w:t>
      </w:r>
      <w:r w:rsidR="009D1F83">
        <w:rPr>
          <w:rFonts w:ascii="Century Gothic" w:eastAsia="Calibri" w:hAnsi="Century Gothic" w:cs="Calibri"/>
          <w:sz w:val="22"/>
          <w:szCs w:val="22"/>
          <w:lang w:val="es-ES_tradnl" w:eastAsia="ar-SA"/>
        </w:rPr>
        <w:t xml:space="preserve">de Pasto </w:t>
      </w:r>
      <w:r>
        <w:rPr>
          <w:rFonts w:ascii="Century Gothic" w:eastAsia="Calibri" w:hAnsi="Century Gothic" w:cs="Calibri"/>
          <w:sz w:val="22"/>
          <w:szCs w:val="22"/>
          <w:lang w:val="es-ES_tradnl" w:eastAsia="ar-SA"/>
        </w:rPr>
        <w:t xml:space="preserve">para que se apropie </w:t>
      </w:r>
      <w:r w:rsidR="009D1F83">
        <w:rPr>
          <w:rFonts w:ascii="Century Gothic" w:eastAsia="Calibri" w:hAnsi="Century Gothic" w:cs="Calibri"/>
          <w:sz w:val="22"/>
          <w:szCs w:val="22"/>
          <w:lang w:val="es-ES_tradnl" w:eastAsia="ar-SA"/>
        </w:rPr>
        <w:t xml:space="preserve">de este proyecto que nos </w:t>
      </w:r>
      <w:r>
        <w:rPr>
          <w:rFonts w:ascii="Century Gothic" w:eastAsia="Calibri" w:hAnsi="Century Gothic" w:cs="Calibri"/>
          <w:sz w:val="22"/>
          <w:szCs w:val="22"/>
          <w:lang w:val="es-ES_tradnl" w:eastAsia="ar-SA"/>
        </w:rPr>
        <w:t>permit</w:t>
      </w:r>
      <w:r w:rsidR="009D1F83">
        <w:rPr>
          <w:rFonts w:ascii="Century Gothic" w:eastAsia="Calibri" w:hAnsi="Century Gothic" w:cs="Calibri"/>
          <w:sz w:val="22"/>
          <w:szCs w:val="22"/>
          <w:lang w:val="es-ES_tradnl" w:eastAsia="ar-SA"/>
        </w:rPr>
        <w:t>e</w:t>
      </w:r>
      <w:r>
        <w:rPr>
          <w:rFonts w:ascii="Century Gothic" w:eastAsia="Calibri" w:hAnsi="Century Gothic" w:cs="Calibri"/>
          <w:sz w:val="22"/>
          <w:szCs w:val="22"/>
          <w:lang w:val="es-ES_tradnl" w:eastAsia="ar-SA"/>
        </w:rPr>
        <w:t xml:space="preserve"> reconocernos como pastusos y cambiar el enfoque educativo tradicional”, expresó el concejal. </w:t>
      </w:r>
    </w:p>
    <w:p w:rsid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El Proyecto Innovador Educativo Municipal para los Saberes y para la Alternatividad</w:t>
      </w:r>
      <w:r w:rsidR="009D1F83">
        <w:rPr>
          <w:rFonts w:ascii="Century Gothic" w:eastAsia="Calibri" w:hAnsi="Century Gothic" w:cs="Calibri"/>
          <w:sz w:val="22"/>
          <w:szCs w:val="22"/>
          <w:lang w:val="es-ES_tradnl" w:eastAsia="ar-SA"/>
        </w:rPr>
        <w:t xml:space="preserve">, Piemsa, </w:t>
      </w:r>
      <w:r w:rsidR="009D1F83" w:rsidRPr="00B01262">
        <w:rPr>
          <w:rFonts w:ascii="Century Gothic" w:eastAsia="Calibri" w:hAnsi="Century Gothic" w:cs="Calibri"/>
          <w:sz w:val="22"/>
          <w:szCs w:val="22"/>
          <w:lang w:val="es-ES_tradnl" w:eastAsia="ar-SA"/>
        </w:rPr>
        <w:t>ha</w:t>
      </w:r>
      <w:r w:rsidRPr="00B01262">
        <w:rPr>
          <w:rFonts w:ascii="Century Gothic" w:eastAsia="Calibri" w:hAnsi="Century Gothic" w:cs="Calibri"/>
          <w:sz w:val="22"/>
          <w:szCs w:val="22"/>
          <w:lang w:val="es-ES_tradnl" w:eastAsia="ar-SA"/>
        </w:rPr>
        <w:t xml:space="preserve"> sido presentado en diferentes escenarios nacionales, entre ellos</w:t>
      </w:r>
      <w:r w:rsidR="009D1F83">
        <w:rPr>
          <w:rFonts w:ascii="Century Gothic" w:eastAsia="Calibri" w:hAnsi="Century Gothic" w:cs="Calibri"/>
          <w:sz w:val="22"/>
          <w:szCs w:val="22"/>
          <w:lang w:val="es-ES_tradnl" w:eastAsia="ar-SA"/>
        </w:rPr>
        <w:t>,</w:t>
      </w:r>
      <w:r w:rsidRPr="00B01262">
        <w:rPr>
          <w:rFonts w:ascii="Century Gothic" w:eastAsia="Calibri" w:hAnsi="Century Gothic" w:cs="Calibri"/>
          <w:sz w:val="22"/>
          <w:szCs w:val="22"/>
          <w:lang w:val="es-ES_tradnl" w:eastAsia="ar-SA"/>
        </w:rPr>
        <w:t xml:space="preserve"> ante el Ministerio de Educación, donde fue distinguido como una propuesta única en Colombia que al tener un contenido diferencial p</w:t>
      </w:r>
      <w:r w:rsidR="00AF43B8">
        <w:rPr>
          <w:rFonts w:ascii="Century Gothic" w:eastAsia="Calibri" w:hAnsi="Century Gothic" w:cs="Calibri"/>
          <w:sz w:val="22"/>
          <w:szCs w:val="22"/>
          <w:lang w:val="es-ES_tradnl" w:eastAsia="ar-SA"/>
        </w:rPr>
        <w:t>uede</w:t>
      </w:r>
      <w:r w:rsidRPr="00B01262">
        <w:rPr>
          <w:rFonts w:ascii="Century Gothic" w:eastAsia="Calibri" w:hAnsi="Century Gothic" w:cs="Calibri"/>
          <w:sz w:val="22"/>
          <w:szCs w:val="22"/>
          <w:lang w:val="es-ES_tradnl" w:eastAsia="ar-SA"/>
        </w:rPr>
        <w:t xml:space="preserve"> ser replicado en otras ciudades. </w:t>
      </w:r>
    </w:p>
    <w:p w:rsidR="009D1F83" w:rsidRDefault="009D1F83" w:rsidP="009D1F8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9D1F83">
        <w:rPr>
          <w:rFonts w:ascii="Century Gothic" w:eastAsia="Calibri" w:hAnsi="Century Gothic" w:cs="Calibri"/>
          <w:b/>
          <w:sz w:val="18"/>
          <w:szCs w:val="18"/>
          <w:lang w:val="es-ES_tradnl" w:eastAsia="ar-SA"/>
        </w:rPr>
        <w:t>Información: Subsecretaria de Calidad de Educación de Pasto, Piedad Figueroa. Celular: 3007920284</w:t>
      </w:r>
    </w:p>
    <w:p w:rsidR="00537F31" w:rsidRDefault="00537F31" w:rsidP="00537F31">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537F31" w:rsidRDefault="00537F31" w:rsidP="009D1F8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B01262" w:rsidRDefault="00537F31" w:rsidP="002A17B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sz w:val="22"/>
          <w:szCs w:val="22"/>
          <w:lang w:eastAsia="ar-SA"/>
        </w:rPr>
        <w:t>ALCALDÍA DE PASTO LANZARÁ OBRA DE COLECCIÓN ‘HISTORIA DE LAS MUJERES EN NARIÑO – TOMO II’ Y PRESENTARÁ MUESTRA DOCUMENTAL LOS HILOS DE LA MEMORIA</w:t>
      </w:r>
    </w:p>
    <w:p w:rsidR="00724FAD" w:rsidRDefault="00031700" w:rsidP="00537F3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val="en-US" w:eastAsia="en-US"/>
        </w:rPr>
        <w:lastRenderedPageBreak/>
        <w:drawing>
          <wp:inline distT="0" distB="0" distL="0" distR="0">
            <wp:extent cx="4208752" cy="3005163"/>
            <wp:effectExtent l="0" t="0" r="1905" b="50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ISTORIA DE LAS MUJERES EN NARIÑ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19358" cy="3012736"/>
                    </a:xfrm>
                    <a:prstGeom prst="rect">
                      <a:avLst/>
                    </a:prstGeom>
                  </pic:spPr>
                </pic:pic>
              </a:graphicData>
            </a:graphic>
          </wp:inline>
        </w:drawing>
      </w:r>
    </w:p>
    <w:p w:rsidR="00AF43B8" w:rsidRPr="00537F31" w:rsidRDefault="00AF43B8" w:rsidP="00537F3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7F31">
        <w:rPr>
          <w:rFonts w:ascii="Century Gothic" w:eastAsia="Calibri" w:hAnsi="Century Gothic" w:cs="Calibri"/>
          <w:sz w:val="22"/>
          <w:szCs w:val="22"/>
          <w:lang w:val="es-ES_tradnl" w:eastAsia="ar-SA"/>
        </w:rPr>
        <w:t xml:space="preserve">La Alcaldía de Pasto a través de la Secretaría de las Mujeres, Orientaciones Sexuales e Identidades de Género y la Academia Nariñense de Historia, invitan a la ciudadanía en general, al acto cultural y social que se realizará con motivo del lanzamiento de la </w:t>
      </w:r>
      <w:r w:rsidR="00537F31" w:rsidRPr="00537F31">
        <w:rPr>
          <w:rFonts w:ascii="Century Gothic" w:eastAsia="Calibri" w:hAnsi="Century Gothic" w:cs="Calibri"/>
          <w:sz w:val="22"/>
          <w:szCs w:val="22"/>
          <w:lang w:val="es-ES_tradnl" w:eastAsia="ar-SA"/>
        </w:rPr>
        <w:t>obra de colección</w:t>
      </w:r>
      <w:r w:rsidR="00537F31">
        <w:rPr>
          <w:rFonts w:ascii="Century Gothic" w:eastAsia="Calibri" w:hAnsi="Century Gothic" w:cs="Calibri"/>
          <w:sz w:val="22"/>
          <w:szCs w:val="22"/>
          <w:lang w:val="es-ES_tradnl" w:eastAsia="ar-SA"/>
        </w:rPr>
        <w:t xml:space="preserve"> </w:t>
      </w:r>
      <w:r w:rsidRPr="00537F31">
        <w:rPr>
          <w:rFonts w:ascii="Century Gothic" w:eastAsia="Calibri" w:hAnsi="Century Gothic" w:cs="Calibri"/>
          <w:sz w:val="22"/>
          <w:szCs w:val="22"/>
          <w:lang w:val="es-ES_tradnl" w:eastAsia="ar-SA"/>
        </w:rPr>
        <w:t>Historia de las Mujeres en Nariño, Tomo II y la presentación de la Muestra Documental Los Hilos de la Memoria a cargo de Carolina Beltrán.</w:t>
      </w:r>
    </w:p>
    <w:p w:rsidR="00AF43B8" w:rsidRPr="00537F31" w:rsidRDefault="00AF43B8" w:rsidP="00537F3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7F31">
        <w:rPr>
          <w:rFonts w:ascii="Century Gothic" w:eastAsia="Calibri" w:hAnsi="Century Gothic" w:cs="Calibri"/>
          <w:sz w:val="22"/>
          <w:szCs w:val="22"/>
          <w:lang w:val="es-ES_tradnl" w:eastAsia="ar-SA"/>
        </w:rPr>
        <w:t>La jornada se llevará a cabo el próximo jueves 9 de mayo, desde las 5:00 de la tarde en el auditorio Luis Eduardo Mora Osejo de la Universidad de Nariño sede centro</w:t>
      </w:r>
      <w:r w:rsidR="00537F31">
        <w:rPr>
          <w:rFonts w:ascii="Century Gothic" w:eastAsia="Calibri" w:hAnsi="Century Gothic" w:cs="Calibri"/>
          <w:sz w:val="22"/>
          <w:szCs w:val="22"/>
          <w:lang w:val="es-ES_tradnl" w:eastAsia="ar-SA"/>
        </w:rPr>
        <w:t xml:space="preserve">. </w:t>
      </w:r>
      <w:r w:rsidRPr="00537F31">
        <w:rPr>
          <w:rFonts w:ascii="Century Gothic" w:eastAsia="Calibri" w:hAnsi="Century Gothic" w:cs="Calibri"/>
          <w:sz w:val="22"/>
          <w:szCs w:val="22"/>
          <w:lang w:val="es-ES_tradnl" w:eastAsia="ar-SA"/>
        </w:rPr>
        <w:t xml:space="preserve"> Ingrid Legarda Martínez, </w:t>
      </w:r>
      <w:r w:rsidR="00537F31">
        <w:rPr>
          <w:rFonts w:ascii="Century Gothic" w:eastAsia="Calibri" w:hAnsi="Century Gothic" w:cs="Calibri"/>
          <w:sz w:val="22"/>
          <w:szCs w:val="22"/>
          <w:lang w:val="es-ES_tradnl" w:eastAsia="ar-SA"/>
        </w:rPr>
        <w:t>s</w:t>
      </w:r>
      <w:r w:rsidRPr="00537F31">
        <w:rPr>
          <w:rFonts w:ascii="Century Gothic" w:eastAsia="Calibri" w:hAnsi="Century Gothic" w:cs="Calibri"/>
          <w:sz w:val="22"/>
          <w:szCs w:val="22"/>
          <w:lang w:val="es-ES_tradnl" w:eastAsia="ar-SA"/>
        </w:rPr>
        <w:t>ecretaria de las Mujeres, Orientaciones Sexuales e Identidades de Género indicó que</w:t>
      </w:r>
      <w:r w:rsidR="00537F31">
        <w:rPr>
          <w:rFonts w:ascii="Century Gothic" w:eastAsia="Calibri" w:hAnsi="Century Gothic" w:cs="Calibri"/>
          <w:sz w:val="22"/>
          <w:szCs w:val="22"/>
          <w:lang w:val="es-ES_tradnl" w:eastAsia="ar-SA"/>
        </w:rPr>
        <w:t xml:space="preserve"> se continúa </w:t>
      </w:r>
      <w:r w:rsidRPr="00537F31">
        <w:rPr>
          <w:rFonts w:ascii="Century Gothic" w:eastAsia="Calibri" w:hAnsi="Century Gothic" w:cs="Calibri"/>
          <w:sz w:val="22"/>
          <w:szCs w:val="22"/>
          <w:lang w:val="es-ES_tradnl" w:eastAsia="ar-SA"/>
        </w:rPr>
        <w:t xml:space="preserve">fortaleciendo el proceso de empoderamiento de las mujeres </w:t>
      </w:r>
      <w:r w:rsidR="00537F31">
        <w:rPr>
          <w:rFonts w:ascii="Century Gothic" w:eastAsia="Calibri" w:hAnsi="Century Gothic" w:cs="Calibri"/>
          <w:sz w:val="22"/>
          <w:szCs w:val="22"/>
          <w:lang w:val="es-ES_tradnl" w:eastAsia="ar-SA"/>
        </w:rPr>
        <w:t>en lo</w:t>
      </w:r>
      <w:r w:rsidRPr="00537F31">
        <w:rPr>
          <w:rFonts w:ascii="Century Gothic" w:eastAsia="Calibri" w:hAnsi="Century Gothic" w:cs="Calibri"/>
          <w:sz w:val="22"/>
          <w:szCs w:val="22"/>
          <w:lang w:val="es-ES_tradnl" w:eastAsia="ar-SA"/>
        </w:rPr>
        <w:t xml:space="preserve"> </w:t>
      </w:r>
      <w:r w:rsidR="00537F31" w:rsidRPr="00537F31">
        <w:rPr>
          <w:rFonts w:ascii="Century Gothic" w:eastAsia="Calibri" w:hAnsi="Century Gothic" w:cs="Calibri"/>
          <w:sz w:val="22"/>
          <w:szCs w:val="22"/>
          <w:lang w:val="es-ES_tradnl" w:eastAsia="ar-SA"/>
        </w:rPr>
        <w:t>social</w:t>
      </w:r>
      <w:r w:rsidR="00537F31">
        <w:rPr>
          <w:rFonts w:ascii="Century Gothic" w:eastAsia="Calibri" w:hAnsi="Century Gothic" w:cs="Calibri"/>
          <w:sz w:val="22"/>
          <w:szCs w:val="22"/>
          <w:lang w:val="es-ES_tradnl" w:eastAsia="ar-SA"/>
        </w:rPr>
        <w:t xml:space="preserve">, </w:t>
      </w:r>
      <w:r w:rsidR="00537F31" w:rsidRPr="00537F31">
        <w:rPr>
          <w:rFonts w:ascii="Century Gothic" w:eastAsia="Calibri" w:hAnsi="Century Gothic" w:cs="Calibri"/>
          <w:sz w:val="22"/>
          <w:szCs w:val="22"/>
          <w:lang w:val="es-ES_tradnl" w:eastAsia="ar-SA"/>
        </w:rPr>
        <w:t>político</w:t>
      </w:r>
      <w:r w:rsidR="00537F31">
        <w:rPr>
          <w:rFonts w:ascii="Century Gothic" w:eastAsia="Calibri" w:hAnsi="Century Gothic" w:cs="Calibri"/>
          <w:sz w:val="22"/>
          <w:szCs w:val="22"/>
          <w:lang w:val="es-ES_tradnl" w:eastAsia="ar-SA"/>
        </w:rPr>
        <w:t xml:space="preserve"> y </w:t>
      </w:r>
      <w:r w:rsidRPr="00537F31">
        <w:rPr>
          <w:rFonts w:ascii="Century Gothic" w:eastAsia="Calibri" w:hAnsi="Century Gothic" w:cs="Calibri"/>
          <w:sz w:val="22"/>
          <w:szCs w:val="22"/>
          <w:lang w:val="es-ES_tradnl" w:eastAsia="ar-SA"/>
        </w:rPr>
        <w:t xml:space="preserve">cultural. </w:t>
      </w:r>
    </w:p>
    <w:p w:rsidR="00AF43B8" w:rsidRDefault="00AF43B8" w:rsidP="00537F3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37F31">
        <w:rPr>
          <w:rFonts w:ascii="Century Gothic" w:eastAsia="Calibri" w:hAnsi="Century Gothic" w:cs="Calibri"/>
          <w:sz w:val="22"/>
          <w:szCs w:val="22"/>
          <w:lang w:val="es-ES_tradnl" w:eastAsia="ar-SA"/>
        </w:rPr>
        <w:t>“Desde el 2016 hemos hecho articulación con la Academia Nariñense de Historia y de este ejercicio conjunto ha surgido una iniciativa importante como lo es el lanzamiento de la obra Historia de las Mujeres en Nariño</w:t>
      </w:r>
      <w:r w:rsidR="00537F31">
        <w:rPr>
          <w:rFonts w:ascii="Century Gothic" w:eastAsia="Calibri" w:hAnsi="Century Gothic" w:cs="Calibri"/>
          <w:sz w:val="22"/>
          <w:szCs w:val="22"/>
          <w:lang w:val="es-ES_tradnl" w:eastAsia="ar-SA"/>
        </w:rPr>
        <w:t>.</w:t>
      </w:r>
      <w:r w:rsidRPr="00537F31">
        <w:rPr>
          <w:rFonts w:ascii="Century Gothic" w:eastAsia="Calibri" w:hAnsi="Century Gothic" w:cs="Calibri"/>
          <w:sz w:val="22"/>
          <w:szCs w:val="22"/>
          <w:lang w:val="es-ES_tradnl" w:eastAsia="ar-SA"/>
        </w:rPr>
        <w:t xml:space="preserve"> </w:t>
      </w:r>
      <w:r w:rsidR="00537F31">
        <w:rPr>
          <w:rFonts w:ascii="Century Gothic" w:eastAsia="Calibri" w:hAnsi="Century Gothic" w:cs="Calibri"/>
          <w:sz w:val="22"/>
          <w:szCs w:val="22"/>
          <w:lang w:val="es-ES_tradnl" w:eastAsia="ar-SA"/>
        </w:rPr>
        <w:t>F</w:t>
      </w:r>
      <w:r w:rsidRPr="00537F31">
        <w:rPr>
          <w:rFonts w:ascii="Century Gothic" w:eastAsia="Calibri" w:hAnsi="Century Gothic" w:cs="Calibri"/>
          <w:sz w:val="22"/>
          <w:szCs w:val="22"/>
          <w:lang w:val="es-ES_tradnl" w:eastAsia="ar-SA"/>
        </w:rPr>
        <w:t xml:space="preserve">inalizando esta Administración lanzaremos el tercer tomo, como compromiso con la reivindicación de la historia de las mujeres para visibilizar los procesos, el acompañamiento y el aporte que ha realizado la mujer en la historia del </w:t>
      </w:r>
      <w:r w:rsidR="00537F31">
        <w:rPr>
          <w:rFonts w:ascii="Century Gothic" w:eastAsia="Calibri" w:hAnsi="Century Gothic" w:cs="Calibri"/>
          <w:sz w:val="22"/>
          <w:szCs w:val="22"/>
          <w:lang w:val="es-ES_tradnl" w:eastAsia="ar-SA"/>
        </w:rPr>
        <w:t>d</w:t>
      </w:r>
      <w:r w:rsidRPr="00537F31">
        <w:rPr>
          <w:rFonts w:ascii="Century Gothic" w:eastAsia="Calibri" w:hAnsi="Century Gothic" w:cs="Calibri"/>
          <w:sz w:val="22"/>
          <w:szCs w:val="22"/>
          <w:lang w:val="es-ES_tradnl" w:eastAsia="ar-SA"/>
        </w:rPr>
        <w:t>epartamento de Nariño”, añadió la funcionaria.</w:t>
      </w:r>
      <w:r w:rsidR="0002096B">
        <w:rPr>
          <w:rFonts w:ascii="Century Gothic" w:eastAsia="Calibri" w:hAnsi="Century Gothic" w:cs="Calibri"/>
          <w:sz w:val="22"/>
          <w:szCs w:val="22"/>
          <w:lang w:val="es-ES_tradnl" w:eastAsia="ar-SA"/>
        </w:rPr>
        <w:t xml:space="preserve"> </w:t>
      </w:r>
      <w:r w:rsidRPr="00537F31">
        <w:rPr>
          <w:rFonts w:ascii="Century Gothic" w:eastAsia="Calibri" w:hAnsi="Century Gothic" w:cs="Calibri"/>
          <w:sz w:val="22"/>
          <w:szCs w:val="22"/>
          <w:lang w:val="es-ES_tradnl" w:eastAsia="ar-SA"/>
        </w:rPr>
        <w:t>Esta actividad contribuye en el estudio de la realidad social del sur colombiano, destacando la participación de las mujeres.</w:t>
      </w:r>
    </w:p>
    <w:p w:rsidR="00537F31" w:rsidRPr="00537F31" w:rsidRDefault="00537F31" w:rsidP="00537F3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37F31">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AF43B8" w:rsidRDefault="00031700" w:rsidP="0002096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01262" w:rsidRDefault="00B01262" w:rsidP="00B01262">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85172F" w:rsidRDefault="0085172F" w:rsidP="00B01262">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485497" w:rsidRDefault="00485497" w:rsidP="0002096B">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02096B">
        <w:rPr>
          <w:rFonts w:ascii="Century Gothic" w:eastAsia="Calibri" w:hAnsi="Century Gothic" w:cs="Calibri"/>
          <w:b/>
          <w:sz w:val="22"/>
          <w:szCs w:val="22"/>
          <w:lang w:val="es-ES_tradnl" w:eastAsia="ar-SA"/>
        </w:rPr>
        <w:lastRenderedPageBreak/>
        <w:t>PASTO DEPORTE DESARROLLARÁ DOS CICLOVÍAS NOCTURNAS EN LA PRESENTE SEMANA</w:t>
      </w:r>
    </w:p>
    <w:p w:rsidR="0002096B" w:rsidRPr="0002096B" w:rsidRDefault="0002096B" w:rsidP="0002096B">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778392" cy="2688116"/>
            <wp:effectExtent l="0" t="0" r="317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ICLOVÍA NOCTURNA.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1485" cy="2689856"/>
                    </a:xfrm>
                    <a:prstGeom prst="rect">
                      <a:avLst/>
                    </a:prstGeom>
                  </pic:spPr>
                </pic:pic>
              </a:graphicData>
            </a:graphic>
          </wp:inline>
        </w:drawing>
      </w:r>
    </w:p>
    <w:p w:rsidR="00485497" w:rsidRPr="00485497" w:rsidRDefault="00485497" w:rsidP="004854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5497">
        <w:rPr>
          <w:rFonts w:ascii="Century Gothic" w:eastAsia="Calibri" w:hAnsi="Century Gothic" w:cs="Calibri"/>
          <w:sz w:val="22"/>
          <w:szCs w:val="22"/>
          <w:lang w:val="es-ES_tradnl" w:eastAsia="ar-SA"/>
        </w:rPr>
        <w:t xml:space="preserve">La Alcaldía de Pasto y el Instituto Pasto Deporte, a través de sus programas de Vías Activas y Saludables, Recreación, HEVS y Escuelas Deportivas, desarrollarán esta semana dos ciclovías nocturnas en diferentes sectores del </w:t>
      </w:r>
      <w:r w:rsidR="0002096B">
        <w:rPr>
          <w:rFonts w:ascii="Century Gothic" w:eastAsia="Calibri" w:hAnsi="Century Gothic" w:cs="Calibri"/>
          <w:sz w:val="22"/>
          <w:szCs w:val="22"/>
          <w:lang w:val="es-ES_tradnl" w:eastAsia="ar-SA"/>
        </w:rPr>
        <w:t>m</w:t>
      </w:r>
      <w:r w:rsidRPr="00485497">
        <w:rPr>
          <w:rFonts w:ascii="Century Gothic" w:eastAsia="Calibri" w:hAnsi="Century Gothic" w:cs="Calibri"/>
          <w:sz w:val="22"/>
          <w:szCs w:val="22"/>
          <w:lang w:val="es-ES_tradnl" w:eastAsia="ar-SA"/>
        </w:rPr>
        <w:t>unicipio.</w:t>
      </w:r>
    </w:p>
    <w:p w:rsidR="00485497" w:rsidRPr="00485497" w:rsidRDefault="00485497" w:rsidP="004854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5497">
        <w:rPr>
          <w:rFonts w:ascii="Century Gothic" w:eastAsia="Calibri" w:hAnsi="Century Gothic" w:cs="Calibri"/>
          <w:sz w:val="22"/>
          <w:szCs w:val="22"/>
          <w:lang w:val="es-ES_tradnl" w:eastAsia="ar-SA"/>
        </w:rPr>
        <w:t xml:space="preserve">Este miércoles 8 de </w:t>
      </w:r>
      <w:r w:rsidR="0002096B">
        <w:rPr>
          <w:rFonts w:ascii="Century Gothic" w:eastAsia="Calibri" w:hAnsi="Century Gothic" w:cs="Calibri"/>
          <w:sz w:val="22"/>
          <w:szCs w:val="22"/>
          <w:lang w:val="es-ES_tradnl" w:eastAsia="ar-SA"/>
        </w:rPr>
        <w:t>m</w:t>
      </w:r>
      <w:r w:rsidRPr="00485497">
        <w:rPr>
          <w:rFonts w:ascii="Century Gothic" w:eastAsia="Calibri" w:hAnsi="Century Gothic" w:cs="Calibri"/>
          <w:sz w:val="22"/>
          <w:szCs w:val="22"/>
          <w:lang w:val="es-ES_tradnl" w:eastAsia="ar-SA"/>
        </w:rPr>
        <w:t>ayo la Vía Activa y Saludable se realizará en horario nocturno en el barrio Santa Mónica; mientras que el próximo viernes 10 del presente mes se llevará a cabo en el corregimiento de Obonuco. Las dos jornadas comenzarán a partir de las 6:30 de la tarde.</w:t>
      </w:r>
    </w:p>
    <w:p w:rsidR="00485497" w:rsidRPr="00485497" w:rsidRDefault="00485497" w:rsidP="004854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5497">
        <w:rPr>
          <w:rFonts w:ascii="Century Gothic" w:eastAsia="Calibri" w:hAnsi="Century Gothic" w:cs="Calibri"/>
          <w:sz w:val="22"/>
          <w:szCs w:val="22"/>
          <w:lang w:val="es-ES_tradnl" w:eastAsia="ar-SA"/>
        </w:rPr>
        <w:t>La invitación está dirigida a los habitantes de estos dos sectores y de las zonas aledañas para que disfruten de Actividad Física, inflables, manitos creativas, exhibiciones deportivas y cierre temporal de algunas vías para que las personas puedan caminar, trotar y hacer uso de bicicletas, patinetas y patines.</w:t>
      </w:r>
    </w:p>
    <w:p w:rsidR="00B01262" w:rsidRDefault="00485497" w:rsidP="0048549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5497">
        <w:rPr>
          <w:rFonts w:ascii="Century Gothic" w:eastAsia="Calibri" w:hAnsi="Century Gothic" w:cs="Calibri"/>
          <w:sz w:val="22"/>
          <w:szCs w:val="22"/>
          <w:lang w:val="es-ES_tradnl" w:eastAsia="ar-SA"/>
        </w:rPr>
        <w:t xml:space="preserve">El </w:t>
      </w:r>
      <w:r w:rsidR="0002096B" w:rsidRPr="00485497">
        <w:rPr>
          <w:rFonts w:ascii="Century Gothic" w:eastAsia="Calibri" w:hAnsi="Century Gothic" w:cs="Calibri"/>
          <w:sz w:val="22"/>
          <w:szCs w:val="22"/>
          <w:lang w:val="es-ES_tradnl" w:eastAsia="ar-SA"/>
        </w:rPr>
        <w:t xml:space="preserve">ente deportivo local </w:t>
      </w:r>
      <w:r w:rsidRPr="00485497">
        <w:rPr>
          <w:rFonts w:ascii="Century Gothic" w:eastAsia="Calibri" w:hAnsi="Century Gothic" w:cs="Calibri"/>
          <w:sz w:val="22"/>
          <w:szCs w:val="22"/>
          <w:lang w:val="es-ES_tradnl" w:eastAsia="ar-SA"/>
        </w:rPr>
        <w:t xml:space="preserve">agradece a la Secretaría </w:t>
      </w:r>
      <w:r w:rsidR="0002096B">
        <w:rPr>
          <w:rFonts w:ascii="Century Gothic" w:eastAsia="Calibri" w:hAnsi="Century Gothic" w:cs="Calibri"/>
          <w:sz w:val="22"/>
          <w:szCs w:val="22"/>
          <w:lang w:val="es-ES_tradnl" w:eastAsia="ar-SA"/>
        </w:rPr>
        <w:t>m</w:t>
      </w:r>
      <w:r w:rsidRPr="00485497">
        <w:rPr>
          <w:rFonts w:ascii="Century Gothic" w:eastAsia="Calibri" w:hAnsi="Century Gothic" w:cs="Calibri"/>
          <w:sz w:val="22"/>
          <w:szCs w:val="22"/>
          <w:lang w:val="es-ES_tradnl" w:eastAsia="ar-SA"/>
        </w:rPr>
        <w:t>unicipal de Tránsito y Transporte y a la Policía Metropolitana por apoyar con su trabajo operativo la realización de estas actividades que benefician la salud de la población perteneciente a la capital nariñense.</w:t>
      </w:r>
    </w:p>
    <w:p w:rsidR="0002096B" w:rsidRDefault="0002096B" w:rsidP="0048549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02096B">
        <w:rPr>
          <w:rFonts w:ascii="Century Gothic" w:eastAsia="Calibri" w:hAnsi="Century Gothic" w:cs="Calibri"/>
          <w:b/>
          <w:sz w:val="18"/>
          <w:szCs w:val="18"/>
          <w:lang w:val="es-ES_tradnl" w:eastAsia="ar-SA"/>
        </w:rPr>
        <w:t>Información: Director Pasto Deporte Pedro Pablo Delgado Romo. Celular: 3002987880</w:t>
      </w:r>
    </w:p>
    <w:p w:rsidR="0002096B" w:rsidRDefault="0002096B" w:rsidP="0002096B">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07DA7" w:rsidRPr="00007DA7" w:rsidRDefault="00007DA7" w:rsidP="0085172F">
      <w:pPr>
        <w:pStyle w:val="NormalWeb"/>
        <w:shd w:val="clear" w:color="auto" w:fill="FFFFFF"/>
        <w:spacing w:before="0" w:beforeAutospacing="0" w:after="90" w:afterAutospacing="0" w:line="240" w:lineRule="auto"/>
        <w:rPr>
          <w:rFonts w:ascii="Century Gothic" w:eastAsia="Calibri" w:hAnsi="Century Gothic" w:cs="Calibri"/>
          <w:sz w:val="22"/>
          <w:szCs w:val="22"/>
          <w:lang w:val="es-ES_tradnl" w:eastAsia="ar-SA"/>
        </w:rPr>
      </w:pPr>
    </w:p>
    <w:p w:rsidR="00B01262" w:rsidRDefault="00A73D7D" w:rsidP="00A73D7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73D7D">
        <w:rPr>
          <w:rFonts w:ascii="Century Gothic" w:eastAsia="Calibri" w:hAnsi="Century Gothic" w:cs="Calibri"/>
          <w:b/>
          <w:sz w:val="22"/>
          <w:szCs w:val="22"/>
          <w:lang w:val="es-ES_tradnl" w:eastAsia="ar-SA"/>
        </w:rPr>
        <w:t>MUESTRA ARTESANAL ‘ARTINAR’ SE PRESENTARÁ EN EL PUNTO DE INFORMACIÓN TURÍSTICA PIT</w:t>
      </w:r>
    </w:p>
    <w:p w:rsidR="00A73D7D" w:rsidRPr="00A73D7D" w:rsidRDefault="00A73D7D" w:rsidP="00A73D7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lastRenderedPageBreak/>
        <w:drawing>
          <wp:inline distT="0" distB="0" distL="0" distR="0">
            <wp:extent cx="4304506" cy="2430780"/>
            <wp:effectExtent l="0" t="0" r="127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INAR TW.jpg"/>
                    <pic:cNvPicPr/>
                  </pic:nvPicPr>
                  <pic:blipFill>
                    <a:blip r:embed="rId14">
                      <a:extLst>
                        <a:ext uri="{28A0092B-C50C-407E-A947-70E740481C1C}">
                          <a14:useLocalDpi xmlns:a14="http://schemas.microsoft.com/office/drawing/2010/main" val="0"/>
                        </a:ext>
                      </a:extLst>
                    </a:blip>
                    <a:stretch>
                      <a:fillRect/>
                    </a:stretch>
                  </pic:blipFill>
                  <pic:spPr>
                    <a:xfrm>
                      <a:off x="0" y="0"/>
                      <a:ext cx="4309084" cy="2433365"/>
                    </a:xfrm>
                    <a:prstGeom prst="rect">
                      <a:avLst/>
                    </a:prstGeom>
                  </pic:spPr>
                </pic:pic>
              </a:graphicData>
            </a:graphic>
          </wp:inline>
        </w:drawing>
      </w:r>
    </w:p>
    <w:p w:rsidR="0085048D"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3D7D">
        <w:rPr>
          <w:rFonts w:ascii="Century Gothic" w:eastAsia="Calibri" w:hAnsi="Century Gothic" w:cs="Calibri"/>
          <w:sz w:val="22"/>
          <w:szCs w:val="22"/>
          <w:lang w:val="es-ES_tradnl" w:eastAsia="ar-SA"/>
        </w:rPr>
        <w:t>La Alcaldía de Pasto a través de la Secretaría de Desarrollo Económico y la</w:t>
      </w:r>
      <w:r w:rsidRPr="00B01262">
        <w:rPr>
          <w:rFonts w:ascii="Century Gothic" w:eastAsia="Calibri" w:hAnsi="Century Gothic" w:cs="Calibri"/>
          <w:sz w:val="22"/>
          <w:szCs w:val="22"/>
          <w:lang w:val="es-ES_tradnl" w:eastAsia="ar-SA"/>
        </w:rPr>
        <w:t xml:space="preserve"> Subsecretaría de Turismo, con el propósito de continuar apoyando las actividades que promueven el sector turístico de la ciudad de Pasto, invitan a propios y visitantes este 10 de mayo al Punto de Información Turística PIT, ubicado en la calle 19 con carrera 25, esquina Plaza de Nariño a la Muestra Artesanal en tamo con la marca ‘Artinar’</w:t>
      </w:r>
      <w:r w:rsidR="0085048D">
        <w:rPr>
          <w:rFonts w:ascii="Century Gothic" w:eastAsia="Calibri" w:hAnsi="Century Gothic" w:cs="Calibri"/>
          <w:sz w:val="22"/>
          <w:szCs w:val="22"/>
          <w:lang w:val="es-ES_tradnl" w:eastAsia="ar-SA"/>
        </w:rPr>
        <w:t>.</w:t>
      </w:r>
    </w:p>
    <w:p w:rsidR="00B01262" w:rsidRP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La Muestra con la marca ‘Artinar’ se dedica a la elaboración de enchapado en  tamo de trigo, es una técnica que consiste en la decoración de objetos de madera, recubriéndose con finas capas en varios colores y doradas en fibra del tamo de trigo, luego de la selección  de los tallos secos, los artesanos los abren con suma delicadeza y los aplanan utilizando una piedra, que son fijados bajo diversos dibujos que se van adhiriendo sobre el objeto, siendo este uno de los últimos procedimientos que muestran  el producto terminado   donde se plasman diseños que complementan escenas, paisajes, figuras humanas, de animales, conjuntos geométricos y que se pueden observar en diferentes  artículos  como mesas, jarrones,  frascos, joyeros, tarjetero y diversos accesorios en madera dignos de admirar.</w:t>
      </w:r>
    </w:p>
    <w:p w:rsidR="00B01262" w:rsidRDefault="00B01262" w:rsidP="00B012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1262">
        <w:rPr>
          <w:rFonts w:ascii="Century Gothic" w:eastAsia="Calibri" w:hAnsi="Century Gothic" w:cs="Calibri"/>
          <w:sz w:val="22"/>
          <w:szCs w:val="22"/>
          <w:lang w:val="es-ES_tradnl" w:eastAsia="ar-SA"/>
        </w:rPr>
        <w:t>La jornada inicia desde las 9:00 de la mañana</w:t>
      </w:r>
      <w:r w:rsidR="00A73D7D">
        <w:rPr>
          <w:rFonts w:ascii="Century Gothic" w:eastAsia="Calibri" w:hAnsi="Century Gothic" w:cs="Calibri"/>
          <w:sz w:val="22"/>
          <w:szCs w:val="22"/>
          <w:lang w:val="es-ES_tradnl" w:eastAsia="ar-SA"/>
        </w:rPr>
        <w:t>,</w:t>
      </w:r>
      <w:r w:rsidRPr="00B01262">
        <w:rPr>
          <w:rFonts w:ascii="Century Gothic" w:eastAsia="Calibri" w:hAnsi="Century Gothic" w:cs="Calibri"/>
          <w:sz w:val="22"/>
          <w:szCs w:val="22"/>
          <w:lang w:val="es-ES_tradnl" w:eastAsia="ar-SA"/>
        </w:rPr>
        <w:t xml:space="preserve"> es totalmente gratuita y permite adquirir los diferentes productos que dan a conocer las y los artesanos nariñenses.</w:t>
      </w:r>
    </w:p>
    <w:p w:rsidR="00A73D7D" w:rsidRDefault="00A73D7D" w:rsidP="00A73D7D">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14378C" w:rsidRDefault="00A73D7D" w:rsidP="00FC515A">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2A17B9" w:rsidRDefault="002A17B9" w:rsidP="002A17B9">
      <w:pPr>
        <w:pStyle w:val="NormalWeb"/>
        <w:shd w:val="clear" w:color="auto" w:fill="FFFFFF"/>
        <w:spacing w:before="0" w:beforeAutospacing="0" w:after="90" w:afterAutospacing="0" w:line="240" w:lineRule="auto"/>
        <w:rPr>
          <w:rFonts w:ascii="Century Gothic" w:eastAsiaTheme="minorEastAsia" w:hAnsi="Century Gothic" w:cs="Tahoma"/>
          <w:i/>
          <w:sz w:val="22"/>
          <w:szCs w:val="22"/>
          <w:lang w:eastAsia="en-US"/>
        </w:rPr>
      </w:pPr>
    </w:p>
    <w:p w:rsidR="003C1F35" w:rsidRDefault="003C1F35" w:rsidP="002A17B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1F35">
        <w:rPr>
          <w:rFonts w:ascii="Century Gothic" w:eastAsia="Calibri" w:hAnsi="Century Gothic" w:cs="Calibri"/>
          <w:b/>
          <w:sz w:val="22"/>
          <w:szCs w:val="22"/>
          <w:lang w:val="es-ES_tradnl" w:eastAsia="ar-SA"/>
        </w:rPr>
        <w:t>SECRETAR</w:t>
      </w:r>
      <w:r w:rsidR="00E11D4F">
        <w:rPr>
          <w:rFonts w:ascii="Century Gothic" w:eastAsia="Calibri" w:hAnsi="Century Gothic" w:cs="Calibri"/>
          <w:b/>
          <w:sz w:val="22"/>
          <w:szCs w:val="22"/>
          <w:lang w:val="es-ES_tradnl" w:eastAsia="ar-SA"/>
        </w:rPr>
        <w:t>Í</w:t>
      </w:r>
      <w:r w:rsidRPr="003C1F35">
        <w:rPr>
          <w:rFonts w:ascii="Century Gothic" w:eastAsia="Calibri" w:hAnsi="Century Gothic" w:cs="Calibri"/>
          <w:b/>
          <w:sz w:val="22"/>
          <w:szCs w:val="22"/>
          <w:lang w:val="es-ES_tradnl" w:eastAsia="ar-SA"/>
        </w:rPr>
        <w:t>A DE CULTURA</w:t>
      </w:r>
      <w:r>
        <w:rPr>
          <w:rFonts w:ascii="Century Gothic" w:eastAsia="Calibri" w:hAnsi="Century Gothic" w:cs="Calibri"/>
          <w:b/>
          <w:sz w:val="22"/>
          <w:szCs w:val="22"/>
          <w:lang w:val="es-ES_tradnl" w:eastAsia="ar-SA"/>
        </w:rPr>
        <w:t xml:space="preserve"> DE PASTO</w:t>
      </w:r>
      <w:r w:rsidRPr="003C1F35">
        <w:rPr>
          <w:rFonts w:ascii="Century Gothic" w:eastAsia="Calibri" w:hAnsi="Century Gothic" w:cs="Calibri"/>
          <w:b/>
          <w:sz w:val="22"/>
          <w:szCs w:val="22"/>
          <w:lang w:val="es-ES_tradnl" w:eastAsia="ar-SA"/>
        </w:rPr>
        <w:t xml:space="preserve"> INVITA A EXPOSICIÓN DE LANIGRAFÍA, EL ARTE DE DIBUJAR CON LANA</w:t>
      </w:r>
    </w:p>
    <w:p w:rsidR="009F4B1D" w:rsidRPr="003C1F35" w:rsidRDefault="009F4B1D" w:rsidP="003C1F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lastRenderedPageBreak/>
        <w:drawing>
          <wp:inline distT="0" distB="0" distL="0" distR="0" wp14:anchorId="3FE01772" wp14:editId="12F05472">
            <wp:extent cx="4838700" cy="259779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anner LANIGRAFÍ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54335" cy="2606184"/>
                    </a:xfrm>
                    <a:prstGeom prst="rect">
                      <a:avLst/>
                    </a:prstGeom>
                  </pic:spPr>
                </pic:pic>
              </a:graphicData>
            </a:graphic>
          </wp:inline>
        </w:drawing>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t xml:space="preserve">La Alcaldía de Pasto, a través de la Secretaria de Cultura invita a la apertura de la Exposición de Lanigrafía “Mentes y manos creativas”, que se llevará a cabo </w:t>
      </w:r>
      <w:r>
        <w:rPr>
          <w:rFonts w:ascii="Century Gothic" w:eastAsia="Calibri" w:hAnsi="Century Gothic" w:cs="Calibri"/>
          <w:sz w:val="22"/>
          <w:szCs w:val="22"/>
          <w:lang w:val="es-ES_tradnl" w:eastAsia="ar-SA"/>
        </w:rPr>
        <w:t xml:space="preserve">el </w:t>
      </w:r>
      <w:r w:rsidRPr="003C1F35">
        <w:rPr>
          <w:rFonts w:ascii="Century Gothic" w:eastAsia="Calibri" w:hAnsi="Century Gothic" w:cs="Calibri"/>
          <w:sz w:val="22"/>
          <w:szCs w:val="22"/>
          <w:lang w:val="es-ES_tradnl" w:eastAsia="ar-SA"/>
        </w:rPr>
        <w:t>9 de mayo en la Cámara de Comercio de Pasto</w:t>
      </w:r>
      <w:r>
        <w:rPr>
          <w:rFonts w:ascii="Century Gothic" w:eastAsia="Calibri" w:hAnsi="Century Gothic" w:cs="Calibri"/>
          <w:sz w:val="22"/>
          <w:szCs w:val="22"/>
          <w:lang w:val="es-ES_tradnl" w:eastAsia="ar-SA"/>
        </w:rPr>
        <w:t>. En este evento 30 mujeres que trabajan la técnica de dibujar con lana mostrarán su creatividad en este arte.</w:t>
      </w:r>
    </w:p>
    <w:p w:rsidR="003C1F35" w:rsidRP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t</w:t>
      </w:r>
      <w:r w:rsidRPr="003C1F35">
        <w:rPr>
          <w:rFonts w:ascii="Century Gothic" w:eastAsia="Calibri" w:hAnsi="Century Gothic" w:cs="Calibri"/>
          <w:sz w:val="22"/>
          <w:szCs w:val="22"/>
          <w:lang w:val="es-ES_tradnl" w:eastAsia="ar-SA"/>
        </w:rPr>
        <w:t>écnica</w:t>
      </w:r>
      <w:r>
        <w:rPr>
          <w:rFonts w:ascii="Century Gothic" w:eastAsia="Calibri" w:hAnsi="Century Gothic" w:cs="Calibri"/>
          <w:sz w:val="22"/>
          <w:szCs w:val="22"/>
          <w:lang w:val="es-ES_tradnl" w:eastAsia="ar-SA"/>
        </w:rPr>
        <w:t xml:space="preserve"> de lanigrafía</w:t>
      </w:r>
      <w:r w:rsidRPr="003C1F35">
        <w:rPr>
          <w:rFonts w:ascii="Century Gothic" w:eastAsia="Calibri" w:hAnsi="Century Gothic" w:cs="Calibri"/>
          <w:sz w:val="22"/>
          <w:szCs w:val="22"/>
          <w:lang w:val="es-ES_tradnl" w:eastAsia="ar-SA"/>
        </w:rPr>
        <w:t xml:space="preserve"> consiste en manejar texturas a través de lana e hilos, aplicadas al bordar diferentes diseños, mezclas de color, formas y figuras, plasmando las emociones y experiencias de sus autoras. El público puede acceder totalmente gratis a la muestra </w:t>
      </w:r>
      <w:r>
        <w:rPr>
          <w:rFonts w:ascii="Century Gothic" w:eastAsia="Calibri" w:hAnsi="Century Gothic" w:cs="Calibri"/>
          <w:sz w:val="22"/>
          <w:szCs w:val="22"/>
          <w:lang w:val="es-ES_tradnl" w:eastAsia="ar-SA"/>
        </w:rPr>
        <w:t>que estará abierta al público hasta el</w:t>
      </w:r>
      <w:r w:rsidRPr="003C1F35">
        <w:rPr>
          <w:rFonts w:ascii="Century Gothic" w:eastAsia="Calibri" w:hAnsi="Century Gothic" w:cs="Calibri"/>
          <w:sz w:val="22"/>
          <w:szCs w:val="22"/>
          <w:lang w:val="es-ES_tradnl" w:eastAsia="ar-SA"/>
        </w:rPr>
        <w:t xml:space="preserve"> 14 de mayo de 2019.</w:t>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t xml:space="preserve">Esta exposición es el resultado del trabajo de las mujeres que hacen parte de los talleres de Lanigrafía de las Escuelas de Formación Artística y Artesanal, que la Secretaria de Cultura brinda a la comunidad de forma gratuita en las comunas </w:t>
      </w:r>
      <w:r>
        <w:rPr>
          <w:rFonts w:ascii="Century Gothic" w:eastAsia="Calibri" w:hAnsi="Century Gothic" w:cs="Calibri"/>
          <w:sz w:val="22"/>
          <w:szCs w:val="22"/>
          <w:lang w:val="es-ES_tradnl" w:eastAsia="ar-SA"/>
        </w:rPr>
        <w:t>Uno</w:t>
      </w:r>
      <w:r w:rsidRPr="003C1F3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Tres</w:t>
      </w:r>
      <w:r w:rsidRPr="003C1F35">
        <w:rPr>
          <w:rFonts w:ascii="Century Gothic" w:eastAsia="Calibri" w:hAnsi="Century Gothic" w:cs="Calibri"/>
          <w:sz w:val="22"/>
          <w:szCs w:val="22"/>
          <w:lang w:val="es-ES_tradnl" w:eastAsia="ar-SA"/>
        </w:rPr>
        <w:t xml:space="preserve"> y </w:t>
      </w:r>
      <w:r>
        <w:rPr>
          <w:rFonts w:ascii="Century Gothic" w:eastAsia="Calibri" w:hAnsi="Century Gothic" w:cs="Calibri"/>
          <w:sz w:val="22"/>
          <w:szCs w:val="22"/>
          <w:lang w:val="es-ES_tradnl" w:eastAsia="ar-SA"/>
        </w:rPr>
        <w:t>Cuatro</w:t>
      </w:r>
      <w:r w:rsidRPr="003C1F35">
        <w:rPr>
          <w:rFonts w:ascii="Century Gothic" w:eastAsia="Calibri" w:hAnsi="Century Gothic" w:cs="Calibri"/>
          <w:sz w:val="22"/>
          <w:szCs w:val="22"/>
          <w:lang w:val="es-ES_tradnl" w:eastAsia="ar-SA"/>
        </w:rPr>
        <w:t xml:space="preserve"> del </w:t>
      </w:r>
      <w:r>
        <w:rPr>
          <w:rFonts w:ascii="Century Gothic" w:eastAsia="Calibri" w:hAnsi="Century Gothic" w:cs="Calibri"/>
          <w:sz w:val="22"/>
          <w:szCs w:val="22"/>
          <w:lang w:val="es-ES_tradnl" w:eastAsia="ar-SA"/>
        </w:rPr>
        <w:t>m</w:t>
      </w:r>
      <w:r w:rsidRPr="003C1F35">
        <w:rPr>
          <w:rFonts w:ascii="Century Gothic" w:eastAsia="Calibri" w:hAnsi="Century Gothic" w:cs="Calibri"/>
          <w:sz w:val="22"/>
          <w:szCs w:val="22"/>
          <w:lang w:val="es-ES_tradnl" w:eastAsia="ar-SA"/>
        </w:rPr>
        <w:t xml:space="preserve">unicipio de Pasto. Los interesados </w:t>
      </w:r>
      <w:r>
        <w:rPr>
          <w:rFonts w:ascii="Century Gothic" w:eastAsia="Calibri" w:hAnsi="Century Gothic" w:cs="Calibri"/>
          <w:sz w:val="22"/>
          <w:szCs w:val="22"/>
          <w:lang w:val="es-ES_tradnl" w:eastAsia="ar-SA"/>
        </w:rPr>
        <w:t xml:space="preserve">en conocer más sobre esta técnica </w:t>
      </w:r>
      <w:r w:rsidRPr="003C1F35">
        <w:rPr>
          <w:rFonts w:ascii="Century Gothic" w:eastAsia="Calibri" w:hAnsi="Century Gothic" w:cs="Calibri"/>
          <w:sz w:val="22"/>
          <w:szCs w:val="22"/>
          <w:lang w:val="es-ES_tradnl" w:eastAsia="ar-SA"/>
        </w:rPr>
        <w:t xml:space="preserve">pueden inscribirse en las instalaciones de la Secretaria de Cultura </w:t>
      </w:r>
      <w:r>
        <w:rPr>
          <w:rFonts w:ascii="Century Gothic" w:eastAsia="Calibri" w:hAnsi="Century Gothic" w:cs="Calibri"/>
          <w:sz w:val="22"/>
          <w:szCs w:val="22"/>
          <w:lang w:val="es-ES_tradnl" w:eastAsia="ar-SA"/>
        </w:rPr>
        <w:t xml:space="preserve">ubicada en el </w:t>
      </w:r>
      <w:r w:rsidRPr="003C1F35">
        <w:rPr>
          <w:rFonts w:ascii="Century Gothic" w:eastAsia="Calibri" w:hAnsi="Century Gothic" w:cs="Calibri"/>
          <w:sz w:val="22"/>
          <w:szCs w:val="22"/>
          <w:lang w:val="es-ES_tradnl" w:eastAsia="ar-SA"/>
        </w:rPr>
        <w:t>Centro Cultural Pandiaco.</w:t>
      </w:r>
    </w:p>
    <w:p w:rsidR="009F4B1D" w:rsidRDefault="009F4B1D" w:rsidP="009F4B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Información: Secretario de Cultura, José Aguirre Oliva. Celular: 3012525802</w:t>
      </w:r>
    </w:p>
    <w:p w:rsidR="009F4B1D" w:rsidRDefault="009F4B1D" w:rsidP="009F4B1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5172F" w:rsidRDefault="0085172F" w:rsidP="009F4B1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3A4832" w:rsidRPr="0085172F" w:rsidRDefault="009F4B1D"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ab/>
      </w:r>
    </w:p>
    <w:p w:rsidR="00B073F5" w:rsidRPr="001A7831" w:rsidRDefault="00B073F5" w:rsidP="00B073F5">
      <w:pPr>
        <w:tabs>
          <w:tab w:val="left" w:pos="2310"/>
        </w:tabs>
        <w:jc w:val="center"/>
        <w:rPr>
          <w:rFonts w:ascii="Century Gothic" w:hAnsi="Century Gothic" w:cs="Arial"/>
          <w:b/>
          <w:sz w:val="22"/>
          <w:szCs w:val="22"/>
        </w:rPr>
      </w:pPr>
      <w:r w:rsidRPr="001A7831">
        <w:rPr>
          <w:rFonts w:ascii="Century Gothic" w:hAnsi="Century Gothic" w:cs="Arial"/>
          <w:b/>
          <w:sz w:val="22"/>
          <w:szCs w:val="22"/>
        </w:rPr>
        <w:t>ALCALDÍA DE PASTO INVITAN A LA POBLACIÓN LGBTI DEL MUNICIPIO A PARTICIPAR DEL EVENTO ‘REINA GUANEÑA TRANS 2019’</w:t>
      </w:r>
    </w:p>
    <w:p w:rsidR="00B073F5" w:rsidRPr="00B073F5" w:rsidRDefault="00B073F5" w:rsidP="00B073F5">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lastRenderedPageBreak/>
        <w:drawing>
          <wp:inline distT="0" distB="0" distL="0" distR="0" wp14:anchorId="4BD9FA88" wp14:editId="046D0D79">
            <wp:extent cx="4355488" cy="2600325"/>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Ñapanga Trans 2.png"/>
                    <pic:cNvPicPr/>
                  </pic:nvPicPr>
                  <pic:blipFill>
                    <a:blip r:embed="rId16">
                      <a:extLst>
                        <a:ext uri="{28A0092B-C50C-407E-A947-70E740481C1C}">
                          <a14:useLocalDpi xmlns:a14="http://schemas.microsoft.com/office/drawing/2010/main" val="0"/>
                        </a:ext>
                      </a:extLst>
                    </a:blip>
                    <a:stretch>
                      <a:fillRect/>
                    </a:stretch>
                  </pic:blipFill>
                  <pic:spPr>
                    <a:xfrm>
                      <a:off x="0" y="0"/>
                      <a:ext cx="4401797" cy="2627973"/>
                    </a:xfrm>
                    <a:prstGeom prst="rect">
                      <a:avLst/>
                    </a:prstGeom>
                  </pic:spPr>
                </pic:pic>
              </a:graphicData>
            </a:graphic>
          </wp:inline>
        </w:drawing>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La Mesa de Participación LGBTI del municipio de Pasto y la Alcaldía de Pasto a través de la Secretaría de las Mujeres, Orientaciones Sexuales e Identidades de Género, invitan a la Población LGBTI de la capital nariñense a participar del evento ‘Reina Guaneña TRANS 2019’.</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Las personas interesadas en participar de este espacio político - </w:t>
      </w:r>
      <w:r w:rsidR="00B25B05" w:rsidRPr="00B073F5">
        <w:rPr>
          <w:rFonts w:ascii="Century Gothic" w:eastAsia="Calibri" w:hAnsi="Century Gothic" w:cs="Calibri"/>
          <w:sz w:val="22"/>
          <w:szCs w:val="22"/>
          <w:lang w:val="es-ES_tradnl" w:eastAsia="ar-SA"/>
        </w:rPr>
        <w:t>cultural</w:t>
      </w:r>
      <w:r w:rsidRPr="00B073F5">
        <w:rPr>
          <w:rFonts w:ascii="Century Gothic" w:eastAsia="Calibri" w:hAnsi="Century Gothic" w:cs="Calibri"/>
          <w:sz w:val="22"/>
          <w:szCs w:val="22"/>
          <w:lang w:val="es-ES_tradnl" w:eastAsia="ar-SA"/>
        </w:rPr>
        <w:t xml:space="preserve"> deben presentar la fotocopia de cédula de ciudadanía, en la Secretaría de las Mujeres, Orientaciones Sexuales e Identidades de Género, de la Alcaldía de Pasto sede San Andrés – Rumipamba carrera 28 # 16-05, en los horarios comprendidos entre las 8:00 am a 12:00 m y 2:00 pm a 6:00 p.m., hasta el próximo 10 de mayo de 2019 fecha límite de inscripción.</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73F5">
        <w:rPr>
          <w:rFonts w:ascii="Century Gothic" w:eastAsia="Calibri" w:hAnsi="Century Gothic" w:cs="Calibri"/>
          <w:b/>
          <w:sz w:val="18"/>
          <w:szCs w:val="18"/>
          <w:lang w:val="es-ES_tradnl" w:eastAsia="ar-SA"/>
        </w:rPr>
        <w:t xml:space="preserve">Información: </w:t>
      </w:r>
      <w:r w:rsidR="00497BCE" w:rsidRPr="00B073F5">
        <w:rPr>
          <w:rFonts w:ascii="Century Gothic" w:eastAsia="Calibri" w:hAnsi="Century Gothic" w:cs="Calibri"/>
          <w:b/>
          <w:sz w:val="18"/>
          <w:szCs w:val="18"/>
          <w:lang w:val="es-ES_tradnl" w:eastAsia="ar-SA"/>
        </w:rPr>
        <w:t>secretaria</w:t>
      </w:r>
      <w:r w:rsidRPr="00B073F5">
        <w:rPr>
          <w:rFonts w:ascii="Century Gothic" w:eastAsia="Calibri" w:hAnsi="Century Gothic" w:cs="Calibri"/>
          <w:b/>
          <w:sz w:val="18"/>
          <w:szCs w:val="18"/>
          <w:lang w:val="es-ES_tradnl" w:eastAsia="ar-SA"/>
        </w:rPr>
        <w:t xml:space="preserve"> de las Mujeres e Identidades de Género, Ingrid Legarda</w:t>
      </w:r>
      <w:r w:rsidR="0064592D">
        <w:rPr>
          <w:rFonts w:ascii="Century Gothic" w:eastAsia="Calibri" w:hAnsi="Century Gothic" w:cs="Calibri"/>
          <w:b/>
          <w:sz w:val="18"/>
          <w:szCs w:val="18"/>
          <w:lang w:val="es-ES_tradnl" w:eastAsia="ar-SA"/>
        </w:rPr>
        <w:t xml:space="preserve">. </w:t>
      </w:r>
      <w:r w:rsidRPr="00B073F5">
        <w:rPr>
          <w:rFonts w:ascii="Century Gothic" w:eastAsia="Calibri" w:hAnsi="Century Gothic" w:cs="Calibri"/>
          <w:b/>
          <w:sz w:val="18"/>
          <w:szCs w:val="18"/>
          <w:lang w:val="es-ES_tradnl" w:eastAsia="ar-SA"/>
        </w:rPr>
        <w:t>Celular: 3216473438</w:t>
      </w:r>
    </w:p>
    <w:p w:rsidR="0085172F" w:rsidRDefault="00B073F5" w:rsidP="0085172F">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87808" w:rsidRDefault="00B87808" w:rsidP="00360047">
      <w:pPr>
        <w:tabs>
          <w:tab w:val="left" w:pos="2562"/>
        </w:tabs>
        <w:spacing w:after="0" w:line="240" w:lineRule="auto"/>
        <w:rPr>
          <w:rFonts w:ascii="Century Gothic" w:hAnsi="Century Gothic"/>
          <w:b/>
          <w:bCs/>
          <w:sz w:val="22"/>
          <w:szCs w:val="22"/>
        </w:rPr>
      </w:pPr>
    </w:p>
    <w:bookmarkEnd w:id="0"/>
    <w:bookmarkEnd w:id="1"/>
    <w:bookmarkEnd w:id="2"/>
    <w:p w:rsidR="00497BCE" w:rsidRDefault="00497BCE" w:rsidP="00497BCE">
      <w:pPr>
        <w:tabs>
          <w:tab w:val="left" w:pos="2562"/>
        </w:tabs>
        <w:spacing w:after="120" w:line="240" w:lineRule="auto"/>
        <w:jc w:val="center"/>
        <w:rPr>
          <w:rFonts w:ascii="Century Gothic" w:eastAsia="Calibri" w:hAnsi="Century Gothic" w:cs="Calibri"/>
          <w:b/>
          <w:sz w:val="22"/>
          <w:szCs w:val="22"/>
          <w:lang w:eastAsia="ar-SA"/>
        </w:rPr>
      </w:pPr>
      <w:r w:rsidRPr="00497BCE">
        <w:rPr>
          <w:rFonts w:ascii="Century Gothic" w:eastAsia="Calibri" w:hAnsi="Century Gothic" w:cs="Calibri"/>
          <w:b/>
          <w:sz w:val="22"/>
          <w:szCs w:val="22"/>
          <w:lang w:eastAsia="ar-SA"/>
        </w:rPr>
        <w:t>DESDE EL 6 HASTA EL 18 DE MAYO SE PAGARÁN SUBSIDIOS DE PROGRAMA MAYOR</w:t>
      </w:r>
      <w:r>
        <w:rPr>
          <w:rFonts w:ascii="Century Gothic" w:eastAsia="Calibri" w:hAnsi="Century Gothic" w:cs="Calibri"/>
          <w:b/>
          <w:sz w:val="22"/>
          <w:szCs w:val="22"/>
          <w:lang w:eastAsia="ar-SA"/>
        </w:rPr>
        <w:t xml:space="preserve"> CORRESPONDIENTES AL MES DE ABRIL </w:t>
      </w:r>
    </w:p>
    <w:p w:rsidR="00497BCE" w:rsidRPr="00497BCE" w:rsidRDefault="00497BCE" w:rsidP="00497BCE">
      <w:pPr>
        <w:tabs>
          <w:tab w:val="left" w:pos="2562"/>
        </w:tabs>
        <w:spacing w:after="12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val="en-US"/>
        </w:rPr>
        <w:drawing>
          <wp:inline distT="0" distB="0" distL="0" distR="0">
            <wp:extent cx="4039283" cy="2278722"/>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lombia-mayor.jpg"/>
                    <pic:cNvPicPr/>
                  </pic:nvPicPr>
                  <pic:blipFill>
                    <a:blip r:embed="rId17">
                      <a:extLst>
                        <a:ext uri="{28A0092B-C50C-407E-A947-70E740481C1C}">
                          <a14:useLocalDpi xmlns:a14="http://schemas.microsoft.com/office/drawing/2010/main" val="0"/>
                        </a:ext>
                      </a:extLst>
                    </a:blip>
                    <a:stretch>
                      <a:fillRect/>
                    </a:stretch>
                  </pic:blipFill>
                  <pic:spPr>
                    <a:xfrm>
                      <a:off x="0" y="0"/>
                      <a:ext cx="4054021" cy="2287036"/>
                    </a:xfrm>
                    <a:prstGeom prst="rect">
                      <a:avLst/>
                    </a:prstGeom>
                  </pic:spPr>
                </pic:pic>
              </a:graphicData>
            </a:graphic>
          </wp:inline>
        </w:drawing>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lastRenderedPageBreak/>
        <w:t xml:space="preserve">La Secretaría de Bienestar Social, </w:t>
      </w:r>
      <w:r>
        <w:rPr>
          <w:rFonts w:ascii="Century Gothic" w:eastAsia="Calibri" w:hAnsi="Century Gothic" w:cs="Calibri"/>
          <w:sz w:val="22"/>
          <w:szCs w:val="22"/>
          <w:lang w:val="es-ES_tradnl" w:eastAsia="ar-SA"/>
        </w:rPr>
        <w:t>informa</w:t>
      </w:r>
      <w:r w:rsidRPr="00B87808">
        <w:rPr>
          <w:rFonts w:ascii="Century Gothic" w:eastAsia="Calibri" w:hAnsi="Century Gothic" w:cs="Calibri"/>
          <w:sz w:val="22"/>
          <w:szCs w:val="22"/>
          <w:lang w:val="es-ES_tradnl" w:eastAsia="ar-SA"/>
        </w:rPr>
        <w:t xml:space="preserve"> a los beneficiarios del Programa Colombia Mayor </w:t>
      </w:r>
      <w:r w:rsidR="00497BCE" w:rsidRPr="00B87808">
        <w:rPr>
          <w:rFonts w:ascii="Century Gothic" w:eastAsia="Calibri" w:hAnsi="Century Gothic" w:cs="Calibri"/>
          <w:sz w:val="22"/>
          <w:szCs w:val="22"/>
          <w:lang w:val="es-ES_tradnl" w:eastAsia="ar-SA"/>
        </w:rPr>
        <w:t>que,</w:t>
      </w:r>
      <w:r w:rsidRPr="00B87808">
        <w:rPr>
          <w:rFonts w:ascii="Century Gothic" w:eastAsia="Calibri" w:hAnsi="Century Gothic" w:cs="Calibri"/>
          <w:sz w:val="22"/>
          <w:szCs w:val="22"/>
          <w:lang w:val="es-ES_tradnl" w:eastAsia="ar-SA"/>
        </w:rPr>
        <w:t xml:space="preserve"> a partir del 6 hasta el 18 </w:t>
      </w:r>
      <w:r>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xml:space="preserve"> del presente año, se cancelará la nómina correspondiente al mes de </w:t>
      </w:r>
      <w:r>
        <w:rPr>
          <w:rFonts w:ascii="Century Gothic" w:eastAsia="Calibri" w:hAnsi="Century Gothic" w:cs="Calibri"/>
          <w:sz w:val="22"/>
          <w:szCs w:val="22"/>
          <w:lang w:val="es-ES_tradnl" w:eastAsia="ar-SA"/>
        </w:rPr>
        <w:t>abril</w:t>
      </w:r>
      <w:r w:rsidRPr="00B87808">
        <w:rPr>
          <w:rFonts w:ascii="Century Gothic" w:eastAsia="Calibri" w:hAnsi="Century Gothic" w:cs="Calibri"/>
          <w:sz w:val="22"/>
          <w:szCs w:val="22"/>
          <w:lang w:val="es-ES_tradnl" w:eastAsia="ar-SA"/>
        </w:rPr>
        <w:t xml:space="preserve"> 2019.</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Es importante mencionar que los pagos son de tipo mensual y se cancelará un monto</w:t>
      </w:r>
      <w:r>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de $ 75.000 mil pesos, se reitera a los beneficiarios que el no cobro de dos giros consecutivos conlleva al retiro del programa en mención.</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B87808">
        <w:rPr>
          <w:rFonts w:ascii="Century Gothic" w:eastAsia="Calibri" w:hAnsi="Century Gothic" w:cs="Calibri"/>
          <w:sz w:val="22"/>
          <w:szCs w:val="22"/>
          <w:u w:val="single"/>
          <w:lang w:val="es-ES_tradnl" w:eastAsia="ar-SA"/>
        </w:rPr>
        <w:t xml:space="preserve">Cronograma zona urbana </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Se informa a la comunidad, que el horario de atención es de lunes a viernes de 8:00 a.m. – 12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m y de 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p</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 xml:space="preserve"> – 6</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p</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w:t>
      </w:r>
      <w:r w:rsidRPr="00B87808">
        <w:rPr>
          <w:rFonts w:ascii="Century Gothic" w:eastAsia="Calibri" w:hAnsi="Century Gothic" w:cs="Calibri"/>
          <w:sz w:val="22"/>
          <w:szCs w:val="22"/>
          <w:lang w:val="es-ES_tradnl" w:eastAsia="ar-SA"/>
        </w:rPr>
        <w:t>, como también los sábados en horario de 8:00 a.m. – 12</w:t>
      </w:r>
      <w:r>
        <w:rPr>
          <w:rFonts w:ascii="Century Gothic" w:eastAsia="Calibri" w:hAnsi="Century Gothic" w:cs="Calibri"/>
          <w:sz w:val="22"/>
          <w:szCs w:val="22"/>
          <w:lang w:val="es-ES_tradnl" w:eastAsia="ar-SA"/>
        </w:rPr>
        <w:t>:00</w:t>
      </w:r>
      <w:r w:rsidRPr="00B87808">
        <w:rPr>
          <w:rFonts w:ascii="Century Gothic" w:eastAsia="Calibri" w:hAnsi="Century Gothic" w:cs="Calibri"/>
          <w:sz w:val="22"/>
          <w:szCs w:val="22"/>
          <w:lang w:val="es-ES_tradnl" w:eastAsia="ar-SA"/>
        </w:rPr>
        <w:t xml:space="preserve"> m, conforme al siguiente cronograma de pagos</w:t>
      </w:r>
      <w:r>
        <w:rPr>
          <w:rFonts w:ascii="Century Gothic" w:eastAsia="Calibri" w:hAnsi="Century Gothic" w:cs="Calibri"/>
          <w:sz w:val="22"/>
          <w:szCs w:val="22"/>
          <w:lang w:val="es-ES_tradnl" w:eastAsia="ar-SA"/>
        </w:rPr>
        <w:t>:</w:t>
      </w:r>
    </w:p>
    <w:p w:rsidR="00B87808" w:rsidRPr="00B87808" w:rsidRDefault="00B87808" w:rsidP="00B87808">
      <w:pPr>
        <w:tabs>
          <w:tab w:val="left" w:pos="2562"/>
        </w:tabs>
        <w:spacing w:after="120" w:line="240" w:lineRule="auto"/>
        <w:jc w:val="center"/>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B87808" w:rsidRPr="00B87808" w:rsidTr="00AF43B8">
        <w:trPr>
          <w:jc w:val="center"/>
        </w:trPr>
        <w:tc>
          <w:tcPr>
            <w:tcW w:w="6398" w:type="dxa"/>
            <w:gridSpan w:val="2"/>
            <w:vAlign w:val="center"/>
          </w:tcPr>
          <w:p w:rsidR="00B87808" w:rsidRPr="00B87808" w:rsidRDefault="00B87808" w:rsidP="00B87808">
            <w:pPr>
              <w:tabs>
                <w:tab w:val="left" w:pos="2562"/>
              </w:tabs>
              <w:spacing w:after="120" w:line="240" w:lineRule="auto"/>
              <w:jc w:val="center"/>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DE ACUERDO CON EL PRIMER APELLIDO</w:t>
            </w:r>
          </w:p>
        </w:tc>
      </w:tr>
      <w:tr w:rsidR="00B87808" w:rsidRPr="00B87808" w:rsidTr="00AF43B8">
        <w:trPr>
          <w:trHeight w:val="232"/>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LETRA DEL PRIMER APELLIDO</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FECHA DE PAGO</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A, B,</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6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C, D</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7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E, F, G, H</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8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I, J, K, L</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9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L, M N, Ñ</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10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O, P, Q, R</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13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S, T, U, V</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14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W, X, Y, Z</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15 de MAYO  2019</w:t>
            </w:r>
          </w:p>
        </w:tc>
      </w:tr>
      <w:tr w:rsidR="00B87808" w:rsidRPr="00B87808" w:rsidTr="00AF43B8">
        <w:trPr>
          <w:jc w:val="center"/>
        </w:trPr>
        <w:tc>
          <w:tcPr>
            <w:tcW w:w="313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PENDIENTES POR COBRAR</w:t>
            </w:r>
          </w:p>
        </w:tc>
        <w:tc>
          <w:tcPr>
            <w:tcW w:w="3264" w:type="dxa"/>
            <w:vAlign w:val="center"/>
          </w:tcPr>
          <w:p w:rsidR="00B87808" w:rsidRPr="00B87808"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B87808">
              <w:rPr>
                <w:rFonts w:ascii="Century Gothic" w:eastAsia="Calibri" w:hAnsi="Century Gothic" w:cs="Calibri"/>
                <w:sz w:val="20"/>
                <w:szCs w:val="22"/>
                <w:lang w:val="es-ES_tradnl" w:eastAsia="ar-SA"/>
              </w:rPr>
              <w:t xml:space="preserve">16, 17 y </w:t>
            </w:r>
            <w:r w:rsidR="00497BCE" w:rsidRPr="00B87808">
              <w:rPr>
                <w:rFonts w:ascii="Century Gothic" w:eastAsia="Calibri" w:hAnsi="Century Gothic" w:cs="Calibri"/>
                <w:sz w:val="20"/>
                <w:szCs w:val="22"/>
                <w:lang w:val="es-ES_tradnl" w:eastAsia="ar-SA"/>
              </w:rPr>
              <w:t>18 de</w:t>
            </w:r>
            <w:r w:rsidRPr="00B87808">
              <w:rPr>
                <w:rFonts w:ascii="Century Gothic" w:eastAsia="Calibri" w:hAnsi="Century Gothic" w:cs="Calibri"/>
                <w:sz w:val="20"/>
                <w:szCs w:val="22"/>
                <w:lang w:val="es-ES_tradnl" w:eastAsia="ar-SA"/>
              </w:rPr>
              <w:t xml:space="preserve"> MAYO  2019</w:t>
            </w:r>
          </w:p>
        </w:tc>
      </w:tr>
    </w:tbl>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497BCE" w:rsidRDefault="00497BCE"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497BCE">
        <w:rPr>
          <w:rFonts w:ascii="Century Gothic" w:eastAsia="Calibri" w:hAnsi="Century Gothic" w:cs="Calibri"/>
          <w:sz w:val="22"/>
          <w:szCs w:val="22"/>
          <w:u w:val="single"/>
          <w:lang w:val="es-ES_tradnl" w:eastAsia="ar-SA"/>
        </w:rPr>
        <w:t xml:space="preserve">Puntos de pago </w:t>
      </w:r>
      <w:r>
        <w:rPr>
          <w:rFonts w:ascii="Century Gothic" w:eastAsia="Calibri" w:hAnsi="Century Gothic" w:cs="Calibri"/>
          <w:sz w:val="22"/>
          <w:szCs w:val="22"/>
          <w:u w:val="single"/>
          <w:lang w:val="es-ES_tradnl" w:eastAsia="ar-SA"/>
        </w:rPr>
        <w:t>E</w:t>
      </w:r>
      <w:r w:rsidRPr="00497BCE">
        <w:rPr>
          <w:rFonts w:ascii="Century Gothic" w:eastAsia="Calibri" w:hAnsi="Century Gothic" w:cs="Calibri"/>
          <w:sz w:val="22"/>
          <w:szCs w:val="22"/>
          <w:u w:val="single"/>
          <w:lang w:val="es-ES_tradnl" w:eastAsia="ar-SA"/>
        </w:rPr>
        <w:t>fecty</w:t>
      </w:r>
      <w:r w:rsidR="00B87808" w:rsidRPr="00497BCE">
        <w:rPr>
          <w:rFonts w:ascii="Century Gothic" w:eastAsia="Calibri" w:hAnsi="Century Gothic" w:cs="Calibri"/>
          <w:sz w:val="22"/>
          <w:szCs w:val="22"/>
          <w:u w:val="single"/>
          <w:lang w:val="es-ES_tradnl" w:eastAsia="ar-SA"/>
        </w:rPr>
        <w:t xml:space="preserve"> – </w:t>
      </w:r>
      <w:r>
        <w:rPr>
          <w:rFonts w:ascii="Century Gothic" w:eastAsia="Calibri" w:hAnsi="Century Gothic" w:cs="Calibri"/>
          <w:sz w:val="22"/>
          <w:szCs w:val="22"/>
          <w:u w:val="single"/>
          <w:lang w:val="es-ES_tradnl" w:eastAsia="ar-SA"/>
        </w:rPr>
        <w:t>S</w:t>
      </w:r>
      <w:r w:rsidRPr="00497BCE">
        <w:rPr>
          <w:rFonts w:ascii="Century Gothic" w:eastAsia="Calibri" w:hAnsi="Century Gothic" w:cs="Calibri"/>
          <w:sz w:val="22"/>
          <w:szCs w:val="22"/>
          <w:u w:val="single"/>
          <w:lang w:val="es-ES_tradnl" w:eastAsia="ar-SA"/>
        </w:rPr>
        <w:t>ervientrega</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Se invita a los beneficiarios del </w:t>
      </w:r>
      <w:r w:rsidR="00497BCE">
        <w:rPr>
          <w:rFonts w:ascii="Century Gothic" w:eastAsia="Calibri" w:hAnsi="Century Gothic" w:cs="Calibri"/>
          <w:sz w:val="22"/>
          <w:szCs w:val="22"/>
          <w:lang w:val="es-ES_tradnl" w:eastAsia="ar-SA"/>
        </w:rPr>
        <w:t>P</w:t>
      </w:r>
      <w:r w:rsidRPr="00B87808">
        <w:rPr>
          <w:rFonts w:ascii="Century Gothic" w:eastAsia="Calibri" w:hAnsi="Century Gothic" w:cs="Calibri"/>
          <w:sz w:val="22"/>
          <w:szCs w:val="22"/>
          <w:lang w:val="es-ES_tradnl" w:eastAsia="ar-SA"/>
        </w:rPr>
        <w:t xml:space="preserve">rograma Colombia Mayor, a cobrar en los distintos puntos de pago, aclarando que se han autorizado 31 puntos de atención para que cobren en el </w:t>
      </w:r>
      <w:r w:rsidR="00497BCE" w:rsidRPr="00B87808">
        <w:rPr>
          <w:rFonts w:ascii="Century Gothic" w:eastAsia="Calibri" w:hAnsi="Century Gothic" w:cs="Calibri"/>
          <w:sz w:val="22"/>
          <w:szCs w:val="22"/>
          <w:lang w:val="es-ES_tradnl" w:eastAsia="ar-SA"/>
        </w:rPr>
        <w:t>lugar más cercano a su domicilio</w:t>
      </w:r>
    </w:p>
    <w:tbl>
      <w:tblPr>
        <w:tblW w:w="6024" w:type="dxa"/>
        <w:jc w:val="center"/>
        <w:tblCellMar>
          <w:left w:w="70" w:type="dxa"/>
          <w:right w:w="70" w:type="dxa"/>
        </w:tblCellMar>
        <w:tblLook w:val="04A0" w:firstRow="1" w:lastRow="0" w:firstColumn="1" w:lastColumn="0" w:noHBand="0" w:noVBand="1"/>
      </w:tblPr>
      <w:tblGrid>
        <w:gridCol w:w="1913"/>
        <w:gridCol w:w="4111"/>
      </w:tblGrid>
      <w:tr w:rsidR="00B87808" w:rsidRPr="00B87808" w:rsidTr="00AF43B8">
        <w:trPr>
          <w:trHeight w:val="20"/>
          <w:jc w:val="center"/>
        </w:trPr>
        <w:tc>
          <w:tcPr>
            <w:tcW w:w="19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PUNTOS DE PAGO</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Santiago (Cra 23 N. 11 – 64 LC)</w:t>
            </w:r>
          </w:p>
        </w:tc>
      </w:tr>
      <w:tr w:rsidR="00B87808" w:rsidRPr="00B87808" w:rsidTr="00AF43B8">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Avenida Las </w:t>
            </w:r>
            <w:r w:rsidR="00497BCE" w:rsidRPr="00497BCE">
              <w:rPr>
                <w:rFonts w:ascii="Century Gothic" w:eastAsia="Calibri" w:hAnsi="Century Gothic" w:cs="Calibri"/>
                <w:sz w:val="20"/>
                <w:szCs w:val="22"/>
                <w:lang w:val="es-ES_tradnl" w:eastAsia="ar-SA"/>
              </w:rPr>
              <w:t>Américas (</w:t>
            </w:r>
            <w:r w:rsidRPr="00497BCE">
              <w:rPr>
                <w:rFonts w:ascii="Century Gothic" w:eastAsia="Calibri" w:hAnsi="Century Gothic" w:cs="Calibri"/>
                <w:sz w:val="20"/>
                <w:szCs w:val="22"/>
                <w:lang w:val="es-ES_tradnl" w:eastAsia="ar-SA"/>
              </w:rPr>
              <w:t>Cra 19 N. 14 - 21)</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Las Américas Centro, por el CESMAG</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(Cra 21 # 13 A – 89)</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2</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Fátima (Cll 17 N. 13 -76)</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3</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Villa Flor Mz 17 Cs 28</w:t>
            </w:r>
          </w:p>
        </w:tc>
      </w:tr>
      <w:tr w:rsidR="00B87808" w:rsidRPr="00B87808" w:rsidTr="00AF43B8">
        <w:trPr>
          <w:trHeight w:val="20"/>
          <w:jc w:val="center"/>
        </w:trPr>
        <w:tc>
          <w:tcPr>
            <w:tcW w:w="1913" w:type="dxa"/>
            <w:vMerge/>
            <w:tcBorders>
              <w:left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Miraflores Diagonal 16 C # 1E - 55 </w:t>
            </w:r>
          </w:p>
        </w:tc>
      </w:tr>
      <w:tr w:rsidR="00B87808" w:rsidRPr="00B87808" w:rsidTr="00AF43B8">
        <w:trPr>
          <w:trHeight w:val="20"/>
          <w:jc w:val="center"/>
        </w:trPr>
        <w:tc>
          <w:tcPr>
            <w:tcW w:w="1913" w:type="dxa"/>
            <w:tcBorders>
              <w:left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Lorenzo Cra 2 # 17 – 98 </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4</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Santa Barbará </w:t>
            </w:r>
            <w:r w:rsidR="00497BCE" w:rsidRPr="00497BCE">
              <w:rPr>
                <w:rFonts w:ascii="Century Gothic" w:eastAsia="Calibri" w:hAnsi="Century Gothic" w:cs="Calibri"/>
                <w:sz w:val="20"/>
                <w:szCs w:val="22"/>
                <w:lang w:val="es-ES_tradnl" w:eastAsia="ar-SA"/>
              </w:rPr>
              <w:t>Cra 3</w:t>
            </w:r>
            <w:r w:rsidRPr="00497BCE">
              <w:rPr>
                <w:rFonts w:ascii="Century Gothic" w:eastAsia="Calibri" w:hAnsi="Century Gothic" w:cs="Calibri"/>
                <w:sz w:val="20"/>
                <w:szCs w:val="22"/>
                <w:lang w:val="es-ES_tradnl" w:eastAsia="ar-SA"/>
              </w:rPr>
              <w:t xml:space="preserve"> A CLL 21 C # 21 B 122</w:t>
            </w:r>
          </w:p>
        </w:tc>
      </w:tr>
      <w:tr w:rsidR="00B87808" w:rsidRPr="00B87808" w:rsidTr="00AF43B8">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Idema Calle 18 A # 10 – 03</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Terminal </w:t>
            </w:r>
            <w:r w:rsidR="00497BCE" w:rsidRPr="00497BCE">
              <w:rPr>
                <w:rFonts w:ascii="Century Gothic" w:eastAsia="Calibri" w:hAnsi="Century Gothic" w:cs="Calibri"/>
                <w:sz w:val="20"/>
                <w:szCs w:val="22"/>
                <w:lang w:val="es-ES_tradnl" w:eastAsia="ar-SA"/>
              </w:rPr>
              <w:t>Pasto (</w:t>
            </w:r>
            <w:r w:rsidRPr="00497BCE">
              <w:rPr>
                <w:rFonts w:ascii="Century Gothic" w:eastAsia="Calibri" w:hAnsi="Century Gothic" w:cs="Calibri"/>
                <w:sz w:val="20"/>
                <w:szCs w:val="22"/>
                <w:lang w:val="es-ES_tradnl" w:eastAsia="ar-SA"/>
              </w:rPr>
              <w:t>Cra 6 N. 16 B – 50 Local 120)</w:t>
            </w:r>
          </w:p>
        </w:tc>
      </w:tr>
      <w:tr w:rsidR="00B87808" w:rsidRPr="00B87808" w:rsidTr="00AF43B8">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5</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Chambú II Mz 27 Cs 9</w:t>
            </w:r>
          </w:p>
        </w:tc>
      </w:tr>
      <w:tr w:rsidR="00B87808" w:rsidRPr="00B87808" w:rsidTr="00AF43B8">
        <w:trPr>
          <w:trHeight w:val="20"/>
          <w:jc w:val="center"/>
        </w:trPr>
        <w:tc>
          <w:tcPr>
            <w:tcW w:w="1913" w:type="dxa"/>
            <w:vMerge/>
            <w:tcBorders>
              <w:left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Pilar Cra</w:t>
            </w:r>
            <w:r w:rsidR="00B87808" w:rsidRPr="00497BCE">
              <w:rPr>
                <w:rFonts w:ascii="Century Gothic" w:eastAsia="Calibri" w:hAnsi="Century Gothic" w:cs="Calibri"/>
                <w:sz w:val="20"/>
                <w:szCs w:val="22"/>
                <w:lang w:val="es-ES_tradnl" w:eastAsia="ar-SA"/>
              </w:rPr>
              <w:t xml:space="preserve"> 4 N. 12 A 20</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Potrerillo (Cra 7 # 15 – 77)</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6</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Tamasagra Mz 14</w:t>
            </w:r>
            <w:r w:rsidR="00B87808" w:rsidRPr="00497BCE">
              <w:rPr>
                <w:rFonts w:ascii="Century Gothic" w:eastAsia="Calibri" w:hAnsi="Century Gothic" w:cs="Calibri"/>
                <w:sz w:val="20"/>
                <w:szCs w:val="22"/>
                <w:lang w:val="es-ES_tradnl" w:eastAsia="ar-SA"/>
              </w:rPr>
              <w:t xml:space="preserve"> Cs 18</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Boyacá Cll 10 B N. 22 – 02</w:t>
            </w:r>
          </w:p>
        </w:tc>
      </w:tr>
      <w:tr w:rsidR="00B87808" w:rsidRPr="00B87808" w:rsidTr="00AF43B8">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7</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Parque Infantil (Cll 16 B N. 29 -48)</w:t>
            </w:r>
          </w:p>
        </w:tc>
      </w:tr>
      <w:tr w:rsidR="00B87808" w:rsidRPr="00B87808" w:rsidTr="00AF43B8">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497BCE"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Centro Comercial</w:t>
            </w:r>
            <w:r w:rsidR="00B87808" w:rsidRPr="00497BCE">
              <w:rPr>
                <w:rFonts w:ascii="Century Gothic" w:eastAsia="Calibri" w:hAnsi="Century Gothic" w:cs="Calibri"/>
                <w:sz w:val="20"/>
                <w:szCs w:val="22"/>
                <w:lang w:val="es-ES_tradnl" w:eastAsia="ar-SA"/>
              </w:rPr>
              <w:t xml:space="preserve"> </w:t>
            </w:r>
            <w:r w:rsidRPr="00497BCE">
              <w:rPr>
                <w:rFonts w:ascii="Century Gothic" w:eastAsia="Calibri" w:hAnsi="Century Gothic" w:cs="Calibri"/>
                <w:sz w:val="20"/>
                <w:szCs w:val="22"/>
                <w:lang w:val="es-ES_tradnl" w:eastAsia="ar-SA"/>
              </w:rPr>
              <w:t>Bomboná local</w:t>
            </w:r>
            <w:r w:rsidR="00B87808" w:rsidRPr="00497BCE">
              <w:rPr>
                <w:rFonts w:ascii="Century Gothic" w:eastAsia="Calibri" w:hAnsi="Century Gothic" w:cs="Calibri"/>
                <w:sz w:val="20"/>
                <w:szCs w:val="22"/>
                <w:lang w:val="es-ES_tradnl" w:eastAsia="ar-SA"/>
              </w:rPr>
              <w:t xml:space="preserve"> 1</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(Cll 14 # 29 – 11 Local 1)</w:t>
            </w:r>
          </w:p>
        </w:tc>
      </w:tr>
      <w:tr w:rsidR="00B87808" w:rsidRPr="00B87808" w:rsidTr="00AF43B8">
        <w:trPr>
          <w:trHeight w:val="20"/>
          <w:jc w:val="center"/>
        </w:trPr>
        <w:tc>
          <w:tcPr>
            <w:tcW w:w="1913" w:type="dxa"/>
            <w:vMerge w:val="restart"/>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8</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Panamericana</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(Cll 2 # 33 – 09)</w:t>
            </w:r>
          </w:p>
        </w:tc>
      </w:tr>
      <w:tr w:rsidR="00B87808" w:rsidRPr="00B87808" w:rsidTr="00AF43B8">
        <w:trPr>
          <w:trHeight w:val="20"/>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Los Estudiantes Local 2 Cll 20 # 35 – 15</w:t>
            </w:r>
          </w:p>
        </w:tc>
      </w:tr>
      <w:tr w:rsidR="00B87808" w:rsidRPr="00B87808" w:rsidTr="00AF43B8">
        <w:trPr>
          <w:trHeight w:val="20"/>
          <w:jc w:val="center"/>
        </w:trPr>
        <w:tc>
          <w:tcPr>
            <w:tcW w:w="1913" w:type="dxa"/>
            <w:tcBorders>
              <w:top w:val="nil"/>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9</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Vía Hospital San Pedro (cll 16 N. 37 -07)</w:t>
            </w:r>
          </w:p>
        </w:tc>
      </w:tr>
      <w:tr w:rsidR="00B87808" w:rsidRPr="00B87808" w:rsidTr="00AF43B8">
        <w:trPr>
          <w:trHeight w:val="20"/>
          <w:jc w:val="center"/>
        </w:trPr>
        <w:tc>
          <w:tcPr>
            <w:tcW w:w="1913" w:type="dxa"/>
            <w:tcBorders>
              <w:top w:val="nil"/>
              <w:left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Maridiaz Frente a la Universidad Mariana</w:t>
            </w:r>
          </w:p>
        </w:tc>
      </w:tr>
      <w:tr w:rsidR="00B87808" w:rsidRPr="00B87808" w:rsidTr="00AF43B8">
        <w:trPr>
          <w:trHeight w:val="20"/>
          <w:jc w:val="center"/>
        </w:trPr>
        <w:tc>
          <w:tcPr>
            <w:tcW w:w="1913" w:type="dxa"/>
            <w:vMerge w:val="restart"/>
            <w:tcBorders>
              <w:top w:val="single" w:sz="4" w:space="0" w:color="auto"/>
              <w:left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10</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Emas  Cra 24 # 24 – 23</w:t>
            </w:r>
          </w:p>
        </w:tc>
      </w:tr>
      <w:tr w:rsidR="00B87808" w:rsidRPr="00B87808" w:rsidTr="00AF43B8">
        <w:trPr>
          <w:trHeight w:val="20"/>
          <w:jc w:val="center"/>
        </w:trPr>
        <w:tc>
          <w:tcPr>
            <w:tcW w:w="1913" w:type="dxa"/>
            <w:vMerge/>
            <w:tcBorders>
              <w:left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Centenario Cra 19 # 23-41</w:t>
            </w:r>
          </w:p>
        </w:tc>
      </w:tr>
      <w:tr w:rsidR="00B87808" w:rsidRPr="00B87808" w:rsidTr="00AF43B8">
        <w:trPr>
          <w:trHeight w:val="289"/>
          <w:jc w:val="center"/>
        </w:trPr>
        <w:tc>
          <w:tcPr>
            <w:tcW w:w="1913" w:type="dxa"/>
            <w:vMerge/>
            <w:tcBorders>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Nueva Aranda Mz B 4 Cs 15</w:t>
            </w:r>
          </w:p>
        </w:tc>
      </w:tr>
      <w:tr w:rsidR="00B87808" w:rsidRPr="00B87808" w:rsidTr="00AF43B8">
        <w:trPr>
          <w:trHeight w:val="20"/>
          <w:jc w:val="center"/>
        </w:trPr>
        <w:tc>
          <w:tcPr>
            <w:tcW w:w="191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11</w:t>
            </w: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Torres de San Luis Cra 39 # 28-25</w:t>
            </w:r>
          </w:p>
        </w:tc>
      </w:tr>
      <w:tr w:rsidR="00B87808" w:rsidRPr="00B87808" w:rsidTr="00AF43B8">
        <w:trPr>
          <w:trHeight w:val="20"/>
          <w:jc w:val="center"/>
        </w:trPr>
        <w:tc>
          <w:tcPr>
            <w:tcW w:w="1913" w:type="dxa"/>
            <w:vMerge/>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Santander cra 21 # 21 -87</w:t>
            </w:r>
          </w:p>
        </w:tc>
      </w:tr>
      <w:tr w:rsidR="00B87808" w:rsidRPr="00B87808" w:rsidTr="00AF43B8">
        <w:trPr>
          <w:trHeight w:val="20"/>
          <w:jc w:val="center"/>
        </w:trPr>
        <w:tc>
          <w:tcPr>
            <w:tcW w:w="1913" w:type="dxa"/>
            <w:vMerge/>
            <w:tcBorders>
              <w:top w:val="nil"/>
              <w:left w:val="single" w:sz="4" w:space="0" w:color="auto"/>
              <w:bottom w:val="single" w:sz="4" w:space="0" w:color="auto"/>
              <w:right w:val="single" w:sz="4" w:space="0" w:color="auto"/>
            </w:tcBorders>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p>
        </w:tc>
        <w:tc>
          <w:tcPr>
            <w:tcW w:w="4111" w:type="dxa"/>
            <w:tcBorders>
              <w:top w:val="nil"/>
              <w:left w:val="nil"/>
              <w:bottom w:val="single" w:sz="4" w:space="0" w:color="auto"/>
              <w:right w:val="single" w:sz="4" w:space="0" w:color="auto"/>
            </w:tcBorders>
            <w:shd w:val="clear" w:color="auto" w:fill="auto"/>
            <w:noWrap/>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 xml:space="preserve">Corazón de </w:t>
            </w:r>
            <w:r w:rsidR="00497BCE" w:rsidRPr="00497BCE">
              <w:rPr>
                <w:rFonts w:ascii="Century Gothic" w:eastAsia="Calibri" w:hAnsi="Century Gothic" w:cs="Calibri"/>
                <w:sz w:val="20"/>
                <w:szCs w:val="22"/>
                <w:lang w:val="es-ES_tradnl" w:eastAsia="ar-SA"/>
              </w:rPr>
              <w:t>Jesús Mz</w:t>
            </w:r>
            <w:r w:rsidRPr="00497BCE">
              <w:rPr>
                <w:rFonts w:ascii="Century Gothic" w:eastAsia="Calibri" w:hAnsi="Century Gothic" w:cs="Calibri"/>
                <w:sz w:val="20"/>
                <w:szCs w:val="22"/>
                <w:lang w:val="es-ES_tradnl" w:eastAsia="ar-SA"/>
              </w:rPr>
              <w:t xml:space="preserve"> 18 Cs 8</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Comuna 12</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Avenida Colombia junto al Batallón Boyacá</w:t>
            </w:r>
          </w:p>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(Cll 22 N. 15 – 25)</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Encano</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Efecty El Encano</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Obonuco</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Efecty Obonuco</w:t>
            </w:r>
          </w:p>
        </w:tc>
      </w:tr>
      <w:tr w:rsidR="00B87808" w:rsidRPr="00B87808" w:rsidTr="00AF43B8">
        <w:trPr>
          <w:trHeight w:val="20"/>
          <w:jc w:val="center"/>
        </w:trPr>
        <w:tc>
          <w:tcPr>
            <w:tcW w:w="1913" w:type="dxa"/>
            <w:tcBorders>
              <w:top w:val="nil"/>
              <w:left w:val="single" w:sz="4" w:space="0" w:color="auto"/>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Catambuco</w:t>
            </w:r>
          </w:p>
        </w:tc>
        <w:tc>
          <w:tcPr>
            <w:tcW w:w="4111" w:type="dxa"/>
            <w:tcBorders>
              <w:top w:val="nil"/>
              <w:left w:val="nil"/>
              <w:bottom w:val="single" w:sz="4" w:space="0" w:color="auto"/>
              <w:right w:val="single" w:sz="4" w:space="0" w:color="auto"/>
            </w:tcBorders>
            <w:shd w:val="clear" w:color="auto" w:fill="auto"/>
            <w:noWrap/>
            <w:vAlign w:val="center"/>
          </w:tcPr>
          <w:p w:rsidR="00B87808" w:rsidRPr="00497BCE" w:rsidRDefault="00B87808" w:rsidP="00B87808">
            <w:pPr>
              <w:tabs>
                <w:tab w:val="left" w:pos="2562"/>
              </w:tabs>
              <w:spacing w:after="120" w:line="240" w:lineRule="auto"/>
              <w:jc w:val="both"/>
              <w:rPr>
                <w:rFonts w:ascii="Century Gothic" w:eastAsia="Calibri" w:hAnsi="Century Gothic" w:cs="Calibri"/>
                <w:sz w:val="20"/>
                <w:szCs w:val="22"/>
                <w:lang w:val="es-ES_tradnl" w:eastAsia="ar-SA"/>
              </w:rPr>
            </w:pPr>
            <w:r w:rsidRPr="00497BCE">
              <w:rPr>
                <w:rFonts w:ascii="Century Gothic" w:eastAsia="Calibri" w:hAnsi="Century Gothic" w:cs="Calibri"/>
                <w:sz w:val="20"/>
                <w:szCs w:val="22"/>
                <w:lang w:val="es-ES_tradnl" w:eastAsia="ar-SA"/>
              </w:rPr>
              <w:t>Efecty Catambuco</w:t>
            </w:r>
          </w:p>
        </w:tc>
      </w:tr>
    </w:tbl>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497BCE" w:rsidRDefault="00497BCE" w:rsidP="00B87808">
      <w:pPr>
        <w:tabs>
          <w:tab w:val="left" w:pos="2562"/>
        </w:tabs>
        <w:spacing w:after="120" w:line="240" w:lineRule="auto"/>
        <w:jc w:val="both"/>
        <w:rPr>
          <w:rFonts w:ascii="Century Gothic" w:eastAsia="Calibri" w:hAnsi="Century Gothic" w:cs="Calibri"/>
          <w:sz w:val="22"/>
          <w:szCs w:val="22"/>
          <w:u w:val="single"/>
          <w:lang w:val="es-ES_tradnl" w:eastAsia="ar-SA"/>
        </w:rPr>
      </w:pPr>
      <w:r w:rsidRPr="00497BCE">
        <w:rPr>
          <w:rFonts w:ascii="Century Gothic" w:eastAsia="Calibri" w:hAnsi="Century Gothic" w:cs="Calibri"/>
          <w:sz w:val="22"/>
          <w:szCs w:val="22"/>
          <w:u w:val="single"/>
          <w:lang w:val="es-ES_tradnl" w:eastAsia="ar-SA"/>
        </w:rPr>
        <w:t>Cronograma de pagos zona rural</w:t>
      </w: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lastRenderedPageBreak/>
        <w:t xml:space="preserve">Para el caso de los adultos mayores que residen en los corregimientos se solicita cobrar en su respectivo sector, a partir del 7 al 14 de </w:t>
      </w:r>
      <w:r w:rsidR="00497BCE">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conforme al cronograma establecido.</w:t>
      </w:r>
    </w:p>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2031"/>
        <w:gridCol w:w="2258"/>
        <w:gridCol w:w="2076"/>
      </w:tblGrid>
      <w:tr w:rsidR="00B87808" w:rsidRPr="00B87808" w:rsidTr="00AF43B8">
        <w:trPr>
          <w:trHeight w:val="340"/>
          <w:jc w:val="center"/>
        </w:trPr>
        <w:tc>
          <w:tcPr>
            <w:tcW w:w="1712"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FECHA</w:t>
            </w:r>
          </w:p>
        </w:tc>
        <w:tc>
          <w:tcPr>
            <w:tcW w:w="1678"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CORREGIMIENTO</w:t>
            </w:r>
          </w:p>
        </w:tc>
        <w:tc>
          <w:tcPr>
            <w:tcW w:w="2421"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LUGAR DE PAGO</w:t>
            </w:r>
          </w:p>
        </w:tc>
        <w:tc>
          <w:tcPr>
            <w:tcW w:w="2207" w:type="dxa"/>
            <w:shd w:val="clear" w:color="000000" w:fill="FFFF00"/>
            <w:vAlign w:val="center"/>
            <w:hideMark/>
          </w:tcPr>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HORARIO</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martes 07/may/19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La Caldera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Genoy</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 del Cabildo Indígena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miércoles 08/may/19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Mocondino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11:00 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Jamondino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Escuela Centro Educativo</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2:00 PM a 5:00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jueves 09/may/19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Santa Bárbara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11:00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Socorro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1:00 PM a 4:00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viernes 10/may/19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Gualmatan</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Cultural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Jongovito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1:00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sábado 11/may/19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San Fernando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Institución Educativa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Buesaquillo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Institución Educativa</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lunes 13/may/19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Cabrera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La Laguna</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AM a 3:00 PM</w:t>
            </w:r>
          </w:p>
        </w:tc>
      </w:tr>
      <w:tr w:rsidR="00B87808" w:rsidRPr="00B87808" w:rsidTr="00AF43B8">
        <w:trPr>
          <w:trHeight w:val="340"/>
          <w:jc w:val="center"/>
        </w:trPr>
        <w:tc>
          <w:tcPr>
            <w:tcW w:w="1712" w:type="dxa"/>
            <w:vMerge w:val="restart"/>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martes 14/may/19</w:t>
            </w: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Morasurco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8:00 AM a 10:00 AM</w:t>
            </w:r>
          </w:p>
        </w:tc>
      </w:tr>
      <w:tr w:rsidR="00B87808" w:rsidRPr="00B87808" w:rsidTr="00AF43B8">
        <w:trPr>
          <w:trHeight w:val="340"/>
          <w:jc w:val="center"/>
        </w:trPr>
        <w:tc>
          <w:tcPr>
            <w:tcW w:w="1712" w:type="dxa"/>
            <w:vMerge/>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p>
        </w:tc>
        <w:tc>
          <w:tcPr>
            <w:tcW w:w="1678"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Mapachico</w:t>
            </w:r>
          </w:p>
        </w:tc>
        <w:tc>
          <w:tcPr>
            <w:tcW w:w="2421"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Salón Comunal</w:t>
            </w:r>
          </w:p>
        </w:tc>
        <w:tc>
          <w:tcPr>
            <w:tcW w:w="2207" w:type="dxa"/>
            <w:shd w:val="clear" w:color="000000" w:fill="FFFFFF"/>
            <w:vAlign w:val="center"/>
            <w:hideMark/>
          </w:tcPr>
          <w:p w:rsidR="00B87808" w:rsidRPr="00497BCE" w:rsidRDefault="00B87808" w:rsidP="00B87808">
            <w:pPr>
              <w:tabs>
                <w:tab w:val="left" w:pos="2562"/>
              </w:tabs>
              <w:spacing w:after="120" w:line="240" w:lineRule="auto"/>
              <w:jc w:val="both"/>
              <w:rPr>
                <w:rFonts w:ascii="Century Gothic" w:eastAsia="Calibri" w:hAnsi="Century Gothic" w:cs="Calibri"/>
                <w:sz w:val="20"/>
                <w:szCs w:val="20"/>
                <w:lang w:val="es-ES_tradnl" w:eastAsia="ar-SA"/>
              </w:rPr>
            </w:pPr>
            <w:r w:rsidRPr="00497BCE">
              <w:rPr>
                <w:rFonts w:ascii="Century Gothic" w:eastAsia="Calibri" w:hAnsi="Century Gothic" w:cs="Calibri"/>
                <w:sz w:val="20"/>
                <w:szCs w:val="20"/>
                <w:lang w:val="es-ES_tradnl" w:eastAsia="ar-SA"/>
              </w:rPr>
              <w:t>11:00 M a 1:00 PM</w:t>
            </w:r>
          </w:p>
        </w:tc>
      </w:tr>
    </w:tbl>
    <w:p w:rsidR="00497BCE" w:rsidRDefault="00497BCE" w:rsidP="00B87808">
      <w:pPr>
        <w:tabs>
          <w:tab w:val="left" w:pos="2562"/>
        </w:tabs>
        <w:spacing w:after="120" w:line="240" w:lineRule="auto"/>
        <w:jc w:val="both"/>
        <w:rPr>
          <w:rFonts w:ascii="Century Gothic" w:eastAsia="Calibri" w:hAnsi="Century Gothic" w:cs="Calibri"/>
          <w:sz w:val="22"/>
          <w:szCs w:val="22"/>
          <w:lang w:val="es-ES_tradnl" w:eastAsia="ar-SA"/>
        </w:rPr>
      </w:pPr>
    </w:p>
    <w:p w:rsidR="00B87808" w:rsidRPr="00B87808"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 xml:space="preserve">Para </w:t>
      </w:r>
      <w:r w:rsidR="00497BCE" w:rsidRPr="00B87808">
        <w:rPr>
          <w:rFonts w:ascii="Century Gothic" w:eastAsia="Calibri" w:hAnsi="Century Gothic" w:cs="Calibri"/>
          <w:sz w:val="22"/>
          <w:szCs w:val="22"/>
          <w:lang w:val="es-ES_tradnl" w:eastAsia="ar-SA"/>
        </w:rPr>
        <w:t>más información</w:t>
      </w:r>
      <w:r w:rsidRPr="00B87808">
        <w:rPr>
          <w:rFonts w:ascii="Century Gothic" w:eastAsia="Calibri" w:hAnsi="Century Gothic" w:cs="Calibri"/>
          <w:sz w:val="22"/>
          <w:szCs w:val="22"/>
          <w:lang w:val="es-ES_tradnl" w:eastAsia="ar-SA"/>
        </w:rPr>
        <w:t xml:space="preserve"> se sugiere a los beneficiarios, consultar en cada nómina, la fecha y el punto de pago asignado, a través de la página de internet de la Alcaldía de Pasto: </w:t>
      </w:r>
      <w:hyperlink r:id="rId18" w:history="1">
        <w:r w:rsidR="00497BCE" w:rsidRPr="00177DE3">
          <w:rPr>
            <w:rStyle w:val="Hipervnculo"/>
            <w:rFonts w:eastAsia="Calibri" w:cs="Calibri"/>
            <w:sz w:val="22"/>
            <w:szCs w:val="22"/>
            <w:lang w:val="es-ES_tradnl" w:eastAsia="ar-SA"/>
          </w:rPr>
          <w:t>www.pasto.gov.co/ tramites y servicios/</w:t>
        </w:r>
      </w:hyperlink>
      <w:r w:rsidRPr="00B87808">
        <w:rPr>
          <w:rFonts w:ascii="Century Gothic" w:eastAsia="Calibri" w:hAnsi="Century Gothic" w:cs="Calibri"/>
          <w:sz w:val="22"/>
          <w:szCs w:val="22"/>
          <w:lang w:val="es-ES_tradnl" w:eastAsia="ar-SA"/>
        </w:rPr>
        <w:t xml:space="preserve"> bienestar social/ Colombia Mayor /ingresar número de cédula/ arrastrar imagen/ clik en consultar.</w:t>
      </w:r>
    </w:p>
    <w:p w:rsidR="00497BCE" w:rsidRDefault="00B87808" w:rsidP="00B87808">
      <w:pPr>
        <w:tabs>
          <w:tab w:val="left" w:pos="2562"/>
        </w:tabs>
        <w:spacing w:after="120" w:line="240" w:lineRule="auto"/>
        <w:jc w:val="both"/>
        <w:rPr>
          <w:rFonts w:ascii="Century Gothic" w:eastAsia="Calibri" w:hAnsi="Century Gothic" w:cs="Calibri"/>
          <w:sz w:val="22"/>
          <w:szCs w:val="22"/>
          <w:lang w:val="es-ES_tradnl" w:eastAsia="ar-SA"/>
        </w:rPr>
      </w:pPr>
      <w:r w:rsidRPr="00B87808">
        <w:rPr>
          <w:rFonts w:ascii="Century Gothic" w:eastAsia="Calibri" w:hAnsi="Century Gothic" w:cs="Calibri"/>
          <w:sz w:val="22"/>
          <w:szCs w:val="22"/>
          <w:lang w:val="es-ES_tradnl" w:eastAsia="ar-SA"/>
        </w:rPr>
        <w:t>Se recuerda a todos los beneficiarios del programa que para realizar el respectivo cobro es indispensable:</w:t>
      </w:r>
      <w:r w:rsidR="00497BCE">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Presentar la cédula original</w:t>
      </w:r>
      <w:r w:rsidR="00497BCE">
        <w:rPr>
          <w:rFonts w:ascii="Century Gothic" w:eastAsia="Calibri" w:hAnsi="Century Gothic" w:cs="Calibri"/>
          <w:sz w:val="22"/>
          <w:szCs w:val="22"/>
          <w:lang w:val="es-ES_tradnl" w:eastAsia="ar-SA"/>
        </w:rPr>
        <w:t xml:space="preserve">. </w:t>
      </w:r>
      <w:r w:rsidRPr="00B87808">
        <w:rPr>
          <w:rFonts w:ascii="Century Gothic" w:eastAsia="Calibri" w:hAnsi="Century Gothic" w:cs="Calibri"/>
          <w:sz w:val="22"/>
          <w:szCs w:val="22"/>
          <w:lang w:val="es-ES_tradnl" w:eastAsia="ar-SA"/>
        </w:rPr>
        <w:t xml:space="preserve">Únicamente para el caso de las personas mayores en condición de discapacidad que no pueden acercarse a cobrar, presentar </w:t>
      </w:r>
      <w:r w:rsidR="00497BCE" w:rsidRPr="00B87808">
        <w:rPr>
          <w:rFonts w:ascii="Century Gothic" w:eastAsia="Calibri" w:hAnsi="Century Gothic" w:cs="Calibri"/>
          <w:sz w:val="22"/>
          <w:szCs w:val="22"/>
          <w:lang w:val="es-ES_tradnl" w:eastAsia="ar-SA"/>
        </w:rPr>
        <w:t>poder notarial</w:t>
      </w:r>
      <w:r w:rsidRPr="00B87808">
        <w:rPr>
          <w:rFonts w:ascii="Century Gothic" w:eastAsia="Calibri" w:hAnsi="Century Gothic" w:cs="Calibri"/>
          <w:sz w:val="22"/>
          <w:szCs w:val="22"/>
          <w:lang w:val="es-ES_tradnl" w:eastAsia="ar-SA"/>
        </w:rPr>
        <w:t>, éste debe tener vigencia del mes actual (</w:t>
      </w:r>
      <w:r w:rsidR="00497BCE" w:rsidRPr="00B87808">
        <w:rPr>
          <w:rFonts w:ascii="Century Gothic" w:eastAsia="Calibri" w:hAnsi="Century Gothic" w:cs="Calibri"/>
          <w:sz w:val="22"/>
          <w:szCs w:val="22"/>
          <w:lang w:val="es-ES_tradnl" w:eastAsia="ar-SA"/>
        </w:rPr>
        <w:t>mayo</w:t>
      </w:r>
      <w:r w:rsidRPr="00B87808">
        <w:rPr>
          <w:rFonts w:ascii="Century Gothic" w:eastAsia="Calibri" w:hAnsi="Century Gothic" w:cs="Calibri"/>
          <w:sz w:val="22"/>
          <w:szCs w:val="22"/>
          <w:lang w:val="es-ES_tradnl" w:eastAsia="ar-SA"/>
        </w:rPr>
        <w:t xml:space="preserve">), además </w:t>
      </w:r>
      <w:r w:rsidR="00497BCE" w:rsidRPr="00B87808">
        <w:rPr>
          <w:rFonts w:ascii="Century Gothic" w:eastAsia="Calibri" w:hAnsi="Century Gothic" w:cs="Calibri"/>
          <w:sz w:val="22"/>
          <w:szCs w:val="22"/>
          <w:lang w:val="es-ES_tradnl" w:eastAsia="ar-SA"/>
        </w:rPr>
        <w:t>debe presentar</w:t>
      </w:r>
      <w:r w:rsidRPr="00B87808">
        <w:rPr>
          <w:rFonts w:ascii="Century Gothic" w:eastAsia="Calibri" w:hAnsi="Century Gothic" w:cs="Calibri"/>
          <w:sz w:val="22"/>
          <w:szCs w:val="22"/>
          <w:lang w:val="es-ES_tradnl" w:eastAsia="ar-SA"/>
        </w:rPr>
        <w:t xml:space="preserve"> cédula original tanto </w:t>
      </w:r>
      <w:r w:rsidR="00497BCE" w:rsidRPr="00B87808">
        <w:rPr>
          <w:rFonts w:ascii="Century Gothic" w:eastAsia="Calibri" w:hAnsi="Century Gothic" w:cs="Calibri"/>
          <w:sz w:val="22"/>
          <w:szCs w:val="22"/>
          <w:lang w:val="es-ES_tradnl" w:eastAsia="ar-SA"/>
        </w:rPr>
        <w:t>del beneficiario</w:t>
      </w:r>
      <w:r w:rsidRPr="00B87808">
        <w:rPr>
          <w:rFonts w:ascii="Century Gothic" w:eastAsia="Calibri" w:hAnsi="Century Gothic" w:cs="Calibri"/>
          <w:sz w:val="22"/>
          <w:szCs w:val="22"/>
          <w:lang w:val="es-ES_tradnl" w:eastAsia="ar-SA"/>
        </w:rPr>
        <w:t xml:space="preserve">/a como del apoderado/a. </w:t>
      </w:r>
    </w:p>
    <w:p w:rsidR="00497BCE" w:rsidRDefault="00497BCE" w:rsidP="00497BCE">
      <w:pPr>
        <w:jc w:val="both"/>
        <w:rPr>
          <w:rFonts w:ascii="Century Gothic" w:eastAsia="Times New Roman" w:hAnsi="Century Gothic"/>
          <w:b/>
          <w:sz w:val="18"/>
          <w:szCs w:val="18"/>
          <w:lang w:eastAsia="es-CO"/>
        </w:rPr>
      </w:pPr>
      <w:r w:rsidRPr="00497BCE">
        <w:rPr>
          <w:rFonts w:ascii="Century Gothic" w:eastAsia="Times New Roman" w:hAnsi="Century Gothic"/>
          <w:b/>
          <w:sz w:val="18"/>
          <w:szCs w:val="18"/>
          <w:lang w:eastAsia="es-CO"/>
        </w:rPr>
        <w:t xml:space="preserve">Información: Secretario de Bienestar Social, Arley Darío Bastidas Bilbao. Celular: 3188342107 </w:t>
      </w:r>
    </w:p>
    <w:p w:rsidR="00497BCE" w:rsidRDefault="00497BCE" w:rsidP="00497BCE">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670D65" w:rsidRPr="00094D99" w:rsidRDefault="00670D65" w:rsidP="00656297">
      <w:pPr>
        <w:shd w:val="clear" w:color="auto" w:fill="FFFFFF"/>
        <w:spacing w:after="120" w:line="240" w:lineRule="auto"/>
        <w:rPr>
          <w:rFonts w:ascii="Century Gothic" w:eastAsia="Calibri" w:hAnsi="Century Gothic" w:cs="Calibri"/>
          <w:b/>
          <w:sz w:val="22"/>
          <w:szCs w:val="22"/>
          <w:lang w:eastAsia="ar-SA"/>
        </w:rPr>
      </w:pPr>
    </w:p>
    <w:p w:rsidR="008207B1" w:rsidRPr="003C48AA" w:rsidRDefault="008207B1" w:rsidP="00670D6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3B4" w:rsidRDefault="008673B4">
      <w:pPr>
        <w:spacing w:after="0" w:line="240" w:lineRule="auto"/>
      </w:pPr>
      <w:r>
        <w:separator/>
      </w:r>
    </w:p>
  </w:endnote>
  <w:endnote w:type="continuationSeparator" w:id="0">
    <w:p w:rsidR="008673B4" w:rsidRDefault="00867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094D99" w:rsidRDefault="00094D99">
        <w:pPr>
          <w:pStyle w:val="Piedepgina"/>
          <w:jc w:val="right"/>
        </w:pPr>
        <w:r>
          <w:fldChar w:fldCharType="begin"/>
        </w:r>
        <w:r>
          <w:instrText>PAGE   \* MERGEFORMAT</w:instrText>
        </w:r>
        <w:r>
          <w:fldChar w:fldCharType="separate"/>
        </w:r>
        <w:r w:rsidR="0085172F" w:rsidRPr="0085172F">
          <w:rPr>
            <w:noProof/>
            <w:lang w:val="es-ES"/>
          </w:rPr>
          <w:t>1</w:t>
        </w:r>
        <w:r>
          <w:fldChar w:fldCharType="end"/>
        </w:r>
      </w:p>
    </w:sdtContent>
  </w:sdt>
  <w:p w:rsidR="00094D99" w:rsidRDefault="00094D9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3B4" w:rsidRDefault="008673B4">
      <w:pPr>
        <w:spacing w:after="0" w:line="240" w:lineRule="auto"/>
      </w:pPr>
      <w:r>
        <w:separator/>
      </w:r>
    </w:p>
  </w:footnote>
  <w:footnote w:type="continuationSeparator" w:id="0">
    <w:p w:rsidR="008673B4" w:rsidRDefault="00867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4D99" w:rsidRDefault="00094D99">
    <w:pPr>
      <w:pStyle w:val="Encabezado"/>
    </w:pPr>
    <w:r w:rsidRPr="00880269">
      <w:rPr>
        <w:noProof/>
        <w:lang w:val="en-US"/>
      </w:rPr>
      <mc:AlternateContent>
        <mc:Choice Requires="wps">
          <w:drawing>
            <wp:anchor distT="0" distB="0" distL="114300" distR="114300" simplePos="0" relativeHeight="251659264" behindDoc="0" locked="0" layoutInCell="1" allowOverlap="1" wp14:anchorId="033108B7" wp14:editId="0B27F5D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D99" w:rsidRPr="00895C86" w:rsidRDefault="00094D99" w:rsidP="008363C6">
                          <w:pPr>
                            <w:spacing w:after="0"/>
                            <w:rPr>
                              <w:rFonts w:cs="Tahoma"/>
                              <w:b/>
                              <w:sz w:val="20"/>
                              <w:szCs w:val="20"/>
                            </w:rPr>
                          </w:pPr>
                          <w:r w:rsidRPr="00895C86">
                            <w:rPr>
                              <w:rFonts w:cs="Tahoma"/>
                              <w:b/>
                              <w:sz w:val="20"/>
                              <w:szCs w:val="20"/>
                            </w:rPr>
                            <w:t xml:space="preserve">Nº </w:t>
                          </w:r>
                          <w:r>
                            <w:rPr>
                              <w:rFonts w:cs="Tahoma"/>
                              <w:b/>
                              <w:sz w:val="20"/>
                              <w:szCs w:val="20"/>
                            </w:rPr>
                            <w:t>106</w:t>
                          </w:r>
                        </w:p>
                        <w:p w:rsidR="00094D99" w:rsidRPr="00895C86" w:rsidRDefault="00094D99" w:rsidP="008363C6">
                          <w:pPr>
                            <w:spacing w:after="0"/>
                            <w:rPr>
                              <w:b/>
                              <w:sz w:val="20"/>
                              <w:szCs w:val="20"/>
                            </w:rPr>
                          </w:pPr>
                          <w:r>
                            <w:rPr>
                              <w:b/>
                              <w:sz w:val="20"/>
                              <w:szCs w:val="20"/>
                            </w:rPr>
                            <w:t>08/mayo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3108B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094D99" w:rsidRPr="00895C86" w:rsidRDefault="00094D99" w:rsidP="008363C6">
                    <w:pPr>
                      <w:spacing w:after="0"/>
                      <w:rPr>
                        <w:rFonts w:cs="Tahoma"/>
                        <w:b/>
                        <w:sz w:val="20"/>
                        <w:szCs w:val="20"/>
                      </w:rPr>
                    </w:pPr>
                    <w:r w:rsidRPr="00895C86">
                      <w:rPr>
                        <w:rFonts w:cs="Tahoma"/>
                        <w:b/>
                        <w:sz w:val="20"/>
                        <w:szCs w:val="20"/>
                      </w:rPr>
                      <w:t xml:space="preserve">Nº </w:t>
                    </w:r>
                    <w:r>
                      <w:rPr>
                        <w:rFonts w:cs="Tahoma"/>
                        <w:b/>
                        <w:sz w:val="20"/>
                        <w:szCs w:val="20"/>
                      </w:rPr>
                      <w:t>106</w:t>
                    </w:r>
                  </w:p>
                  <w:p w:rsidR="00094D99" w:rsidRPr="00895C86" w:rsidRDefault="00094D99" w:rsidP="008363C6">
                    <w:pPr>
                      <w:spacing w:after="0"/>
                      <w:rPr>
                        <w:b/>
                        <w:sz w:val="20"/>
                        <w:szCs w:val="20"/>
                      </w:rPr>
                    </w:pPr>
                    <w:r>
                      <w:rPr>
                        <w:b/>
                        <w:sz w:val="20"/>
                        <w:szCs w:val="20"/>
                      </w:rPr>
                      <w:t>08/mayo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70E72FA" wp14:editId="205DAAB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0730D"/>
    <w:rsid w:val="00007DA7"/>
    <w:rsid w:val="000128D3"/>
    <w:rsid w:val="00014E51"/>
    <w:rsid w:val="000178D2"/>
    <w:rsid w:val="00017F8C"/>
    <w:rsid w:val="0002096B"/>
    <w:rsid w:val="000210E2"/>
    <w:rsid w:val="00031700"/>
    <w:rsid w:val="00031AA3"/>
    <w:rsid w:val="000350C3"/>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0804"/>
    <w:rsid w:val="000822B9"/>
    <w:rsid w:val="00084E4C"/>
    <w:rsid w:val="00085155"/>
    <w:rsid w:val="000927D5"/>
    <w:rsid w:val="00094D99"/>
    <w:rsid w:val="00096194"/>
    <w:rsid w:val="0009720A"/>
    <w:rsid w:val="000A1078"/>
    <w:rsid w:val="000A176B"/>
    <w:rsid w:val="000A528C"/>
    <w:rsid w:val="000A5FF0"/>
    <w:rsid w:val="000B0E22"/>
    <w:rsid w:val="000B5241"/>
    <w:rsid w:val="000B6CA0"/>
    <w:rsid w:val="000C0945"/>
    <w:rsid w:val="000C44EA"/>
    <w:rsid w:val="000C6AD6"/>
    <w:rsid w:val="000D0DAB"/>
    <w:rsid w:val="000D2251"/>
    <w:rsid w:val="000D22C9"/>
    <w:rsid w:val="000D5FF7"/>
    <w:rsid w:val="000D6510"/>
    <w:rsid w:val="000D74D1"/>
    <w:rsid w:val="000E30C8"/>
    <w:rsid w:val="000E4DE2"/>
    <w:rsid w:val="000F1B89"/>
    <w:rsid w:val="000F4D38"/>
    <w:rsid w:val="000F5D58"/>
    <w:rsid w:val="00100EDC"/>
    <w:rsid w:val="001030D6"/>
    <w:rsid w:val="00111950"/>
    <w:rsid w:val="001143EB"/>
    <w:rsid w:val="0011603B"/>
    <w:rsid w:val="0011689B"/>
    <w:rsid w:val="001210F2"/>
    <w:rsid w:val="0012147D"/>
    <w:rsid w:val="00122779"/>
    <w:rsid w:val="00122E11"/>
    <w:rsid w:val="00123640"/>
    <w:rsid w:val="0013368E"/>
    <w:rsid w:val="0014378C"/>
    <w:rsid w:val="00147F80"/>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91C32"/>
    <w:rsid w:val="001934AD"/>
    <w:rsid w:val="00195102"/>
    <w:rsid w:val="001A7831"/>
    <w:rsid w:val="001A7CC5"/>
    <w:rsid w:val="001B2C15"/>
    <w:rsid w:val="001B3C2E"/>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FE5"/>
    <w:rsid w:val="00242102"/>
    <w:rsid w:val="00247269"/>
    <w:rsid w:val="002500A8"/>
    <w:rsid w:val="00251F5A"/>
    <w:rsid w:val="0025363E"/>
    <w:rsid w:val="002559F9"/>
    <w:rsid w:val="00261525"/>
    <w:rsid w:val="002617A4"/>
    <w:rsid w:val="00262B29"/>
    <w:rsid w:val="002649E4"/>
    <w:rsid w:val="002652CD"/>
    <w:rsid w:val="00266897"/>
    <w:rsid w:val="002704CE"/>
    <w:rsid w:val="00271989"/>
    <w:rsid w:val="0027474C"/>
    <w:rsid w:val="002752C0"/>
    <w:rsid w:val="002828F7"/>
    <w:rsid w:val="00283DF7"/>
    <w:rsid w:val="002909C1"/>
    <w:rsid w:val="0029153A"/>
    <w:rsid w:val="00291ED3"/>
    <w:rsid w:val="00292798"/>
    <w:rsid w:val="002A17B9"/>
    <w:rsid w:val="002B2196"/>
    <w:rsid w:val="002B4399"/>
    <w:rsid w:val="002B4C0C"/>
    <w:rsid w:val="002B5D37"/>
    <w:rsid w:val="002C0135"/>
    <w:rsid w:val="002C3611"/>
    <w:rsid w:val="002C6D84"/>
    <w:rsid w:val="002D164E"/>
    <w:rsid w:val="002D1B6F"/>
    <w:rsid w:val="002D4B2A"/>
    <w:rsid w:val="002D68C1"/>
    <w:rsid w:val="002E312D"/>
    <w:rsid w:val="002E51AA"/>
    <w:rsid w:val="002E732C"/>
    <w:rsid w:val="002F3068"/>
    <w:rsid w:val="003022CC"/>
    <w:rsid w:val="00303FB5"/>
    <w:rsid w:val="003071F3"/>
    <w:rsid w:val="00310677"/>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178E"/>
    <w:rsid w:val="00381A24"/>
    <w:rsid w:val="00384029"/>
    <w:rsid w:val="00386359"/>
    <w:rsid w:val="00387E1D"/>
    <w:rsid w:val="00390438"/>
    <w:rsid w:val="00392D41"/>
    <w:rsid w:val="00394264"/>
    <w:rsid w:val="003969CF"/>
    <w:rsid w:val="003A2F57"/>
    <w:rsid w:val="003A4832"/>
    <w:rsid w:val="003A698A"/>
    <w:rsid w:val="003A792A"/>
    <w:rsid w:val="003B0ACD"/>
    <w:rsid w:val="003B2261"/>
    <w:rsid w:val="003B5036"/>
    <w:rsid w:val="003C13A5"/>
    <w:rsid w:val="003C1E98"/>
    <w:rsid w:val="003C1F35"/>
    <w:rsid w:val="003C22B9"/>
    <w:rsid w:val="003C416F"/>
    <w:rsid w:val="003C63C8"/>
    <w:rsid w:val="003D3173"/>
    <w:rsid w:val="003D3E03"/>
    <w:rsid w:val="003E0F17"/>
    <w:rsid w:val="003E2E55"/>
    <w:rsid w:val="003E4B57"/>
    <w:rsid w:val="003E543A"/>
    <w:rsid w:val="003E544C"/>
    <w:rsid w:val="003E7882"/>
    <w:rsid w:val="003E7C21"/>
    <w:rsid w:val="003F1FA5"/>
    <w:rsid w:val="003F56C6"/>
    <w:rsid w:val="004014F5"/>
    <w:rsid w:val="00403D81"/>
    <w:rsid w:val="004054E5"/>
    <w:rsid w:val="0040636B"/>
    <w:rsid w:val="004111E1"/>
    <w:rsid w:val="00415EF3"/>
    <w:rsid w:val="00416E47"/>
    <w:rsid w:val="00431092"/>
    <w:rsid w:val="00431A03"/>
    <w:rsid w:val="00433040"/>
    <w:rsid w:val="004338B2"/>
    <w:rsid w:val="00435560"/>
    <w:rsid w:val="004370ED"/>
    <w:rsid w:val="00447EB6"/>
    <w:rsid w:val="0045032C"/>
    <w:rsid w:val="0045381E"/>
    <w:rsid w:val="00454306"/>
    <w:rsid w:val="00454651"/>
    <w:rsid w:val="00457CC3"/>
    <w:rsid w:val="00464471"/>
    <w:rsid w:val="00465CCB"/>
    <w:rsid w:val="00467183"/>
    <w:rsid w:val="00467E97"/>
    <w:rsid w:val="0047235F"/>
    <w:rsid w:val="00472CB4"/>
    <w:rsid w:val="00475D36"/>
    <w:rsid w:val="004760B5"/>
    <w:rsid w:val="00476726"/>
    <w:rsid w:val="00484206"/>
    <w:rsid w:val="0048472B"/>
    <w:rsid w:val="00485497"/>
    <w:rsid w:val="00485F61"/>
    <w:rsid w:val="004863FF"/>
    <w:rsid w:val="00497BCE"/>
    <w:rsid w:val="004A2121"/>
    <w:rsid w:val="004A5F5B"/>
    <w:rsid w:val="004A5FEB"/>
    <w:rsid w:val="004A64EB"/>
    <w:rsid w:val="004A66AF"/>
    <w:rsid w:val="004B1924"/>
    <w:rsid w:val="004B60DB"/>
    <w:rsid w:val="004C67C0"/>
    <w:rsid w:val="004C74E5"/>
    <w:rsid w:val="004D1A8D"/>
    <w:rsid w:val="004D516D"/>
    <w:rsid w:val="004E0EAD"/>
    <w:rsid w:val="004E4AB1"/>
    <w:rsid w:val="004E4E3C"/>
    <w:rsid w:val="004E4E41"/>
    <w:rsid w:val="004F5702"/>
    <w:rsid w:val="004F69ED"/>
    <w:rsid w:val="00500CF8"/>
    <w:rsid w:val="00502C5C"/>
    <w:rsid w:val="005035E4"/>
    <w:rsid w:val="00503C78"/>
    <w:rsid w:val="005127D8"/>
    <w:rsid w:val="00515BB9"/>
    <w:rsid w:val="00515C39"/>
    <w:rsid w:val="00517DDE"/>
    <w:rsid w:val="005224D4"/>
    <w:rsid w:val="0052613F"/>
    <w:rsid w:val="0053207E"/>
    <w:rsid w:val="0053395C"/>
    <w:rsid w:val="00537F31"/>
    <w:rsid w:val="00541CEB"/>
    <w:rsid w:val="005427DD"/>
    <w:rsid w:val="00544183"/>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40F1"/>
    <w:rsid w:val="0058546F"/>
    <w:rsid w:val="005870CC"/>
    <w:rsid w:val="00590F37"/>
    <w:rsid w:val="005928A2"/>
    <w:rsid w:val="005A151E"/>
    <w:rsid w:val="005A3F0F"/>
    <w:rsid w:val="005B2728"/>
    <w:rsid w:val="005B4A43"/>
    <w:rsid w:val="005C4116"/>
    <w:rsid w:val="005C5551"/>
    <w:rsid w:val="005C61EA"/>
    <w:rsid w:val="005D7BED"/>
    <w:rsid w:val="005E1DE1"/>
    <w:rsid w:val="005E290B"/>
    <w:rsid w:val="005E3275"/>
    <w:rsid w:val="005E4EA4"/>
    <w:rsid w:val="005E6E0F"/>
    <w:rsid w:val="005F1309"/>
    <w:rsid w:val="005F4293"/>
    <w:rsid w:val="005F4779"/>
    <w:rsid w:val="00611232"/>
    <w:rsid w:val="00611E8F"/>
    <w:rsid w:val="00617D5F"/>
    <w:rsid w:val="00620969"/>
    <w:rsid w:val="00626080"/>
    <w:rsid w:val="006314AC"/>
    <w:rsid w:val="00631A40"/>
    <w:rsid w:val="0063335B"/>
    <w:rsid w:val="00636CAF"/>
    <w:rsid w:val="00644274"/>
    <w:rsid w:val="0064592D"/>
    <w:rsid w:val="0065629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39AA"/>
    <w:rsid w:val="006E470B"/>
    <w:rsid w:val="006E6B55"/>
    <w:rsid w:val="006F2469"/>
    <w:rsid w:val="0070331A"/>
    <w:rsid w:val="00705402"/>
    <w:rsid w:val="0070583D"/>
    <w:rsid w:val="00707508"/>
    <w:rsid w:val="007109F1"/>
    <w:rsid w:val="007115A7"/>
    <w:rsid w:val="00712928"/>
    <w:rsid w:val="007157DC"/>
    <w:rsid w:val="00716708"/>
    <w:rsid w:val="007202ED"/>
    <w:rsid w:val="00720B54"/>
    <w:rsid w:val="00723B5C"/>
    <w:rsid w:val="00724FAD"/>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5636"/>
    <w:rsid w:val="00780B72"/>
    <w:rsid w:val="00786182"/>
    <w:rsid w:val="00793733"/>
    <w:rsid w:val="007960F2"/>
    <w:rsid w:val="007A0ED3"/>
    <w:rsid w:val="007A182B"/>
    <w:rsid w:val="007A2AD3"/>
    <w:rsid w:val="007A7DC5"/>
    <w:rsid w:val="007B3F0F"/>
    <w:rsid w:val="007B3F37"/>
    <w:rsid w:val="007B5730"/>
    <w:rsid w:val="007C2420"/>
    <w:rsid w:val="007C2ADA"/>
    <w:rsid w:val="007C7289"/>
    <w:rsid w:val="007D5F51"/>
    <w:rsid w:val="007D698F"/>
    <w:rsid w:val="007E1034"/>
    <w:rsid w:val="007E2F89"/>
    <w:rsid w:val="008007E0"/>
    <w:rsid w:val="00803A39"/>
    <w:rsid w:val="00807588"/>
    <w:rsid w:val="00807873"/>
    <w:rsid w:val="00810235"/>
    <w:rsid w:val="00810291"/>
    <w:rsid w:val="00810444"/>
    <w:rsid w:val="00810954"/>
    <w:rsid w:val="00813F20"/>
    <w:rsid w:val="00816DF5"/>
    <w:rsid w:val="008205AE"/>
    <w:rsid w:val="008207B1"/>
    <w:rsid w:val="00822FD1"/>
    <w:rsid w:val="008363C6"/>
    <w:rsid w:val="00837CF6"/>
    <w:rsid w:val="008407C9"/>
    <w:rsid w:val="008419AE"/>
    <w:rsid w:val="00846781"/>
    <w:rsid w:val="00847855"/>
    <w:rsid w:val="0085048D"/>
    <w:rsid w:val="008507F4"/>
    <w:rsid w:val="0085172F"/>
    <w:rsid w:val="00853EF8"/>
    <w:rsid w:val="0085661F"/>
    <w:rsid w:val="00856BCC"/>
    <w:rsid w:val="008647FA"/>
    <w:rsid w:val="008673B4"/>
    <w:rsid w:val="0086741A"/>
    <w:rsid w:val="00867B7A"/>
    <w:rsid w:val="0087100F"/>
    <w:rsid w:val="008738F8"/>
    <w:rsid w:val="008739F2"/>
    <w:rsid w:val="00874434"/>
    <w:rsid w:val="00874699"/>
    <w:rsid w:val="00882988"/>
    <w:rsid w:val="00883B26"/>
    <w:rsid w:val="00884261"/>
    <w:rsid w:val="008874BA"/>
    <w:rsid w:val="00890265"/>
    <w:rsid w:val="00890D57"/>
    <w:rsid w:val="0089186E"/>
    <w:rsid w:val="0089256F"/>
    <w:rsid w:val="00892588"/>
    <w:rsid w:val="008942B5"/>
    <w:rsid w:val="0089558F"/>
    <w:rsid w:val="00895F09"/>
    <w:rsid w:val="008A06CF"/>
    <w:rsid w:val="008A242C"/>
    <w:rsid w:val="008A35AE"/>
    <w:rsid w:val="008B0312"/>
    <w:rsid w:val="008B5579"/>
    <w:rsid w:val="008C39E6"/>
    <w:rsid w:val="008C430C"/>
    <w:rsid w:val="008C6EB5"/>
    <w:rsid w:val="008D0750"/>
    <w:rsid w:val="008D2AE7"/>
    <w:rsid w:val="008D2F44"/>
    <w:rsid w:val="008D452A"/>
    <w:rsid w:val="008E2AF8"/>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4A60"/>
    <w:rsid w:val="009265B7"/>
    <w:rsid w:val="00926E79"/>
    <w:rsid w:val="0093570E"/>
    <w:rsid w:val="00947603"/>
    <w:rsid w:val="009507D0"/>
    <w:rsid w:val="00955E3B"/>
    <w:rsid w:val="00956C6C"/>
    <w:rsid w:val="00956D45"/>
    <w:rsid w:val="0097233F"/>
    <w:rsid w:val="00973BFD"/>
    <w:rsid w:val="00981862"/>
    <w:rsid w:val="009835D2"/>
    <w:rsid w:val="009868CE"/>
    <w:rsid w:val="00986E20"/>
    <w:rsid w:val="0098770E"/>
    <w:rsid w:val="009909B1"/>
    <w:rsid w:val="00991F4B"/>
    <w:rsid w:val="00992BEA"/>
    <w:rsid w:val="009A0B9A"/>
    <w:rsid w:val="009A0EFD"/>
    <w:rsid w:val="009A1413"/>
    <w:rsid w:val="009A1571"/>
    <w:rsid w:val="009A15B8"/>
    <w:rsid w:val="009A2734"/>
    <w:rsid w:val="009A6BE9"/>
    <w:rsid w:val="009A7A59"/>
    <w:rsid w:val="009B0B15"/>
    <w:rsid w:val="009B17DE"/>
    <w:rsid w:val="009B2408"/>
    <w:rsid w:val="009B3D15"/>
    <w:rsid w:val="009C37E3"/>
    <w:rsid w:val="009C6BF2"/>
    <w:rsid w:val="009D15BB"/>
    <w:rsid w:val="009D1F83"/>
    <w:rsid w:val="009D4284"/>
    <w:rsid w:val="009D44A3"/>
    <w:rsid w:val="009D4A57"/>
    <w:rsid w:val="009D5BA8"/>
    <w:rsid w:val="009D70F0"/>
    <w:rsid w:val="009E3E8F"/>
    <w:rsid w:val="009E57D8"/>
    <w:rsid w:val="009F3B27"/>
    <w:rsid w:val="009F4B1D"/>
    <w:rsid w:val="009F5617"/>
    <w:rsid w:val="00A012C3"/>
    <w:rsid w:val="00A02BE4"/>
    <w:rsid w:val="00A047B2"/>
    <w:rsid w:val="00A05B0A"/>
    <w:rsid w:val="00A118B5"/>
    <w:rsid w:val="00A12C1E"/>
    <w:rsid w:val="00A152C3"/>
    <w:rsid w:val="00A17416"/>
    <w:rsid w:val="00A220B7"/>
    <w:rsid w:val="00A23624"/>
    <w:rsid w:val="00A23840"/>
    <w:rsid w:val="00A242D1"/>
    <w:rsid w:val="00A24E9C"/>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6C01"/>
    <w:rsid w:val="00A578EC"/>
    <w:rsid w:val="00A618D6"/>
    <w:rsid w:val="00A626F3"/>
    <w:rsid w:val="00A704EA"/>
    <w:rsid w:val="00A73D7D"/>
    <w:rsid w:val="00A75A7C"/>
    <w:rsid w:val="00A81E60"/>
    <w:rsid w:val="00A84A07"/>
    <w:rsid w:val="00A868EE"/>
    <w:rsid w:val="00A9222E"/>
    <w:rsid w:val="00A94F9E"/>
    <w:rsid w:val="00A97C14"/>
    <w:rsid w:val="00AA248A"/>
    <w:rsid w:val="00AA27C4"/>
    <w:rsid w:val="00AA2EDC"/>
    <w:rsid w:val="00AA31AF"/>
    <w:rsid w:val="00AB0DAF"/>
    <w:rsid w:val="00AC171F"/>
    <w:rsid w:val="00AC2872"/>
    <w:rsid w:val="00AC4314"/>
    <w:rsid w:val="00AC4628"/>
    <w:rsid w:val="00AC73B5"/>
    <w:rsid w:val="00AD0917"/>
    <w:rsid w:val="00AD38CD"/>
    <w:rsid w:val="00AD3981"/>
    <w:rsid w:val="00AD4F57"/>
    <w:rsid w:val="00AD7BD5"/>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1386F"/>
    <w:rsid w:val="00B14678"/>
    <w:rsid w:val="00B17511"/>
    <w:rsid w:val="00B1789D"/>
    <w:rsid w:val="00B223AD"/>
    <w:rsid w:val="00B24931"/>
    <w:rsid w:val="00B25B05"/>
    <w:rsid w:val="00B25DAD"/>
    <w:rsid w:val="00B3049E"/>
    <w:rsid w:val="00B35A96"/>
    <w:rsid w:val="00B4138C"/>
    <w:rsid w:val="00B418D0"/>
    <w:rsid w:val="00B44A01"/>
    <w:rsid w:val="00B52447"/>
    <w:rsid w:val="00B53145"/>
    <w:rsid w:val="00B53312"/>
    <w:rsid w:val="00B60A20"/>
    <w:rsid w:val="00B61A93"/>
    <w:rsid w:val="00B66B97"/>
    <w:rsid w:val="00B73042"/>
    <w:rsid w:val="00B732E0"/>
    <w:rsid w:val="00B752AA"/>
    <w:rsid w:val="00B76012"/>
    <w:rsid w:val="00B7687F"/>
    <w:rsid w:val="00B76EFC"/>
    <w:rsid w:val="00B8057D"/>
    <w:rsid w:val="00B80DBF"/>
    <w:rsid w:val="00B82369"/>
    <w:rsid w:val="00B87808"/>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65FE"/>
    <w:rsid w:val="00C00139"/>
    <w:rsid w:val="00C024A8"/>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6DE5"/>
    <w:rsid w:val="00C978F8"/>
    <w:rsid w:val="00CA2DAA"/>
    <w:rsid w:val="00CA5A48"/>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3AF8"/>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34526"/>
    <w:rsid w:val="00D415A4"/>
    <w:rsid w:val="00D41E5C"/>
    <w:rsid w:val="00D4258B"/>
    <w:rsid w:val="00D42731"/>
    <w:rsid w:val="00D44456"/>
    <w:rsid w:val="00D547D6"/>
    <w:rsid w:val="00D5480C"/>
    <w:rsid w:val="00D623C6"/>
    <w:rsid w:val="00D63A5F"/>
    <w:rsid w:val="00D656FC"/>
    <w:rsid w:val="00D72C66"/>
    <w:rsid w:val="00D74240"/>
    <w:rsid w:val="00D74A91"/>
    <w:rsid w:val="00D75D79"/>
    <w:rsid w:val="00D76E94"/>
    <w:rsid w:val="00D830D1"/>
    <w:rsid w:val="00D84737"/>
    <w:rsid w:val="00D8487E"/>
    <w:rsid w:val="00D84D36"/>
    <w:rsid w:val="00D93E46"/>
    <w:rsid w:val="00DA08DA"/>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3B86"/>
    <w:rsid w:val="00DE5B81"/>
    <w:rsid w:val="00DF0C34"/>
    <w:rsid w:val="00DF1873"/>
    <w:rsid w:val="00DF25A7"/>
    <w:rsid w:val="00DF552A"/>
    <w:rsid w:val="00DF721A"/>
    <w:rsid w:val="00DF72C7"/>
    <w:rsid w:val="00E00BEA"/>
    <w:rsid w:val="00E00CEE"/>
    <w:rsid w:val="00E01424"/>
    <w:rsid w:val="00E06660"/>
    <w:rsid w:val="00E0777C"/>
    <w:rsid w:val="00E11D0D"/>
    <w:rsid w:val="00E11D4F"/>
    <w:rsid w:val="00E22AE4"/>
    <w:rsid w:val="00E27BC1"/>
    <w:rsid w:val="00E332B4"/>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3F0"/>
    <w:rsid w:val="00E73671"/>
    <w:rsid w:val="00E7592D"/>
    <w:rsid w:val="00E77B0C"/>
    <w:rsid w:val="00E84CE9"/>
    <w:rsid w:val="00E92755"/>
    <w:rsid w:val="00E9288C"/>
    <w:rsid w:val="00E9637A"/>
    <w:rsid w:val="00E97EBE"/>
    <w:rsid w:val="00EA052D"/>
    <w:rsid w:val="00EA059B"/>
    <w:rsid w:val="00EA21C9"/>
    <w:rsid w:val="00EA27EF"/>
    <w:rsid w:val="00EA3782"/>
    <w:rsid w:val="00EA4269"/>
    <w:rsid w:val="00EB60D5"/>
    <w:rsid w:val="00EB618C"/>
    <w:rsid w:val="00EC195E"/>
    <w:rsid w:val="00EC43F6"/>
    <w:rsid w:val="00ED03ED"/>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957"/>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DEA"/>
    <w:rsid w:val="00FB62D9"/>
    <w:rsid w:val="00FB7A46"/>
    <w:rsid w:val="00FC0F7A"/>
    <w:rsid w:val="00FC12D6"/>
    <w:rsid w:val="00FC515A"/>
    <w:rsid w:val="00FC70E5"/>
    <w:rsid w:val="00FD1AE0"/>
    <w:rsid w:val="00FD3A90"/>
    <w:rsid w:val="00FD7EB5"/>
    <w:rsid w:val="00FE10FA"/>
    <w:rsid w:val="00FE49FE"/>
    <w:rsid w:val="00FE54F3"/>
    <w:rsid w:val="00FF0147"/>
    <w:rsid w:val="00FF18EC"/>
    <w:rsid w:val="00FF328B"/>
    <w:rsid w:val="00FF32F3"/>
    <w:rsid w:val="00FF615E"/>
    <w:rsid w:val="00FF7A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3EB73"/>
  <w15:docId w15:val="{F634980E-765E-44A7-8FCC-2B117081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hyperlink" Target="http://www.pasto.gov.co/%20tramites%20y%20servicio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3117</Words>
  <Characters>17769</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2019-05-05T22:11:00Z</cp:lastPrinted>
  <dcterms:created xsi:type="dcterms:W3CDTF">2019-05-08T00:23:00Z</dcterms:created>
  <dcterms:modified xsi:type="dcterms:W3CDTF">2019-05-08T00:23:00Z</dcterms:modified>
</cp:coreProperties>
</file>