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AF0" w:rsidRDefault="008B3AF0" w:rsidP="001105E9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bookmarkStart w:id="0" w:name="_Hlk5981333"/>
      <w:bookmarkStart w:id="1" w:name="_Hlk5981318"/>
      <w:bookmarkStart w:id="2" w:name="_Hlk4518008"/>
      <w:bookmarkStart w:id="3" w:name="_Hlk970156"/>
      <w:bookmarkStart w:id="4" w:name="_Hlk520907147"/>
      <w:r w:rsidRPr="001105E9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ESTE JUEVES 16 DE MAYO </w:t>
      </w:r>
      <w:r w:rsidR="00AD0D2D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LA </w:t>
      </w:r>
      <w:r w:rsidRPr="001105E9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ALCALDÍA DE PASTO REALIZARÁ JORNADA DE ATENCIÓN INTEGRAL A POBLACIÓN VÍCTIMA DEL CONFLICTO ARMADO RESIDENTE EN PASTO</w:t>
      </w:r>
    </w:p>
    <w:p w:rsidR="001105E9" w:rsidRPr="001105E9" w:rsidRDefault="001105E9" w:rsidP="001105E9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b/>
          <w:noProof/>
          <w:sz w:val="22"/>
          <w:szCs w:val="22"/>
          <w:lang w:val="en-US" w:eastAsia="en-US"/>
        </w:rPr>
        <w:drawing>
          <wp:inline distT="0" distB="0" distL="0" distR="0">
            <wp:extent cx="4916982" cy="328670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JORNADA DE VÍCTIMA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185" cy="329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5E9" w:rsidRDefault="008B3AF0" w:rsidP="008B3AF0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8B3AF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La Alcaldía de Pasto a través del Programa de Atención a Víctimas de la Violencia del Conflicto Armado –PAV desarrollará este jueves 16 de mayo una jornada de atención integral enfocada a población víctima del conflicto armado que reside en el municipio de Pasto, con el propósito de garantizar el acceso y lograr el acercamiento entre la población </w:t>
      </w:r>
      <w:r w:rsidR="001105E9" w:rsidRPr="008B3AF0">
        <w:rPr>
          <w:rFonts w:ascii="Century Gothic" w:eastAsia="Calibri" w:hAnsi="Century Gothic" w:cs="Calibri"/>
          <w:sz w:val="22"/>
          <w:szCs w:val="22"/>
          <w:lang w:val="es-ES_tradnl" w:eastAsia="ar-SA"/>
        </w:rPr>
        <w:t>víctima y</w:t>
      </w:r>
      <w:r w:rsidRPr="008B3AF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las instituciones que prestan servicios</w:t>
      </w:r>
      <w:r w:rsidR="001105E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. </w:t>
      </w:r>
    </w:p>
    <w:p w:rsidR="008B3AF0" w:rsidRPr="008B3AF0" w:rsidRDefault="008B3AF0" w:rsidP="008B3AF0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8B3AF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Carolina Rueda Noguera, secretaria de Gobierno del municipio de Pasto realizó la cordial invitación </w:t>
      </w:r>
      <w:r w:rsidR="001105E9">
        <w:rPr>
          <w:rFonts w:ascii="Century Gothic" w:eastAsia="Calibri" w:hAnsi="Century Gothic" w:cs="Calibri"/>
          <w:sz w:val="22"/>
          <w:szCs w:val="22"/>
          <w:lang w:val="es-ES_tradnl" w:eastAsia="ar-SA"/>
        </w:rPr>
        <w:t>a esta</w:t>
      </w:r>
      <w:r w:rsidRPr="008B3AF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jornada donde se espera atender para este día un número aproximado de más de 600 personas señaló </w:t>
      </w:r>
    </w:p>
    <w:p w:rsidR="008B3AF0" w:rsidRPr="008B3AF0" w:rsidRDefault="008B3AF0" w:rsidP="008B3AF0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8B3AF0">
        <w:rPr>
          <w:rFonts w:ascii="Century Gothic" w:eastAsia="Calibri" w:hAnsi="Century Gothic" w:cs="Calibri"/>
          <w:sz w:val="22"/>
          <w:szCs w:val="22"/>
          <w:lang w:val="es-ES_tradnl" w:eastAsia="ar-SA"/>
        </w:rPr>
        <w:t>“Estas jornadas nos han permitido un mayor acercamiento con las víctimas del conflicto armado a través de unas medidas de atención precisas, que orientan y dan a conocer los diferentes servicios, para transformar las condiciones de vida de esta población”. Enfatizó Rueda Noguera funcionaria de la Alcaldía de la capital de Nariñense.</w:t>
      </w:r>
    </w:p>
    <w:p w:rsidR="008B3AF0" w:rsidRPr="008B3AF0" w:rsidRDefault="008B3AF0" w:rsidP="008B3AF0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8B3AF0">
        <w:rPr>
          <w:rFonts w:ascii="Century Gothic" w:eastAsia="Calibri" w:hAnsi="Century Gothic" w:cs="Calibri"/>
          <w:sz w:val="22"/>
          <w:szCs w:val="22"/>
          <w:lang w:val="es-ES_tradnl" w:eastAsia="ar-SA"/>
        </w:rPr>
        <w:t>Entre las dependencias y entidades del orden territorial estarán presentes  la Secretaría de Salud de Pasto, para el tema de traslado de carnet, portabilidad y movilidad, junto a las EPS Comfamiliar, Emssanar y Mallamas; para el tema de vivienda Invipasto y Comfamiliar; Bienestar Social con los programas de adulto mayor, discapacidad, familias y jóvenes en acción, madres gestantes, Nidos Nutrir, Mínimo Vital, Educado y Protegido, además  habrá asesoría Jurídica, atención por la  Unidad de Atención y Reparación Integral a las Víctimas UARIV,  taller de ludoteca para los niños y niñas, brigada de salud médica y odontológica.</w:t>
      </w:r>
    </w:p>
    <w:p w:rsidR="008B3AF0" w:rsidRDefault="008B3AF0" w:rsidP="008B3AF0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8B3AF0">
        <w:rPr>
          <w:rFonts w:ascii="Century Gothic" w:eastAsia="Calibri" w:hAnsi="Century Gothic" w:cs="Calibri"/>
          <w:sz w:val="22"/>
          <w:szCs w:val="22"/>
          <w:lang w:val="es-ES_tradnl" w:eastAsia="ar-SA"/>
        </w:rPr>
        <w:lastRenderedPageBreak/>
        <w:t>La jornada comenzará a partir de las 8:00 a.m. hasta las 4:00 p.m.,  en jornada continua en la sede del Programa de Atención a Víctimas -PAV ubicado en la carrera 26 # 2 – 12 barrio Capusigra, y los requisitos que se hacen necesarios para obtener los diferentes servicios son fotocopia de los documentos del núcleo familiar, para niños y niñas menores de 5 años el registro civil; niños y niñas mayores de siete años, tarjeta de identidad; y para las personas  mayores de dieciocho años fotocopia de la cédula de ciudadanía.</w:t>
      </w:r>
    </w:p>
    <w:p w:rsidR="008B3AF0" w:rsidRPr="001105E9" w:rsidRDefault="001105E9" w:rsidP="001105E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hAnsi="Century Gothic" w:cs="Segoe UI"/>
          <w:b/>
          <w:bCs/>
          <w:color w:val="201F1E"/>
          <w:sz w:val="18"/>
          <w:szCs w:val="18"/>
          <w:bdr w:val="none" w:sz="0" w:space="0" w:color="auto" w:frame="1"/>
          <w:shd w:val="clear" w:color="auto" w:fill="FFFFFF"/>
          <w:lang w:val="es-ES_tradnl"/>
        </w:rPr>
      </w:pPr>
      <w:r w:rsidRPr="001105E9">
        <w:rPr>
          <w:rFonts w:ascii="Century Gothic" w:hAnsi="Century Gothic" w:cs="Segoe UI"/>
          <w:b/>
          <w:bCs/>
          <w:color w:val="201F1E"/>
          <w:sz w:val="18"/>
          <w:szCs w:val="18"/>
          <w:bdr w:val="none" w:sz="0" w:space="0" w:color="auto" w:frame="1"/>
          <w:shd w:val="clear" w:color="auto" w:fill="FFFFFF"/>
          <w:lang w:val="es-ES_tradnl"/>
        </w:rPr>
        <w:t>Información: Secretario de Convivencia y Derechos Humanos, Víctor Hugo Domínguez Rosero - Celular 3183500457 </w:t>
      </w:r>
    </w:p>
    <w:p w:rsidR="001105E9" w:rsidRDefault="001105E9" w:rsidP="001105E9">
      <w:pPr>
        <w:spacing w:after="0" w:line="240" w:lineRule="auto"/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C33E67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1105E9" w:rsidRDefault="001105E9" w:rsidP="00872940">
      <w:pPr>
        <w:pStyle w:val="NormalWeb"/>
        <w:shd w:val="clear" w:color="auto" w:fill="FFFFFF"/>
        <w:spacing w:before="0" w:beforeAutospacing="0" w:after="90" w:afterAutospacing="0" w:line="240" w:lineRule="auto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</w:p>
    <w:p w:rsidR="002C2574" w:rsidRDefault="002C2574" w:rsidP="002C2574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 w:rsidRPr="002C2574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LÍDERES COMUNALES, COMUNITARIOS Y SOCIALES INICIARON DIPLOMADO EN COMPETENCIAS DE EMPRENDIMIENTO</w:t>
      </w:r>
    </w:p>
    <w:p w:rsidR="002C2574" w:rsidRPr="002C2574" w:rsidRDefault="002C2574" w:rsidP="002C2574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b/>
          <w:noProof/>
          <w:sz w:val="22"/>
          <w:szCs w:val="22"/>
          <w:lang w:val="en-US" w:eastAsia="en-US"/>
        </w:rPr>
        <w:drawing>
          <wp:inline distT="0" distB="0" distL="0" distR="0">
            <wp:extent cx="4886325" cy="2754420"/>
            <wp:effectExtent l="0" t="0" r="0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PLOMADO EN DESARROLLO DE COMPETENCIAS DE EMPRENDIMIENT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4515" cy="2764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029" w:rsidRPr="00C80029" w:rsidRDefault="00C80029" w:rsidP="00C8002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La Alcaldía de Pasto a través de la Secretaría de Desarrollo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C</w:t>
      </w: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omunitario en alianza con las fundaciones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T</w:t>
      </w: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elefónica Movistar </w:t>
      </w:r>
      <w:r w:rsidR="003C1C25"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>y Proinco</w:t>
      </w: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>, iniciaron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con los</w:t>
      </w: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procesos formativos en el área digital y financiera, enfocado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en</w:t>
      </w: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competencias emprendedoras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para</w:t>
      </w: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líderes comunales, comunitarios y sociales.</w:t>
      </w:r>
    </w:p>
    <w:p w:rsidR="00C80029" w:rsidRPr="00C80029" w:rsidRDefault="00C80029" w:rsidP="00C8002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>Esta actividad inici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ó</w:t>
      </w: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con 40 personas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que</w:t>
      </w: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fueron seleccionadas a través de una convocatoria realizada por las entidades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vinculadas,</w:t>
      </w: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con el objetivo de desarrollar tres diplomados enmarcados en la estrategia CREO,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que</w:t>
      </w: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buscan generar oportunidad de inclusión económica en la comunidad a través del emprendimiento y la capacitación para quienes dese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an</w:t>
      </w: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formar microempresa o negocio.</w:t>
      </w:r>
    </w:p>
    <w:p w:rsidR="00C80029" w:rsidRPr="00C80029" w:rsidRDefault="00C80029" w:rsidP="00C8002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>“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T</w:t>
      </w: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engo muchas expectativas con respecto a este diplomado no solo a nivel personal sino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también para el </w:t>
      </w: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fortalecimiento del tejido social en participación comunitaria en lo económico, social, educativo y de esta manera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las personas tengan</w:t>
      </w: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nuevas herramientas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con las que puedan</w:t>
      </w: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acceder al mercado laboral </w:t>
      </w: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lastRenderedPageBreak/>
        <w:t>generando empleo y generar ingresos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”, indicó </w:t>
      </w: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>Juan Alejandro Guerrero líder Comunal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. </w:t>
      </w:r>
    </w:p>
    <w:p w:rsidR="00C80029" w:rsidRPr="00C80029" w:rsidRDefault="00C80029" w:rsidP="00C8002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>Este primer diplomado en Desarrollo de Competencias Emprendedoras que se realiza del 13 al 16 de mayo y hace parte de la formación que la Secretaría de Desarrollo Comunitario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de Pasto</w:t>
      </w: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realiza en alianza con instituciones en pro del progreso de las comunidades. El segundo Diplomado en Gestión Comercial Táctica y Estrategia se llevará a cabo entre el 4 y 7 de junio y el tercer y último diplomado en Servicio Técnico Profesional se desarrollar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á</w:t>
      </w: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entre el 17 y 20 de junio del año en curso.</w:t>
      </w:r>
    </w:p>
    <w:p w:rsidR="00C80029" w:rsidRDefault="00C80029" w:rsidP="00C8002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>Al finalizar este proceso formativo se evaluará los conceptos y aplicabilidad de los temas</w:t>
      </w:r>
      <w:r w:rsidR="000C346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además de</w:t>
      </w: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la expectativa generada en los participantes, para </w:t>
      </w:r>
      <w:r w:rsidR="000C3469">
        <w:rPr>
          <w:rFonts w:ascii="Century Gothic" w:eastAsia="Calibri" w:hAnsi="Century Gothic" w:cs="Calibri"/>
          <w:sz w:val="22"/>
          <w:szCs w:val="22"/>
          <w:lang w:val="es-ES_tradnl" w:eastAsia="ar-SA"/>
        </w:rPr>
        <w:t>que se pueda</w:t>
      </w:r>
      <w:r w:rsidRPr="00C8002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desarrollar la segunda etapa de los diplomados y así lograr fortalecer el área digital y financiera de los beneficiarios.</w:t>
      </w:r>
    </w:p>
    <w:p w:rsidR="000C3469" w:rsidRDefault="000C3469" w:rsidP="00C8002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Segoe UI" w:hAnsi="Segoe UI" w:cs="Segoe UI"/>
          <w:color w:val="201F1E"/>
          <w:sz w:val="23"/>
          <w:szCs w:val="23"/>
          <w:shd w:val="clear" w:color="auto" w:fill="FFFFFF"/>
        </w:rPr>
      </w:pPr>
      <w:r>
        <w:rPr>
          <w:rFonts w:ascii="Century Gothic" w:hAnsi="Century Gothic" w:cs="Segoe UI"/>
          <w:b/>
          <w:bCs/>
          <w:color w:val="201F1E"/>
          <w:sz w:val="18"/>
          <w:szCs w:val="18"/>
          <w:bdr w:val="none" w:sz="0" w:space="0" w:color="auto" w:frame="1"/>
          <w:shd w:val="clear" w:color="auto" w:fill="FFFFFF"/>
          <w:lang w:val="es-ES_tradnl"/>
        </w:rPr>
        <w:t>Información: Secretario de </w:t>
      </w:r>
      <w:r>
        <w:rPr>
          <w:rStyle w:val="markzsims2xzt"/>
          <w:rFonts w:ascii="Century Gothic" w:eastAsiaTheme="minorEastAsia" w:hAnsi="Century Gothic" w:cs="Segoe UI"/>
          <w:b/>
          <w:bCs/>
          <w:color w:val="201F1E"/>
          <w:sz w:val="18"/>
          <w:szCs w:val="18"/>
          <w:bdr w:val="none" w:sz="0" w:space="0" w:color="auto" w:frame="1"/>
          <w:shd w:val="clear" w:color="auto" w:fill="FFFFFF"/>
          <w:lang w:val="es-ES_tradnl"/>
        </w:rPr>
        <w:t>Desarrollo</w:t>
      </w:r>
      <w:r>
        <w:rPr>
          <w:rFonts w:ascii="Century Gothic" w:hAnsi="Century Gothic" w:cs="Segoe UI"/>
          <w:b/>
          <w:bCs/>
          <w:color w:val="201F1E"/>
          <w:sz w:val="18"/>
          <w:szCs w:val="18"/>
          <w:bdr w:val="none" w:sz="0" w:space="0" w:color="auto" w:frame="1"/>
          <w:shd w:val="clear" w:color="auto" w:fill="FFFFFF"/>
          <w:lang w:val="es-ES_tradnl"/>
        </w:rPr>
        <w:t> </w:t>
      </w:r>
      <w:r>
        <w:rPr>
          <w:rStyle w:val="mark71zzu0jzk"/>
          <w:rFonts w:ascii="Century Gothic" w:hAnsi="Century Gothic" w:cs="Segoe UI"/>
          <w:b/>
          <w:bCs/>
          <w:color w:val="201F1E"/>
          <w:sz w:val="18"/>
          <w:szCs w:val="18"/>
          <w:bdr w:val="none" w:sz="0" w:space="0" w:color="auto" w:frame="1"/>
          <w:shd w:val="clear" w:color="auto" w:fill="FFFFFF"/>
          <w:lang w:val="es-ES_tradnl"/>
        </w:rPr>
        <w:t>Comunitario</w:t>
      </w:r>
      <w:r>
        <w:rPr>
          <w:rFonts w:ascii="Century Gothic" w:hAnsi="Century Gothic" w:cs="Segoe UI"/>
          <w:b/>
          <w:bCs/>
          <w:color w:val="201F1E"/>
          <w:sz w:val="18"/>
          <w:szCs w:val="18"/>
          <w:bdr w:val="none" w:sz="0" w:space="0" w:color="auto" w:frame="1"/>
          <w:shd w:val="clear" w:color="auto" w:fill="FFFFFF"/>
          <w:lang w:val="es-ES_tradnl"/>
        </w:rPr>
        <w:t>, Fredy Andrés Gámez. Celular: 3188779455</w:t>
      </w:r>
      <w:r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> </w:t>
      </w:r>
    </w:p>
    <w:p w:rsidR="002C2574" w:rsidRDefault="002C2574" w:rsidP="002C2574">
      <w:pPr>
        <w:spacing w:after="0" w:line="240" w:lineRule="auto"/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C33E67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872940" w:rsidRDefault="00872940" w:rsidP="002C2574">
      <w:pPr>
        <w:spacing w:after="0" w:line="240" w:lineRule="auto"/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:rsidR="00872940" w:rsidRDefault="00872940" w:rsidP="002C2574">
      <w:pPr>
        <w:spacing w:after="0" w:line="240" w:lineRule="auto"/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:rsidR="00872940" w:rsidRDefault="00872940" w:rsidP="00872940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OFICINA DE ASUNTOS INTERNACIONALES INVITA A ORGANIZACIONES SOCIALES A PARTICIPAR EN CONVOCATORIAS </w:t>
      </w:r>
    </w:p>
    <w:p w:rsidR="00872940" w:rsidRDefault="00872940" w:rsidP="00872940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b/>
          <w:noProof/>
          <w:sz w:val="22"/>
          <w:szCs w:val="22"/>
          <w:lang w:val="en-US" w:eastAsia="en-US"/>
        </w:rPr>
        <w:drawing>
          <wp:inline distT="0" distB="0" distL="0" distR="0" wp14:anchorId="65A49D8D" wp14:editId="773D06AE">
            <wp:extent cx="5135528" cy="3070860"/>
            <wp:effectExtent l="0" t="0" r="825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VOCATORIA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369" cy="307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940" w:rsidRPr="004D1EDF" w:rsidRDefault="00872940" w:rsidP="00872940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La Oficina de Asuntos Internacionales se permite informar a la comunidad que las siguientes convocatorias incluidas las agencias, instituciones y organizaciones del sector privado sin fines de lucro y/o instituciones nacionales de derechos humanos, se encuentran abiertas para su aplicación: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Convocatoria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: Subvenciones continúas para apoyo a proyectos agricultura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Entidad oferente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: Agropolis Fondation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lastRenderedPageBreak/>
        <w:t>Características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: Los premios de apoyo y otras subvenciones se otorgan sobre una base competitiva, cada llamada especifica los términos, el tipo de apoyo de investigación y los criterios de elegibilidad que la fundación solicita. 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Fecha de cierre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: Abierta permanentemente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Link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: http://www.agropolis-fondation.fr/Soutien-Appel-a-projet</w:t>
      </w:r>
    </w:p>
    <w:p w:rsidR="00872940" w:rsidRDefault="00872940" w:rsidP="00872940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</w:pP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Convocatoria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: Apoyo universitario para la reducción de la demanda de drogas y programas de tratamiento y prevención de trastornos por uso de sustancias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Entidad oferente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: Departamento de Estado de los Estados Unidos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Características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:  El Departamento de Estado de los Estados Unidos, su Oficina de Narcóticos Internacionales y Asuntos de Aplicación de la Ley está solicitando solicitudes de organizaciones no gubernamentales (ONG) / organizaciones sin fines de lucro calificadas dentro y fuera de los EE. UU., o instituciones educativas para un Acuerdo de Cooperación para implementar un Programa titulado "Programas de educación para la reducción de la demanda de drogas y programas a nivel universitario sobre el tratamiento y la prevención de trastornos de uso de sustancias".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Fecha de cierre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: 27 de mayo de 2019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n-US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n-US" w:eastAsia="ar-SA"/>
        </w:rPr>
        <w:t>Link</w:t>
      </w:r>
      <w:r w:rsidRPr="004D1EDF">
        <w:rPr>
          <w:rFonts w:ascii="Century Gothic" w:eastAsia="Calibri" w:hAnsi="Century Gothic" w:cs="Calibri"/>
          <w:sz w:val="22"/>
          <w:szCs w:val="22"/>
          <w:lang w:val="en-US" w:eastAsia="ar-SA"/>
        </w:rPr>
        <w:t>: https://www.grants.gov/web/grants/view-opportunity.html?oppId=314280</w:t>
      </w:r>
    </w:p>
    <w:p w:rsidR="00872940" w:rsidRPr="00872940" w:rsidRDefault="00872940" w:rsidP="00872940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u w:val="single"/>
          <w:lang w:val="en-US" w:eastAsia="ar-SA"/>
        </w:rPr>
      </w:pP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Convocatoria: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Global Innovation Fund financia proyectos sociales innovadores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Entidad oferente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: Global Innovation Fund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Características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: GIF invierte en proyectos sociales que mejoran la vida y las oportunidades de millones de personas en el mundo. Financia especialmente soluciones innovadoras frente a los desafíos del desarrollo sostenible (ODS).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Criterios de participación: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Fecha de cierre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: Abierta permanentemente</w:t>
      </w:r>
    </w:p>
    <w:p w:rsidR="00872940" w:rsidRPr="00872940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n-US" w:eastAsia="ar-SA"/>
        </w:rPr>
      </w:pPr>
      <w:r w:rsidRPr="00872940">
        <w:rPr>
          <w:rFonts w:ascii="Century Gothic" w:eastAsia="Calibri" w:hAnsi="Century Gothic" w:cs="Calibri"/>
          <w:sz w:val="22"/>
          <w:szCs w:val="22"/>
          <w:u w:val="single"/>
          <w:lang w:val="en-US" w:eastAsia="ar-SA"/>
        </w:rPr>
        <w:t>Link:</w:t>
      </w:r>
      <w:r w:rsidRPr="00872940">
        <w:rPr>
          <w:rFonts w:ascii="Century Gothic" w:eastAsia="Calibri" w:hAnsi="Century Gothic" w:cs="Calibri"/>
          <w:sz w:val="22"/>
          <w:szCs w:val="22"/>
          <w:lang w:val="en-US" w:eastAsia="ar-SA"/>
        </w:rPr>
        <w:t xml:space="preserve"> </w:t>
      </w:r>
      <w:hyperlink r:id="rId10" w:history="1">
        <w:r w:rsidRPr="00872940">
          <w:rPr>
            <w:rFonts w:eastAsia="Calibri" w:cs="Calibri"/>
            <w:sz w:val="22"/>
            <w:szCs w:val="22"/>
            <w:lang w:val="en-US" w:eastAsia="ar-SA"/>
          </w:rPr>
          <w:t>https://globalinnovation.fund/apply/about/</w:t>
        </w:r>
      </w:hyperlink>
    </w:p>
    <w:p w:rsidR="00872940" w:rsidRPr="00872940" w:rsidRDefault="00872940" w:rsidP="00872940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n-US" w:eastAsia="ar-SA"/>
        </w:rPr>
      </w:pP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Convocatoria: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Subvenciones para la No-Violencia y la Justicia Social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Entidad oferente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: A.J Muste Memorial Institute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Características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: El Fondo de Justicia Social apoya proyectos de activistas en todo el mundo, dando prioridad a personas con presupuestos reducidos y poco acceso a fuentes de financiación más generales.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Fecha de cierre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: 8 julio de 2019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Link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: </w:t>
      </w:r>
      <w:hyperlink r:id="rId11" w:history="1">
        <w:r w:rsidRPr="004D1EDF">
          <w:rPr>
            <w:rFonts w:eastAsia="Calibri" w:cs="Calibri"/>
            <w:sz w:val="22"/>
            <w:szCs w:val="22"/>
            <w:lang w:val="es-ES_tradnl" w:eastAsia="ar-SA"/>
          </w:rPr>
          <w:t>https://ajmuste.org/programs</w:t>
        </w:r>
      </w:hyperlink>
    </w:p>
    <w:p w:rsidR="00872940" w:rsidRDefault="00872940" w:rsidP="00872940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Convocatoria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: Subvenciones de la Fundación Interamericana en América Latina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Entidad oferente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: Fundación Interamericana (IAF)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Características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: Financia organizaciones y grupos que trabajan por las personas más desfavorecidas y marginadas en América Latina y el Caribe. Apoya además a organizaciones que trabajan por mejorar su capacidad de toma de decisiones y autogobierno. Las solicitudes para subvención deben oscilar entre  los USD $ 25.000 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lastRenderedPageBreak/>
        <w:t>y USD $ 400.000. No se tendrán en cuenta propuestas que estén por fuera de este rango.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Fecha de cierre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: Abierta permanentemente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Link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: </w:t>
      </w:r>
      <w:hyperlink r:id="rId12" w:history="1">
        <w:r w:rsidRPr="004D1EDF">
          <w:rPr>
            <w:rFonts w:eastAsia="Calibri" w:cs="Calibri"/>
            <w:sz w:val="22"/>
            <w:szCs w:val="22"/>
            <w:lang w:val="es-ES_tradnl" w:eastAsia="ar-SA"/>
          </w:rPr>
          <w:t>https://www.iaf.gov/es/solicite-fondos/</w:t>
        </w:r>
      </w:hyperlink>
    </w:p>
    <w:p w:rsidR="00872940" w:rsidRDefault="00872940" w:rsidP="00872940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n-US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n-US" w:eastAsia="ar-SA"/>
        </w:rPr>
        <w:t>Convocatoria</w:t>
      </w:r>
      <w:r w:rsidRPr="004D1EDF">
        <w:rPr>
          <w:rFonts w:ascii="Century Gothic" w:eastAsia="Calibri" w:hAnsi="Century Gothic" w:cs="Calibri"/>
          <w:sz w:val="22"/>
          <w:szCs w:val="22"/>
          <w:lang w:val="en-US" w:eastAsia="ar-SA"/>
        </w:rPr>
        <w:t>: DEVELOPMENT INNOVATION VENTURES (DIV)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Entidad oferente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: USAID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Características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: Es el programa de innovación abierta de USAID que prueba y escala las soluciones creativas a cualquier desafío de desarrollo global. Al invertir en innovaciones impulsadas por evidencia rigurosa, USAID impacta millones de vidas a una fracción del costo habitual.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Fecha de cierre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: 11 de septiembre de 2019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n-US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n-US" w:eastAsia="ar-SA"/>
        </w:rPr>
        <w:t>Link</w:t>
      </w:r>
      <w:r w:rsidRPr="004D1EDF">
        <w:rPr>
          <w:rFonts w:ascii="Century Gothic" w:eastAsia="Calibri" w:hAnsi="Century Gothic" w:cs="Calibri"/>
          <w:sz w:val="22"/>
          <w:szCs w:val="22"/>
          <w:lang w:val="en-US" w:eastAsia="ar-SA"/>
        </w:rPr>
        <w:t xml:space="preserve">: </w:t>
      </w:r>
      <w:hyperlink r:id="rId13" w:history="1">
        <w:r w:rsidRPr="004D1EDF">
          <w:rPr>
            <w:rFonts w:eastAsia="Calibri" w:cs="Calibri"/>
            <w:sz w:val="22"/>
            <w:szCs w:val="22"/>
            <w:lang w:val="en-US" w:eastAsia="ar-SA"/>
          </w:rPr>
          <w:t>https://www.usaid.gov/div</w:t>
        </w:r>
      </w:hyperlink>
    </w:p>
    <w:p w:rsidR="00872940" w:rsidRPr="004D1EDF" w:rsidRDefault="00872940" w:rsidP="00872940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n-US" w:eastAsia="ar-SA"/>
        </w:rPr>
      </w:pP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Convocatoria: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Red de Ciudades Creativas de la UNESCO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Entidad oferente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: 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ab/>
        <w:t>UNESCO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 xml:space="preserve">Características: 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La Red de Ciudades Creativas de la UNESCO (UCCN) fomenta la cooperación internacional dentro y entre las ciudades del mundo que han invertido en la cultura y la creatividad como aceleradoras del desarrollo sostenible.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Fecha de cierre</w:t>
      </w: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: 30 junio de 2019</w:t>
      </w:r>
    </w:p>
    <w:p w:rsidR="00872940" w:rsidRPr="004D1EDF" w:rsidRDefault="00872940" w:rsidP="00872940">
      <w:pPr>
        <w:tabs>
          <w:tab w:val="left" w:pos="2562"/>
        </w:tabs>
        <w:spacing w:after="0" w:line="240" w:lineRule="auto"/>
        <w:jc w:val="both"/>
        <w:rPr>
          <w:rFonts w:ascii="Century Gothic" w:eastAsia="Calibri" w:hAnsi="Century Gothic" w:cs="Calibri"/>
          <w:sz w:val="22"/>
          <w:szCs w:val="22"/>
          <w:lang w:val="en-US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u w:val="single"/>
          <w:lang w:val="en-US" w:eastAsia="ar-SA"/>
        </w:rPr>
        <w:t>Link</w:t>
      </w:r>
      <w:r w:rsidRPr="004D1EDF">
        <w:rPr>
          <w:rFonts w:ascii="Century Gothic" w:eastAsia="Calibri" w:hAnsi="Century Gothic" w:cs="Calibri"/>
          <w:sz w:val="22"/>
          <w:szCs w:val="22"/>
          <w:lang w:val="en-US" w:eastAsia="ar-SA"/>
        </w:rPr>
        <w:t xml:space="preserve">: </w:t>
      </w:r>
      <w:hyperlink r:id="rId14" w:history="1">
        <w:r w:rsidRPr="004D1EDF">
          <w:rPr>
            <w:rFonts w:eastAsia="Calibri" w:cs="Calibri"/>
            <w:sz w:val="22"/>
            <w:szCs w:val="22"/>
            <w:lang w:val="en-US" w:eastAsia="ar-SA"/>
          </w:rPr>
          <w:t>https://en.unesco.org/creative-cities/content/call-applications</w:t>
        </w:r>
      </w:hyperlink>
    </w:p>
    <w:p w:rsidR="00872940" w:rsidRPr="00872940" w:rsidRDefault="00872940" w:rsidP="00872940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n-US" w:eastAsia="ar-SA"/>
        </w:rPr>
      </w:pPr>
    </w:p>
    <w:p w:rsidR="00872940" w:rsidRDefault="00872940" w:rsidP="00872940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Para más información puede comunicarse a la Oficina de Asuntos Internacionales, a través del correo electrónico asuntosinternacionales@pasto.gov.co o al teléfono 7236157.</w:t>
      </w:r>
    </w:p>
    <w:p w:rsidR="00872940" w:rsidRDefault="00872940" w:rsidP="00872940">
      <w:pPr>
        <w:shd w:val="clear" w:color="auto" w:fill="FFFFFF"/>
        <w:spacing w:after="0"/>
        <w:rPr>
          <w:rFonts w:ascii="Century Gothic" w:eastAsia="Times New Roman" w:hAnsi="Century Gothic" w:cs="Times New Roman"/>
          <w:b/>
          <w:sz w:val="18"/>
          <w:szCs w:val="18"/>
          <w:lang w:eastAsia="es-CO"/>
        </w:rPr>
      </w:pPr>
      <w:r>
        <w:rPr>
          <w:rFonts w:ascii="Century Gothic" w:eastAsia="Times New Roman" w:hAnsi="Century Gothic" w:cs="Times New Roman"/>
          <w:b/>
          <w:sz w:val="18"/>
          <w:szCs w:val="18"/>
          <w:lang w:eastAsia="es-CO"/>
        </w:rPr>
        <w:t>Información: Jefa Oficina de Asuntos Internacionales - Karol Eliana Castro Botero. Celular: 3132943022</w:t>
      </w:r>
    </w:p>
    <w:p w:rsidR="00872940" w:rsidRDefault="00872940" w:rsidP="00872940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hAnsi="Century Gothic" w:cs="Tahoma"/>
          <w:i/>
          <w:sz w:val="22"/>
          <w:szCs w:val="22"/>
        </w:rPr>
      </w:pPr>
      <w:r>
        <w:rPr>
          <w:rFonts w:ascii="Century Gothic" w:hAnsi="Century Gothic" w:cs="Tahoma"/>
          <w:i/>
          <w:sz w:val="22"/>
          <w:szCs w:val="22"/>
        </w:rPr>
        <w:t>Somos constructores paz</w:t>
      </w:r>
    </w:p>
    <w:p w:rsidR="00872940" w:rsidRDefault="00872940" w:rsidP="002C2574">
      <w:pPr>
        <w:spacing w:after="0" w:line="240" w:lineRule="auto"/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</w:p>
    <w:p w:rsidR="001105E9" w:rsidRDefault="001105E9" w:rsidP="00521458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</w:p>
    <w:p w:rsidR="00872940" w:rsidRPr="00521458" w:rsidRDefault="00872940" w:rsidP="00521458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</w:p>
    <w:p w:rsidR="00955A3D" w:rsidRDefault="00955A3D" w:rsidP="008876E9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SECRETARÍA DE GOBIERNO ACOMPAÑÓ OPERATIVOS DE SEGURIDAD DURANTE LA CELEBRACIÓN DEL DÍA DE LA MADRE EN EL MUNICIPIO DE PASTO</w:t>
      </w:r>
    </w:p>
    <w:p w:rsidR="000251F8" w:rsidRDefault="000251F8" w:rsidP="008876E9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b/>
          <w:noProof/>
          <w:sz w:val="22"/>
          <w:szCs w:val="22"/>
          <w:lang w:val="en-US" w:eastAsia="en-US"/>
        </w:rPr>
        <w:lastRenderedPageBreak/>
        <w:drawing>
          <wp:inline distT="0" distB="0" distL="0" distR="0">
            <wp:extent cx="4559300" cy="306895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PERATIVOS ESTABLECIMIENTOS.jpe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51"/>
                    <a:stretch/>
                  </pic:blipFill>
                  <pic:spPr bwMode="auto">
                    <a:xfrm>
                      <a:off x="0" y="0"/>
                      <a:ext cx="4559300" cy="3068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A3D" w:rsidRPr="00193D60" w:rsidRDefault="00955A3D" w:rsidP="00955A3D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>Un positivo balance en materia de seguridad entregó la Secretaría de Gobierno de Past</w:t>
      </w:r>
      <w:r w:rsidR="00310EC4" w:rsidRP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>o</w:t>
      </w:r>
      <w:r w:rsidRP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durante la celebración del Día de Madr</w:t>
      </w:r>
      <w:r w:rsidR="0031342F" w:rsidRP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e en el municipio. </w:t>
      </w:r>
      <w:r w:rsid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>El</w:t>
      </w:r>
      <w:r w:rsidR="0031342F" w:rsidRP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pasado fin de semana, personal de la dependencia realizó operativos de control a establecimientos comerciales, espacio público y vigilancia ciudadana con el fin de contrarrestar acciones delictivas </w:t>
      </w:r>
      <w:r w:rsidR="00310EC4" w:rsidRP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>en la ciudad.</w:t>
      </w:r>
    </w:p>
    <w:p w:rsidR="00310EC4" w:rsidRPr="00193D60" w:rsidRDefault="00310EC4" w:rsidP="00955A3D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>El subsecretario de Control Diego Hidalgo indicó que estas acciones permitieron la inspección de 15 establecimientos comerciales en la zona centro, Atahualpa, Avenida Panamericana y Avenida de Los Estudiantes</w:t>
      </w:r>
      <w:r w:rsid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, </w:t>
      </w:r>
      <w:r w:rsidRP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>de los cuales</w:t>
      </w:r>
      <w:r w:rsid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>, 3</w:t>
      </w:r>
      <w:r w:rsidRP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fueron sellados al no portar los documentos indispensables para su funcionamiento.</w:t>
      </w:r>
    </w:p>
    <w:p w:rsidR="00310EC4" w:rsidRPr="00193D60" w:rsidRDefault="00310EC4" w:rsidP="00955A3D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“Desde la Alcaldía de Pasto y la Secretaría de Gobierno se busca ejercer una vigilancia tanto de los establecimientos de comercio y de quienes acuden a estos lugares </w:t>
      </w:r>
      <w:r w:rsid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>a través de los</w:t>
      </w:r>
      <w:r w:rsidRP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operativos </w:t>
      </w:r>
      <w:r w:rsid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>y de</w:t>
      </w:r>
      <w:r w:rsidRP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acciones de pr</w:t>
      </w:r>
      <w:r w:rsid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eventivas </w:t>
      </w:r>
      <w:r w:rsidRP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>que se llevan a cabo en conjunto con la Policía Metropolitana sobre el consumo excesivo de licor</w:t>
      </w:r>
      <w:r w:rsid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y sus consecuencias</w:t>
      </w:r>
      <w:r w:rsidRP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>”, indicó el funcionario.</w:t>
      </w:r>
    </w:p>
    <w:p w:rsidR="00310EC4" w:rsidRDefault="00193D60" w:rsidP="00955A3D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>Hidalgo señaló que es relevante el resultado de estas labores conjuntas que le permitieron a la ciudadanía celebrar en paz y sana convivencia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el Día de la madre.</w:t>
      </w:r>
      <w:r w:rsidRPr="00193D60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“El resultado es muy positivo frente a otros años, pues esta vez solamente se reportaron dos riñas y cero muertes violentas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. Continuamos haciendo el llamado para que se respete los horarios</w:t>
      </w:r>
      <w:r w:rsidR="0052145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para el funcionamiento de los establecimientos comerciales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, que van hasta las 2 de la mañana</w:t>
      </w:r>
      <w:r w:rsidR="00521458">
        <w:rPr>
          <w:rFonts w:ascii="Century Gothic" w:eastAsia="Calibri" w:hAnsi="Century Gothic" w:cs="Calibri"/>
          <w:sz w:val="22"/>
          <w:szCs w:val="22"/>
          <w:lang w:val="es-ES_tradnl" w:eastAsia="ar-SA"/>
        </w:rPr>
        <w:t>. Además,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 w:rsidR="0052145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es necesario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tener en regla toda la documentación requerida para el funcionamiento de</w:t>
      </w:r>
      <w:r w:rsidR="0052145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estos sitios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, tales como Saico&amp;Acimpro, salud y sanidad, uso de suelos, bomberos, entre otros.” agregó.</w:t>
      </w:r>
    </w:p>
    <w:p w:rsidR="003C54AB" w:rsidRDefault="003C54AB" w:rsidP="003C54AB">
      <w:pPr>
        <w:shd w:val="clear" w:color="auto" w:fill="FFFFFF"/>
        <w:jc w:val="both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Información: Subsecretario de Control, Diego Hidalgo Celular: 3016835212</w:t>
      </w:r>
    </w:p>
    <w:p w:rsidR="00872940" w:rsidRPr="000377E8" w:rsidRDefault="003C54AB" w:rsidP="00872940">
      <w:pPr>
        <w:shd w:val="clear" w:color="auto" w:fill="FFFFFF"/>
        <w:jc w:val="center"/>
        <w:rPr>
          <w:rFonts w:ascii="Century Gothic" w:hAnsi="Century Gothic" w:cs="Tahoma"/>
          <w:i/>
          <w:sz w:val="22"/>
          <w:szCs w:val="22"/>
        </w:rPr>
      </w:pPr>
      <w:r>
        <w:rPr>
          <w:rFonts w:ascii="Century Gothic" w:hAnsi="Century Gothic" w:cs="Tahoma"/>
          <w:i/>
          <w:sz w:val="22"/>
          <w:szCs w:val="22"/>
        </w:rPr>
        <w:t>Somos constructores paz</w:t>
      </w:r>
    </w:p>
    <w:p w:rsidR="008876E9" w:rsidRDefault="008876E9" w:rsidP="008876E9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 w:rsidRPr="008876E9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lastRenderedPageBreak/>
        <w:t xml:space="preserve">ALCALDÍA DE PASTO Y EL COLEGIO SAN FRANCISCO </w:t>
      </w:r>
      <w:r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JAVIER, REALIZARON JORNADA ECOLÓ</w:t>
      </w:r>
      <w:r w:rsidRPr="008876E9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GICA EN E</w:t>
      </w:r>
      <w:r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L CORREGIMIENTO DE SAN FERNANDO</w:t>
      </w:r>
    </w:p>
    <w:p w:rsidR="00E5197C" w:rsidRPr="008876E9" w:rsidRDefault="00E5197C" w:rsidP="008876E9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b/>
          <w:noProof/>
          <w:sz w:val="22"/>
          <w:szCs w:val="22"/>
          <w:lang w:val="en-US" w:eastAsia="en-US"/>
        </w:rPr>
        <w:drawing>
          <wp:inline distT="0" distB="0" distL="0" distR="0">
            <wp:extent cx="4260273" cy="3195204"/>
            <wp:effectExtent l="0" t="0" r="6985" b="5715"/>
            <wp:docPr id="5" name="4 Imagen" descr="Siembra Vda Dolores Colegio Javeriano 02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embra Vda Dolores Colegio Javeriano 02a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64567" cy="319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6E9" w:rsidRPr="008876E9" w:rsidRDefault="008876E9" w:rsidP="008876E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8876E9">
        <w:rPr>
          <w:rFonts w:ascii="Century Gothic" w:eastAsia="Calibri" w:hAnsi="Century Gothic" w:cs="Calibri"/>
          <w:sz w:val="22"/>
          <w:szCs w:val="22"/>
          <w:lang w:val="es-ES_tradnl" w:eastAsia="ar-SA"/>
        </w:rPr>
        <w:t>Con el fin de fortalecer la implementación de los proyectos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 w:rsidRPr="008876E9">
        <w:rPr>
          <w:rFonts w:ascii="Century Gothic" w:eastAsia="Calibri" w:hAnsi="Century Gothic" w:cs="Calibri"/>
          <w:sz w:val="22"/>
          <w:szCs w:val="22"/>
          <w:lang w:val="es-ES_tradnl" w:eastAsia="ar-SA"/>
        </w:rPr>
        <w:t>Somos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Río Pasto </w:t>
      </w:r>
      <w:r w:rsidRPr="008876E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y Un Millón de Árboles para la Vida, la Alcaldía de Pasto, a través de la Secretaría de Gestión Ambiental junto a estudiantes del grado Quinto, e integrantes del grupo Guardianes de la Casa Común del Colegio San Francisco Javier y padres de familia, realizaron jornada ambiental </w:t>
      </w:r>
      <w:r w:rsidR="003C54AB">
        <w:rPr>
          <w:rFonts w:ascii="Century Gothic" w:eastAsia="Calibri" w:hAnsi="Century Gothic" w:cs="Calibri"/>
          <w:sz w:val="22"/>
          <w:szCs w:val="22"/>
          <w:lang w:val="es-ES_tradnl" w:eastAsia="ar-SA"/>
        </w:rPr>
        <w:t>integrando</w:t>
      </w:r>
      <w:r w:rsidRPr="008876E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a la comunidad estudiantil, a las familias, docentes y a los niños en actividades que promuevan el manejo adecuado del ambiente. </w:t>
      </w:r>
    </w:p>
    <w:p w:rsidR="008876E9" w:rsidRPr="008876E9" w:rsidRDefault="008876E9" w:rsidP="008876E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8876E9">
        <w:rPr>
          <w:rFonts w:ascii="Century Gothic" w:eastAsia="Calibri" w:hAnsi="Century Gothic" w:cs="Calibri"/>
          <w:sz w:val="22"/>
          <w:szCs w:val="22"/>
          <w:lang w:val="es-ES_tradnl" w:eastAsia="ar-SA"/>
        </w:rPr>
        <w:t>El evento consistió en la rehabilitación ecológica sobre la cuenca del Río Pasto en la vereda Dolores del corregimiento de San Fernando, mediante la siembra y apadrinamiento de 400 árboles de diferent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es especies nativas entre ellas</w:t>
      </w:r>
      <w:r w:rsidRPr="008876E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Arrayán, Quillotocto y Roble, cuya función principal es la regulación del caudal hídrico, permitiendo así la conservación y sostenibilidad de los territorios según lo previsto en el Nuevo Pacto con la Naturaleza.</w:t>
      </w:r>
    </w:p>
    <w:p w:rsidR="008876E9" w:rsidRPr="008876E9" w:rsidRDefault="008876E9" w:rsidP="008876E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8876E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La jornada de siembra también permitió articular el componente educativo, como fortalecimiento del Proyecto Ambiental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Escolar PRAE</w:t>
      </w:r>
      <w:r w:rsidRPr="008876E9">
        <w:rPr>
          <w:rFonts w:ascii="Century Gothic" w:eastAsia="Calibri" w:hAnsi="Century Gothic" w:cs="Calibri"/>
          <w:sz w:val="22"/>
          <w:szCs w:val="22"/>
          <w:lang w:val="es-ES_tradnl" w:eastAsia="ar-SA"/>
        </w:rPr>
        <w:t>,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 w:rsidRPr="008876E9">
        <w:rPr>
          <w:rFonts w:ascii="Century Gothic" w:eastAsia="Calibri" w:hAnsi="Century Gothic" w:cs="Calibri"/>
          <w:sz w:val="22"/>
          <w:szCs w:val="22"/>
          <w:lang w:val="es-ES_tradnl" w:eastAsia="ar-SA"/>
        </w:rPr>
        <w:t>involucrando a la comunidad estudiantil, mediante capacitación, sensibilización ambiental y empoderamiento del entorno, aunando esfuerzos por la conservación, defensa, protección y mejora de nuestros ecosistemas estratégicos.</w:t>
      </w:r>
    </w:p>
    <w:p w:rsidR="008876E9" w:rsidRDefault="008876E9" w:rsidP="008876E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8876E9">
        <w:rPr>
          <w:rFonts w:ascii="Century Gothic" w:eastAsia="Calibri" w:hAnsi="Century Gothic" w:cs="Calibri"/>
          <w:sz w:val="22"/>
          <w:szCs w:val="22"/>
          <w:lang w:val="es-ES_tradnl" w:eastAsia="ar-SA"/>
        </w:rPr>
        <w:t>Por su parte el Rector del colegio San Francisco Javier, José Alejandro Aguilar Posada S.J., destacó la importancia de vincular los temas ambientales promovidos por la Administración Municipal, junto a los programas de formación integral del colegio</w:t>
      </w:r>
      <w:r w:rsidR="003C54AB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. </w:t>
      </w:r>
      <w:r w:rsidRPr="008876E9">
        <w:rPr>
          <w:rFonts w:ascii="Century Gothic" w:eastAsia="Calibri" w:hAnsi="Century Gothic" w:cs="Calibri"/>
          <w:sz w:val="22"/>
          <w:szCs w:val="22"/>
          <w:lang w:val="es-ES_tradnl" w:eastAsia="ar-SA"/>
        </w:rPr>
        <w:t>“</w:t>
      </w:r>
      <w:r w:rsidR="003C54AB">
        <w:rPr>
          <w:rFonts w:ascii="Century Gothic" w:eastAsia="Calibri" w:hAnsi="Century Gothic" w:cs="Calibri"/>
          <w:sz w:val="22"/>
          <w:szCs w:val="22"/>
          <w:lang w:val="es-ES_tradnl" w:eastAsia="ar-SA"/>
        </w:rPr>
        <w:t>E</w:t>
      </w:r>
      <w:r w:rsidRPr="008876E9">
        <w:rPr>
          <w:rFonts w:ascii="Century Gothic" w:eastAsia="Calibri" w:hAnsi="Century Gothic" w:cs="Calibri"/>
          <w:sz w:val="22"/>
          <w:szCs w:val="22"/>
          <w:lang w:val="es-ES_tradnl" w:eastAsia="ar-SA"/>
        </w:rPr>
        <w:t>s</w:t>
      </w:r>
      <w:r w:rsidR="003C54AB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 w:rsidRPr="008876E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importante para nosotros la oportunidad concreta lograda con la generación de quinto grado, cuyo proyecto integrado de aprendizaje </w:t>
      </w:r>
      <w:r w:rsidRPr="008876E9">
        <w:rPr>
          <w:rFonts w:ascii="Century Gothic" w:eastAsia="Calibri" w:hAnsi="Century Gothic" w:cs="Calibri"/>
          <w:sz w:val="22"/>
          <w:szCs w:val="22"/>
          <w:lang w:val="es-ES_tradnl" w:eastAsia="ar-SA"/>
        </w:rPr>
        <w:lastRenderedPageBreak/>
        <w:t>denominado</w:t>
      </w:r>
      <w:r w:rsidR="003C54AB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 w:rsidRPr="008876E9">
        <w:rPr>
          <w:rFonts w:ascii="Century Gothic" w:eastAsia="Calibri" w:hAnsi="Century Gothic" w:cs="Calibri"/>
          <w:sz w:val="22"/>
          <w:szCs w:val="22"/>
          <w:lang w:val="es-ES_tradnl" w:eastAsia="ar-SA"/>
        </w:rPr>
        <w:t>“Guardianes</w:t>
      </w:r>
      <w:r w:rsidR="003C54AB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 w:rsidRPr="008876E9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de la Casa Común” y que nace gracias a la encíclica del Papa Francisco, nos ha permitido conocer el trabajo que la Alcaldía de Pasto realiza sobre la cuenca del río Pasto, </w:t>
      </w:r>
      <w:r w:rsidR="003C54AB" w:rsidRPr="008876E9">
        <w:rPr>
          <w:rFonts w:ascii="Century Gothic" w:eastAsia="Calibri" w:hAnsi="Century Gothic" w:cs="Calibri"/>
          <w:sz w:val="22"/>
          <w:szCs w:val="22"/>
          <w:lang w:val="es-ES_tradnl" w:eastAsia="ar-SA"/>
        </w:rPr>
        <w:t>recorriéndola</w:t>
      </w:r>
      <w:r w:rsidRPr="008876E9">
        <w:rPr>
          <w:rFonts w:ascii="Century Gothic" w:eastAsia="Calibri" w:hAnsi="Century Gothic" w:cs="Calibri"/>
          <w:sz w:val="22"/>
          <w:szCs w:val="22"/>
          <w:lang w:val="es-ES_tradnl" w:eastAsia="ar-SA"/>
        </w:rPr>
        <w:t>, conociéndola y reflexionando sobre el compromiso que tenemos los ciudadanos, para su recuperación como recurso hídrico y paisajístico”.</w:t>
      </w:r>
    </w:p>
    <w:p w:rsidR="003C54AB" w:rsidRDefault="003C54AB" w:rsidP="003C54AB">
      <w:pPr>
        <w:shd w:val="clear" w:color="auto" w:fill="FFFFFF"/>
        <w:jc w:val="both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3C54AB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Información: Secretario Gestión Ambiental Jairo Burbano Narváez. Celular: 3016250635</w:t>
      </w:r>
    </w:p>
    <w:p w:rsidR="00872940" w:rsidRDefault="003C54AB" w:rsidP="00872940">
      <w:pPr>
        <w:shd w:val="clear" w:color="auto" w:fill="FFFFFF"/>
        <w:jc w:val="center"/>
        <w:rPr>
          <w:rFonts w:ascii="Century Gothic" w:hAnsi="Century Gothic" w:cs="Tahoma"/>
          <w:i/>
          <w:sz w:val="22"/>
          <w:szCs w:val="22"/>
        </w:rPr>
      </w:pPr>
      <w:r>
        <w:rPr>
          <w:rFonts w:ascii="Century Gothic" w:hAnsi="Century Gothic" w:cs="Tahoma"/>
          <w:i/>
          <w:sz w:val="22"/>
          <w:szCs w:val="22"/>
        </w:rPr>
        <w:t>Somos constructores paz</w:t>
      </w:r>
    </w:p>
    <w:p w:rsidR="00872940" w:rsidRPr="003C1C25" w:rsidRDefault="00872940" w:rsidP="00872940">
      <w:pPr>
        <w:shd w:val="clear" w:color="auto" w:fill="FFFFFF"/>
        <w:jc w:val="center"/>
        <w:rPr>
          <w:rFonts w:ascii="Century Gothic" w:hAnsi="Century Gothic" w:cs="Tahoma"/>
          <w:i/>
          <w:sz w:val="22"/>
          <w:szCs w:val="22"/>
        </w:rPr>
      </w:pPr>
    </w:p>
    <w:p w:rsidR="008608AF" w:rsidRPr="003C1C25" w:rsidRDefault="008608AF" w:rsidP="003C1C25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 w:rsidRPr="003C1C25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ESTE VIERNES 17 DE MAYO SE REALIZARÁ MUESTRA ARTESANAL CON LA MARCA ‘TEJIDOS RUECA’ EN EL PUNTO DE INFORMACIÓN TURÍSTICA </w:t>
      </w:r>
    </w:p>
    <w:p w:rsidR="008608AF" w:rsidRPr="008608AF" w:rsidRDefault="008608AF" w:rsidP="008608AF">
      <w:pPr>
        <w:tabs>
          <w:tab w:val="left" w:pos="2310"/>
        </w:tabs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noProof/>
          <w:sz w:val="20"/>
          <w:szCs w:val="20"/>
          <w:lang w:val="en-US"/>
        </w:rPr>
        <w:drawing>
          <wp:inline distT="0" distB="0" distL="0" distR="0">
            <wp:extent cx="5613400" cy="3169920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UECA TWITTER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AF" w:rsidRPr="008608AF" w:rsidRDefault="008608AF" w:rsidP="00131F5F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eastAsia="ar-SA"/>
        </w:rPr>
      </w:pPr>
    </w:p>
    <w:p w:rsidR="00131F5F" w:rsidRPr="00131F5F" w:rsidRDefault="00131F5F" w:rsidP="00131F5F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131F5F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Con el propósito de continuar apoyando las actividades que promueven el sector turístico de la capital nariñense, la Alcaldía de Pasto a través de la Secretaría de Desarrollo Económico y la Subsecretaría de Turismo, invitan </w:t>
      </w:r>
      <w:r w:rsidR="002C5C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este viernes </w:t>
      </w:r>
      <w:r w:rsidRPr="00131F5F">
        <w:rPr>
          <w:rFonts w:ascii="Century Gothic" w:eastAsia="Calibri" w:hAnsi="Century Gothic" w:cs="Calibri"/>
          <w:sz w:val="22"/>
          <w:szCs w:val="22"/>
          <w:lang w:val="es-ES_tradnl" w:eastAsia="ar-SA"/>
        </w:rPr>
        <w:t>17 de mayo al Punto de Información Turística PIT, ubicado en la calle 19 con carrera 25, esquina Plaza de Nariño a la Muestra Artesanal con la marca ‘Tejidos Rueca’.</w:t>
      </w:r>
    </w:p>
    <w:p w:rsidR="002C5C08" w:rsidRDefault="00131F5F" w:rsidP="00131F5F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131F5F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La exposición está dedicada a la elaboración artesanal de productos en hilo y lana, trabajo con conocimiento ancestral para la realización de tejidos en finos acabados, entre los que destacan, gorros, chales, bufandas, blusas, morrales y de más accesorios </w:t>
      </w:r>
      <w:r w:rsidR="002C5C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con excelentes </w:t>
      </w:r>
      <w:r w:rsidRPr="00131F5F">
        <w:rPr>
          <w:rFonts w:ascii="Century Gothic" w:eastAsia="Calibri" w:hAnsi="Century Gothic" w:cs="Calibri"/>
          <w:sz w:val="22"/>
          <w:szCs w:val="22"/>
          <w:lang w:val="es-ES_tradnl" w:eastAsia="ar-SA"/>
        </w:rPr>
        <w:t>acabado</w:t>
      </w:r>
      <w:r w:rsidR="002C5C08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s. </w:t>
      </w:r>
    </w:p>
    <w:p w:rsidR="00131F5F" w:rsidRDefault="00131F5F" w:rsidP="00131F5F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131F5F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La muestra artesanal se realiza con el fin de impulsar los productos artesanales de </w:t>
      </w:r>
      <w:r w:rsidR="008608AF">
        <w:rPr>
          <w:rFonts w:ascii="Century Gothic" w:eastAsia="Calibri" w:hAnsi="Century Gothic" w:cs="Calibri"/>
          <w:sz w:val="22"/>
          <w:szCs w:val="22"/>
          <w:lang w:val="es-ES_tradnl" w:eastAsia="ar-SA"/>
        </w:rPr>
        <w:t>la</w:t>
      </w:r>
      <w:r w:rsidRPr="00131F5F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ciudad, para promover y seguir rescatando </w:t>
      </w:r>
      <w:r w:rsidR="008608AF">
        <w:rPr>
          <w:rFonts w:ascii="Century Gothic" w:eastAsia="Calibri" w:hAnsi="Century Gothic" w:cs="Calibri"/>
          <w:sz w:val="22"/>
          <w:szCs w:val="22"/>
          <w:lang w:val="es-ES_tradnl" w:eastAsia="ar-SA"/>
        </w:rPr>
        <w:t>las</w:t>
      </w:r>
      <w:r w:rsidRPr="00131F5F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tradiciones </w:t>
      </w:r>
      <w:r w:rsidR="008608AF" w:rsidRPr="00131F5F">
        <w:rPr>
          <w:rFonts w:ascii="Century Gothic" w:eastAsia="Calibri" w:hAnsi="Century Gothic" w:cs="Calibri"/>
          <w:sz w:val="22"/>
          <w:szCs w:val="22"/>
          <w:lang w:val="es-ES_tradnl" w:eastAsia="ar-SA"/>
        </w:rPr>
        <w:t>ancestrales que</w:t>
      </w:r>
      <w:r w:rsidRPr="00131F5F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</w:t>
      </w:r>
      <w:r w:rsidRPr="00131F5F">
        <w:rPr>
          <w:rFonts w:ascii="Century Gothic" w:eastAsia="Calibri" w:hAnsi="Century Gothic" w:cs="Calibri"/>
          <w:sz w:val="22"/>
          <w:szCs w:val="22"/>
          <w:lang w:val="es-ES_tradnl" w:eastAsia="ar-SA"/>
        </w:rPr>
        <w:lastRenderedPageBreak/>
        <w:t xml:space="preserve">constituyen </w:t>
      </w:r>
      <w:r w:rsidR="008608AF">
        <w:rPr>
          <w:rFonts w:ascii="Century Gothic" w:eastAsia="Calibri" w:hAnsi="Century Gothic" w:cs="Calibri"/>
          <w:sz w:val="22"/>
          <w:szCs w:val="22"/>
          <w:lang w:val="es-ES_tradnl" w:eastAsia="ar-SA"/>
        </w:rPr>
        <w:t>la</w:t>
      </w:r>
      <w:r w:rsidRPr="00131F5F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identidad y conocimiento. La jornada inicia desde las 9:00 de la mañana</w:t>
      </w:r>
      <w:r w:rsidR="008608AF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. </w:t>
      </w:r>
    </w:p>
    <w:p w:rsidR="008608AF" w:rsidRDefault="008608AF" w:rsidP="008608AF">
      <w:pPr>
        <w:jc w:val="both"/>
        <w:rPr>
          <w:rFonts w:ascii="Century Gothic" w:eastAsia="Times New Roman" w:hAnsi="Century Gothic"/>
          <w:b/>
          <w:sz w:val="18"/>
          <w:szCs w:val="18"/>
          <w:lang w:eastAsia="es-CO"/>
        </w:rPr>
      </w:pPr>
      <w:r>
        <w:rPr>
          <w:rFonts w:ascii="Century Gothic" w:eastAsia="Times New Roman" w:hAnsi="Century Gothic"/>
          <w:b/>
          <w:sz w:val="18"/>
          <w:szCs w:val="18"/>
          <w:lang w:eastAsia="es-CO"/>
        </w:rPr>
        <w:t>Información: Subsecretaria Turismo Amelia Yohana Basante Portillo, Celular: 317 7544066</w:t>
      </w:r>
    </w:p>
    <w:p w:rsidR="008B3AF0" w:rsidRDefault="008608AF" w:rsidP="00872940">
      <w:pPr>
        <w:ind w:left="360"/>
        <w:jc w:val="center"/>
        <w:rPr>
          <w:rFonts w:ascii="Century Gothic" w:hAnsi="Century Gothic" w:cs="Tahoma"/>
          <w:i/>
          <w:sz w:val="22"/>
          <w:szCs w:val="22"/>
        </w:rPr>
      </w:pPr>
      <w:r>
        <w:rPr>
          <w:rFonts w:ascii="Century Gothic" w:hAnsi="Century Gothic" w:cs="Tahoma"/>
          <w:i/>
          <w:sz w:val="22"/>
          <w:szCs w:val="22"/>
        </w:rPr>
        <w:t>Somos constructores paz</w:t>
      </w:r>
    </w:p>
    <w:p w:rsidR="00872940" w:rsidRPr="00872940" w:rsidRDefault="00872940" w:rsidP="00872940">
      <w:pPr>
        <w:ind w:left="360"/>
        <w:jc w:val="center"/>
        <w:rPr>
          <w:rFonts w:ascii="Century Gothic" w:hAnsi="Century Gothic" w:cs="Tahoma"/>
          <w:i/>
          <w:sz w:val="22"/>
          <w:szCs w:val="22"/>
        </w:rPr>
      </w:pPr>
    </w:p>
    <w:p w:rsidR="004D1EDF" w:rsidRPr="00C80029" w:rsidRDefault="004D1EDF" w:rsidP="00C80029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 w:rsidRPr="00C80029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SE ABREN INSCRIPCIONES EN LA ESCUELA DE ARTES Y OFICIOS PARA LAS LÍNEAS PRODUCTIVAS DE MANICURE-PEDICURE Y PANADERÍA</w:t>
      </w:r>
    </w:p>
    <w:p w:rsidR="004D1EDF" w:rsidRDefault="004D1EDF" w:rsidP="004D1EDF">
      <w:pPr>
        <w:pStyle w:val="NormalWeb"/>
        <w:shd w:val="clear" w:color="auto" w:fill="FFFFFF"/>
        <w:spacing w:before="0" w:beforeAutospacing="0" w:after="90" w:afterAutospacing="0"/>
        <w:jc w:val="center"/>
        <w:rPr>
          <w:rFonts w:ascii="Century Gothic" w:hAnsi="Century Gothic"/>
          <w:b/>
          <w:color w:val="1D2129"/>
          <w:sz w:val="22"/>
          <w:szCs w:val="22"/>
        </w:rPr>
      </w:pPr>
      <w:r>
        <w:rPr>
          <w:rFonts w:ascii="Century Gothic" w:hAnsi="Century Gothic"/>
          <w:b/>
          <w:noProof/>
          <w:color w:val="1D2129"/>
          <w:sz w:val="22"/>
          <w:szCs w:val="22"/>
          <w:lang w:val="en-US" w:eastAsia="en-US"/>
        </w:rPr>
        <w:drawing>
          <wp:inline distT="0" distB="0" distL="0" distR="0">
            <wp:extent cx="5613400" cy="3742055"/>
            <wp:effectExtent l="0" t="0" r="635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RTES Y OFICIOS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74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EDF" w:rsidRDefault="004D1EDF" w:rsidP="00C8002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>La Alcaldía de Pasto a través de la Escuela Artes y Oficios informa que desde el lunes 20 de mayo y hasta el jueves 20 de junio se encuentran abiertas las inscripciones para las líneas de manicure-pedicure y panadería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.</w:t>
      </w:r>
    </w:p>
    <w:p w:rsidR="004D1EDF" w:rsidRDefault="004D1EDF" w:rsidP="00C8002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4D1EDF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Las inscripciones se deben realizar de manera personal en las instalaciones de la Escuela de Artes y Oficios ubicada en la calle 13 N° 28-23, contiguo a la Casona de Taminango. Los interesados deben ser mayores de 18 años, saber leer y escribir y presentar la fotocopia de la cédula de ciudadanía, carné de salud, puntaje de sisben, carné de salud y 1 fotografía de 3x4. </w:t>
      </w:r>
    </w:p>
    <w:p w:rsidR="004D1EDF" w:rsidRDefault="004D1EDF" w:rsidP="004D1EDF">
      <w:pPr>
        <w:ind w:left="360"/>
        <w:jc w:val="center"/>
        <w:rPr>
          <w:rFonts w:ascii="Century Gothic" w:hAnsi="Century Gothic" w:cs="Tahoma"/>
          <w:i/>
          <w:sz w:val="22"/>
          <w:szCs w:val="22"/>
        </w:rPr>
      </w:pPr>
      <w:r>
        <w:rPr>
          <w:rFonts w:ascii="Century Gothic" w:hAnsi="Century Gothic" w:cs="Tahoma"/>
          <w:i/>
          <w:sz w:val="22"/>
          <w:szCs w:val="22"/>
        </w:rPr>
        <w:t>Somos constructores paz</w:t>
      </w:r>
    </w:p>
    <w:p w:rsidR="008B3AF0" w:rsidRPr="00131F5F" w:rsidRDefault="008B3AF0" w:rsidP="001105E9">
      <w:pPr>
        <w:shd w:val="clear" w:color="auto" w:fill="FFFFFF"/>
        <w:rPr>
          <w:rFonts w:ascii="Century Gothic" w:hAnsi="Century Gothic" w:cs="Tahoma"/>
          <w:sz w:val="22"/>
          <w:szCs w:val="22"/>
        </w:rPr>
      </w:pPr>
    </w:p>
    <w:p w:rsidR="003C54AB" w:rsidRPr="003C54AB" w:rsidRDefault="003C54AB" w:rsidP="003C54AB">
      <w:pPr>
        <w:pStyle w:val="NormalWeb"/>
        <w:shd w:val="clear" w:color="auto" w:fill="FFFFFF"/>
        <w:spacing w:before="0" w:beforeAutospacing="0" w:after="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 w:rsidRPr="003C54AB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lastRenderedPageBreak/>
        <w:t xml:space="preserve">SE APLAZAN ACTIVIDADES EN EL CENTRO VIDA </w:t>
      </w:r>
    </w:p>
    <w:p w:rsidR="003C54AB" w:rsidRPr="003C54AB" w:rsidRDefault="003C54AB" w:rsidP="003C54AB">
      <w:pPr>
        <w:pStyle w:val="NormalWeb"/>
        <w:shd w:val="clear" w:color="auto" w:fill="FFFFFF"/>
        <w:spacing w:before="0" w:beforeAutospacing="0" w:after="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 w:rsidRPr="003C54AB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POR CAMBIO DE ENTIDAD PAGADORA Y BIOMETRIZACIÓN (REGISTRO DE HUELLAS)</w:t>
      </w:r>
    </w:p>
    <w:p w:rsidR="003C54AB" w:rsidRDefault="003C54AB" w:rsidP="003C54AB">
      <w:pPr>
        <w:pStyle w:val="NormalWeb"/>
        <w:shd w:val="clear" w:color="auto" w:fill="FFFFFF"/>
        <w:spacing w:before="0" w:beforeAutospacing="0" w:after="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 w:rsidRPr="003C54AB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 UNICAMENTE PARA ADULTOS MAYORES QUE COBRAN SUBSIDIO ECON</w:t>
      </w:r>
      <w:r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Ó</w:t>
      </w:r>
      <w:r w:rsidRPr="003C54AB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 xml:space="preserve">MICO </w:t>
      </w:r>
    </w:p>
    <w:p w:rsidR="003C54AB" w:rsidRPr="003C54AB" w:rsidRDefault="003C54AB" w:rsidP="003C54AB">
      <w:pPr>
        <w:pStyle w:val="NormalWeb"/>
        <w:shd w:val="clear" w:color="auto" w:fill="FFFFFF"/>
        <w:spacing w:before="0" w:beforeAutospacing="0" w:after="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</w:p>
    <w:p w:rsidR="003C54AB" w:rsidRPr="003C54AB" w:rsidRDefault="003C54AB" w:rsidP="003C54AB">
      <w:pPr>
        <w:spacing w:after="0" w:line="240" w:lineRule="auto"/>
        <w:jc w:val="center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noProof/>
          <w:sz w:val="22"/>
          <w:szCs w:val="22"/>
          <w:lang w:val="en-US"/>
        </w:rPr>
        <w:drawing>
          <wp:inline distT="0" distB="0" distL="0" distR="0">
            <wp:extent cx="4137660" cy="2334220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olombia-mayo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426" cy="2352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4AB" w:rsidRDefault="003C54AB" w:rsidP="003C54A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3C54AB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Atendiendo las instrucciones del Gobierno Nacional, la Secretaría de Bienestar Social de la Alcaldía de Pasto, comunica únicamente a los adultos mayores que reciben el subsidio económico del “Programa Colombia Mayor”, que, a partir del 20 mayo del presente año, se llevará a cabo el proceso de biometrización, a través del cual se registrará huellas garantizando seguridad en el proceso de pagos de los beneficiarios. </w:t>
      </w:r>
    </w:p>
    <w:p w:rsidR="003C54AB" w:rsidRPr="003C54AB" w:rsidRDefault="003C54AB" w:rsidP="003C54A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3C54AB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Lo anterior debido al cambio de entidad pagadora, pasando de Efecty Servientrega </w:t>
      </w:r>
      <w:r>
        <w:rPr>
          <w:rFonts w:ascii="Century Gothic" w:eastAsia="Calibri" w:hAnsi="Century Gothic" w:cs="Calibri"/>
          <w:sz w:val="22"/>
          <w:szCs w:val="22"/>
          <w:lang w:val="es-ES_tradnl" w:eastAsia="ar-SA"/>
        </w:rPr>
        <w:t>a</w:t>
      </w:r>
      <w:r w:rsidRPr="003C54AB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Supergiros, estableciendo que, de junio en adelante, se continuará cancelando las nóminas de forma mensual en los puntos de servicio autorizados por SUPERGIROS. </w:t>
      </w:r>
    </w:p>
    <w:p w:rsidR="003C54AB" w:rsidRPr="003C54AB" w:rsidRDefault="003C54AB" w:rsidP="003C54A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3C54AB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Se solicita a los beneficiarios, del “Programa Colombia Mayor presentarse en las instalaciones del Centro Vida (Av. Mijitayo Cra 26 5 Sur antiguo Inurbe), de acuerdo con el cronograma que se describe a continuación, organizado por el ultimo digito de cédula, en el siguiente horario: 8:00 am hasta las 4:00 pm, en jornada continua. </w:t>
      </w:r>
    </w:p>
    <w:p w:rsidR="003C54AB" w:rsidRPr="003C54AB" w:rsidRDefault="003C54AB" w:rsidP="003C54A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3C54AB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Para dicha jornada, se requiere a los beneficiarios, presentar cédula original, un número celular de contacto, factura de agua ó energía de la residencia actual, con el fin de registrar datos de identificación de forma ágil y precisa. </w:t>
      </w:r>
    </w:p>
    <w:p w:rsidR="003C54AB" w:rsidRPr="003C54AB" w:rsidRDefault="003C54AB" w:rsidP="003C54A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3C54AB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  </w:t>
      </w:r>
    </w:p>
    <w:tbl>
      <w:tblPr>
        <w:tblW w:w="4946" w:type="dxa"/>
        <w:jc w:val="center"/>
        <w:tblLook w:val="04A0" w:firstRow="1" w:lastRow="0" w:firstColumn="1" w:lastColumn="0" w:noHBand="0" w:noVBand="1"/>
      </w:tblPr>
      <w:tblGrid>
        <w:gridCol w:w="2467"/>
        <w:gridCol w:w="2479"/>
      </w:tblGrid>
      <w:tr w:rsidR="003C54AB" w:rsidRPr="003C54AB" w:rsidTr="00030A46">
        <w:trPr>
          <w:trHeight w:val="705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b/>
                <w:sz w:val="22"/>
                <w:szCs w:val="22"/>
                <w:lang w:val="es-ES_tradnl" w:eastAsia="ar-SA"/>
              </w:rPr>
              <w:t>FECHA DE BIOMETRIZACIÓN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/>
                <w:sz w:val="22"/>
                <w:szCs w:val="22"/>
                <w:lang w:val="es-ES_tradnl" w:eastAsia="ar-SA"/>
              </w:rPr>
            </w:pPr>
            <w:r>
              <w:rPr>
                <w:rFonts w:ascii="Century Gothic" w:eastAsia="Calibri" w:hAnsi="Century Gothic" w:cs="Calibri"/>
                <w:b/>
                <w:sz w:val="22"/>
                <w:szCs w:val="22"/>
                <w:lang w:val="es-ES_tradnl" w:eastAsia="ar-SA"/>
              </w:rPr>
              <w:t>Ú</w:t>
            </w:r>
            <w:r w:rsidRPr="003C54AB">
              <w:rPr>
                <w:rFonts w:ascii="Century Gothic" w:eastAsia="Calibri" w:hAnsi="Century Gothic" w:cs="Calibri"/>
                <w:b/>
                <w:sz w:val="22"/>
                <w:szCs w:val="22"/>
                <w:lang w:val="es-ES_tradnl" w:eastAsia="ar-SA"/>
              </w:rPr>
              <w:t>LTIMO D</w:t>
            </w:r>
            <w:r>
              <w:rPr>
                <w:rFonts w:ascii="Century Gothic" w:eastAsia="Calibri" w:hAnsi="Century Gothic" w:cs="Calibri"/>
                <w:b/>
                <w:sz w:val="22"/>
                <w:szCs w:val="22"/>
                <w:lang w:val="es-ES_tradnl" w:eastAsia="ar-SA"/>
              </w:rPr>
              <w:t>Í</w:t>
            </w:r>
            <w:r w:rsidRPr="003C54AB">
              <w:rPr>
                <w:rFonts w:ascii="Century Gothic" w:eastAsia="Calibri" w:hAnsi="Century Gothic" w:cs="Calibri"/>
                <w:b/>
                <w:sz w:val="22"/>
                <w:szCs w:val="22"/>
                <w:lang w:val="es-ES_tradnl" w:eastAsia="ar-SA"/>
              </w:rPr>
              <w:t>GITO C</w:t>
            </w:r>
            <w:r>
              <w:rPr>
                <w:rFonts w:ascii="Century Gothic" w:eastAsia="Calibri" w:hAnsi="Century Gothic" w:cs="Calibri"/>
                <w:b/>
                <w:sz w:val="22"/>
                <w:szCs w:val="22"/>
                <w:lang w:val="es-ES_tradnl" w:eastAsia="ar-SA"/>
              </w:rPr>
              <w:t>É</w:t>
            </w:r>
            <w:r w:rsidRPr="003C54AB">
              <w:rPr>
                <w:rFonts w:ascii="Century Gothic" w:eastAsia="Calibri" w:hAnsi="Century Gothic" w:cs="Calibri"/>
                <w:b/>
                <w:sz w:val="22"/>
                <w:szCs w:val="22"/>
                <w:lang w:val="es-ES_tradnl" w:eastAsia="ar-SA"/>
              </w:rPr>
              <w:t>DULA</w:t>
            </w:r>
          </w:p>
        </w:tc>
      </w:tr>
      <w:tr w:rsidR="003C54AB" w:rsidRPr="003C54AB" w:rsidTr="00030A46">
        <w:trPr>
          <w:trHeight w:val="300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20 de mayo 2019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Lunes</w:t>
            </w: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0</w:t>
            </w:r>
          </w:p>
        </w:tc>
      </w:tr>
      <w:tr w:rsidR="003C54AB" w:rsidRPr="003C54AB" w:rsidTr="00030A46">
        <w:trPr>
          <w:trHeight w:val="300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21 de mayo 2019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 xml:space="preserve">Martes </w:t>
            </w: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1</w:t>
            </w:r>
          </w:p>
        </w:tc>
      </w:tr>
      <w:tr w:rsidR="003C54AB" w:rsidRPr="003C54AB" w:rsidTr="00030A46">
        <w:trPr>
          <w:trHeight w:val="300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22 de mayo 2019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lastRenderedPageBreak/>
              <w:t xml:space="preserve">Miércoles </w:t>
            </w: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lastRenderedPageBreak/>
              <w:t>2</w:t>
            </w:r>
          </w:p>
        </w:tc>
      </w:tr>
      <w:tr w:rsidR="003C54AB" w:rsidRPr="003C54AB" w:rsidTr="00030A46">
        <w:trPr>
          <w:trHeight w:val="300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lastRenderedPageBreak/>
              <w:t>23 de mayo 2019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 xml:space="preserve">Jueves </w:t>
            </w: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3</w:t>
            </w:r>
          </w:p>
        </w:tc>
      </w:tr>
      <w:tr w:rsidR="003C54AB" w:rsidRPr="003C54AB" w:rsidTr="00030A46">
        <w:trPr>
          <w:trHeight w:val="300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24 de mayo 2019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 xml:space="preserve">Viernes </w:t>
            </w: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4</w:t>
            </w:r>
          </w:p>
        </w:tc>
      </w:tr>
      <w:tr w:rsidR="003C54AB" w:rsidRPr="003C54AB" w:rsidTr="00030A46">
        <w:trPr>
          <w:trHeight w:val="300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25 de mayo 2019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 xml:space="preserve">Sabado </w:t>
            </w: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5</w:t>
            </w:r>
          </w:p>
        </w:tc>
      </w:tr>
      <w:tr w:rsidR="003C54AB" w:rsidRPr="003C54AB" w:rsidTr="00030A46">
        <w:trPr>
          <w:trHeight w:val="300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26 de mayo 2019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Domingo</w:t>
            </w: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6</w:t>
            </w:r>
          </w:p>
        </w:tc>
      </w:tr>
      <w:tr w:rsidR="003C54AB" w:rsidRPr="003C54AB" w:rsidTr="00030A46">
        <w:trPr>
          <w:trHeight w:val="300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27 de mayo 2019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Lunes</w:t>
            </w: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7</w:t>
            </w:r>
          </w:p>
        </w:tc>
      </w:tr>
      <w:tr w:rsidR="003C54AB" w:rsidRPr="003C54AB" w:rsidTr="00030A46">
        <w:trPr>
          <w:trHeight w:val="300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28 de mayo 2019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 xml:space="preserve">Martes </w:t>
            </w: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8</w:t>
            </w:r>
          </w:p>
        </w:tc>
      </w:tr>
      <w:tr w:rsidR="003C54AB" w:rsidRPr="003C54AB" w:rsidTr="00030A46">
        <w:trPr>
          <w:trHeight w:val="300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29 de mayo 2019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Miércoles</w:t>
            </w: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9</w:t>
            </w:r>
          </w:p>
        </w:tc>
      </w:tr>
      <w:tr w:rsidR="003C54AB" w:rsidRPr="003C54AB" w:rsidTr="00030A46">
        <w:trPr>
          <w:trHeight w:val="300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 xml:space="preserve">30 de mayo 2019 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Jueves</w:t>
            </w: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PENDIENTES POR BIOMETRIZAR</w:t>
            </w:r>
          </w:p>
        </w:tc>
      </w:tr>
      <w:tr w:rsidR="003C54AB" w:rsidRPr="003C54AB" w:rsidTr="00030A46">
        <w:trPr>
          <w:trHeight w:val="300"/>
          <w:jc w:val="center"/>
        </w:trPr>
        <w:tc>
          <w:tcPr>
            <w:tcW w:w="24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BIOMETRIZACIÓN EN ZONA RURAL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31 de mayo 2019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Viernes</w:t>
            </w: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CATAMBUCO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8:00 am</w:t>
            </w:r>
          </w:p>
        </w:tc>
      </w:tr>
      <w:tr w:rsidR="003C54AB" w:rsidRPr="003C54AB" w:rsidTr="00030A46">
        <w:trPr>
          <w:trHeight w:val="300"/>
          <w:jc w:val="center"/>
        </w:trPr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ENCANO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8:00 am</w:t>
            </w:r>
          </w:p>
        </w:tc>
      </w:tr>
      <w:tr w:rsidR="003C54AB" w:rsidRPr="003C54AB" w:rsidTr="00030A46">
        <w:trPr>
          <w:trHeight w:val="300"/>
          <w:jc w:val="center"/>
        </w:trPr>
        <w:tc>
          <w:tcPr>
            <w:tcW w:w="24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BIOMETRIZACIÓN EN ZONA RURAL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1 junio 2019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Sábado</w:t>
            </w: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BUESAQUILLO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8:00 am</w:t>
            </w:r>
          </w:p>
        </w:tc>
      </w:tr>
      <w:tr w:rsidR="003C54AB" w:rsidRPr="003C54AB" w:rsidTr="00030A46">
        <w:trPr>
          <w:trHeight w:val="300"/>
          <w:jc w:val="center"/>
        </w:trPr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SANTA BARBARA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8:00 am</w:t>
            </w:r>
          </w:p>
        </w:tc>
      </w:tr>
      <w:tr w:rsidR="003C54AB" w:rsidRPr="003C54AB" w:rsidTr="00030A46">
        <w:trPr>
          <w:trHeight w:val="300"/>
          <w:jc w:val="center"/>
        </w:trPr>
        <w:tc>
          <w:tcPr>
            <w:tcW w:w="24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BIOMETRIZACIÓN EN ZONA RURAL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4 junio 2019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Martes</w:t>
            </w: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MOCONDINO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8:00 am</w:t>
            </w:r>
          </w:p>
        </w:tc>
      </w:tr>
      <w:tr w:rsidR="003C54AB" w:rsidRPr="003C54AB" w:rsidTr="00030A46">
        <w:trPr>
          <w:trHeight w:val="300"/>
          <w:jc w:val="center"/>
        </w:trPr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LA LAGUNA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8:00 am</w:t>
            </w:r>
          </w:p>
        </w:tc>
      </w:tr>
      <w:tr w:rsidR="003C54AB" w:rsidRPr="003C54AB" w:rsidTr="00030A46">
        <w:trPr>
          <w:trHeight w:val="300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BIOMETRIZACIÓN EN ZONA RURAL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EN EL RESTO DE LOS CORREGIMIENTOS,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DURANTE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 xml:space="preserve"> EL MES JUNIO SIMULTANEAMENTE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 xml:space="preserve">SE 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 xml:space="preserve">BIOMETRIZARÁ Y CANCELARÁ                     </w:t>
            </w: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lastRenderedPageBreak/>
              <w:t>LA NÓMINA CORRESPONDIENTE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 xml:space="preserve">  </w:t>
            </w: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lastRenderedPageBreak/>
              <w:t>LA CALDERA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GENOY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JAMONDINO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SOCORRO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GUALMATAN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JONGOVITO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OBONUCO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SAN FERNANDO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CABRERA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MORASURCO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MAPACHICO</w:t>
            </w: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</w:p>
          <w:p w:rsidR="003C54AB" w:rsidRPr="003C54AB" w:rsidRDefault="003C54AB" w:rsidP="003C54AB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3C54AB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lastRenderedPageBreak/>
              <w:t>Horario por Confirmar</w:t>
            </w:r>
          </w:p>
        </w:tc>
      </w:tr>
    </w:tbl>
    <w:p w:rsidR="003C54AB" w:rsidRDefault="003C54AB" w:rsidP="003C54A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3C54AB">
        <w:rPr>
          <w:rFonts w:ascii="Century Gothic" w:eastAsia="Calibri" w:hAnsi="Century Gothic" w:cs="Calibri"/>
          <w:sz w:val="22"/>
          <w:szCs w:val="22"/>
          <w:lang w:val="es-ES_tradnl" w:eastAsia="ar-SA"/>
        </w:rPr>
        <w:lastRenderedPageBreak/>
        <w:t> </w:t>
      </w:r>
    </w:p>
    <w:p w:rsidR="003C54AB" w:rsidRPr="003C54AB" w:rsidRDefault="003C54AB" w:rsidP="003C54A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3C54AB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Por lo anterior, se informa que hasta nueva orden se aplazan las actividades diarias que se vienen realizando en centro vida, barrios y corregimientos. </w:t>
      </w:r>
    </w:p>
    <w:p w:rsidR="003C54AB" w:rsidRDefault="003C54AB" w:rsidP="003C54A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3C54AB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Para mayor información se sugiere a los beneficiarios, comunicarse a la siguiente línea telefónica: 7244326 ext 3001 – 1806 o a través de la página de internet de la Alcaldía de Pasto: </w:t>
      </w:r>
      <w:hyperlink r:id="rId20" w:history="1">
        <w:r w:rsidRPr="003C54AB">
          <w:rPr>
            <w:rFonts w:ascii="Century Gothic" w:eastAsia="Calibri" w:hAnsi="Century Gothic" w:cs="Calibri"/>
            <w:sz w:val="22"/>
            <w:szCs w:val="22"/>
            <w:lang w:val="es-ES_tradnl" w:eastAsia="ar-SA"/>
          </w:rPr>
          <w:t>www.pasto.gov.co/ tramites y servicios/</w:t>
        </w:r>
      </w:hyperlink>
      <w:r w:rsidRPr="003C54AB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 bienestar social/ Colombia Mayor /ingresar número de cédula/ arrastrar imagen/ clik en consultar.</w:t>
      </w:r>
    </w:p>
    <w:p w:rsidR="003C54AB" w:rsidRDefault="003C54AB" w:rsidP="003C54AB">
      <w:pPr>
        <w:jc w:val="both"/>
        <w:rPr>
          <w:rFonts w:ascii="Century Gothic" w:eastAsia="Times New Roman" w:hAnsi="Century Gothic"/>
          <w:b/>
          <w:sz w:val="18"/>
          <w:szCs w:val="18"/>
          <w:lang w:eastAsia="es-CO"/>
        </w:rPr>
      </w:pPr>
      <w:r w:rsidRPr="00497BCE">
        <w:rPr>
          <w:rFonts w:ascii="Century Gothic" w:eastAsia="Times New Roman" w:hAnsi="Century Gothic"/>
          <w:b/>
          <w:sz w:val="18"/>
          <w:szCs w:val="18"/>
          <w:lang w:eastAsia="es-CO"/>
        </w:rPr>
        <w:t xml:space="preserve">Información: Secretario de Bienestar Social, Arley Darío Bastidas Bilbao. Celular: 3188342107 </w:t>
      </w:r>
    </w:p>
    <w:p w:rsidR="003C54AB" w:rsidRDefault="003C54AB" w:rsidP="003C54AB">
      <w:pPr>
        <w:tabs>
          <w:tab w:val="left" w:pos="2562"/>
        </w:tabs>
        <w:spacing w:after="0" w:line="240" w:lineRule="auto"/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C33E67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8876E9" w:rsidRDefault="008876E9" w:rsidP="00872940">
      <w:pPr>
        <w:pStyle w:val="NormalWeb"/>
        <w:shd w:val="clear" w:color="auto" w:fill="FFFFFF"/>
        <w:spacing w:before="0" w:beforeAutospacing="0" w:after="90" w:afterAutospacing="0" w:line="240" w:lineRule="auto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</w:p>
    <w:p w:rsidR="00872940" w:rsidRDefault="00872940" w:rsidP="00872940">
      <w:pPr>
        <w:pStyle w:val="NormalWeb"/>
        <w:shd w:val="clear" w:color="auto" w:fill="FFFFFF"/>
        <w:spacing w:before="0" w:beforeAutospacing="0" w:after="90" w:afterAutospacing="0" w:line="240" w:lineRule="auto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</w:p>
    <w:p w:rsidR="0085172F" w:rsidRPr="00FC0F7A" w:rsidRDefault="0085172F" w:rsidP="0085172F">
      <w:pPr>
        <w:tabs>
          <w:tab w:val="left" w:pos="2562"/>
        </w:tabs>
        <w:spacing w:after="12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eastAsia="ar-SA"/>
        </w:rPr>
      </w:pPr>
      <w:r w:rsidRPr="00FC0F7A">
        <w:rPr>
          <w:rFonts w:ascii="Century Gothic" w:eastAsia="Calibri" w:hAnsi="Century Gothic" w:cs="Calibri"/>
          <w:b/>
          <w:sz w:val="22"/>
          <w:szCs w:val="22"/>
          <w:lang w:eastAsia="ar-SA"/>
        </w:rPr>
        <w:t>SEGUNDA ENTREGA DE INCENTIVOS 2019 DEL PROGRAMA FAMILIAS EN ACCIÓN CORRESPONDIENTE AL PERIODO DE VERIFICACIÓN EN SALUD DE DICIEMBRE DE 2018 Y ENERO  2019</w:t>
      </w:r>
    </w:p>
    <w:p w:rsidR="0085172F" w:rsidRDefault="0085172F" w:rsidP="0085172F">
      <w:pPr>
        <w:jc w:val="center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noProof/>
          <w:sz w:val="24"/>
          <w:lang w:val="en-US"/>
        </w:rPr>
        <w:drawing>
          <wp:inline distT="0" distB="0" distL="0" distR="0">
            <wp:extent cx="4205550" cy="2323567"/>
            <wp:effectExtent l="0" t="0" r="5080" b="63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amilias-en-Accion-2018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1482" cy="2337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72F" w:rsidRPr="00670D65" w:rsidRDefault="0085172F" w:rsidP="0085172F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670D65">
        <w:rPr>
          <w:rFonts w:ascii="Century Gothic" w:eastAsia="Calibri" w:hAnsi="Century Gothic" w:cs="Calibri"/>
          <w:sz w:val="22"/>
          <w:szCs w:val="22"/>
          <w:lang w:val="es-ES_tradnl" w:eastAsia="ar-SA"/>
        </w:rPr>
        <w:t>La Alcaldía de Pasto a través de la Secretaría de Bienestar Social y el programa Familias en Acción de Prosperidad Social, informa a los beneficiarios, que se realizará la segunda entrega de incentivo 2019, por las modalidades giro y abono a cuenta (bancarizados)</w:t>
      </w:r>
    </w:p>
    <w:p w:rsidR="0085172F" w:rsidRPr="005C61EA" w:rsidRDefault="0085172F" w:rsidP="0085172F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</w:pPr>
      <w:r w:rsidRPr="005C61EA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Modalidad giro</w:t>
      </w:r>
    </w:p>
    <w:p w:rsidR="0085172F" w:rsidRPr="00670D65" w:rsidRDefault="0085172F" w:rsidP="0085172F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670D65">
        <w:rPr>
          <w:rFonts w:ascii="Century Gothic" w:eastAsia="Calibri" w:hAnsi="Century Gothic" w:cs="Calibri"/>
          <w:sz w:val="22"/>
          <w:szCs w:val="22"/>
          <w:lang w:val="es-ES_tradnl" w:eastAsia="ar-SA"/>
        </w:rPr>
        <w:t>Se cancelará el incentivo, en el centro comercial Pasaje El Liceo calle 17 # 25-60 local 228 de lunes a viernes en horario de 8.00 a.m. a 12:00 m y de 1:00 p.m. a 5:00 p.m, por modalidad pico y cédula. El titular deberá de llevar documento de identidad original y fotocopia de esta. Es importante acercarse a reclamar el incentivo y no generar suspensiones futuras.</w:t>
      </w:r>
    </w:p>
    <w:p w:rsidR="0085172F" w:rsidRPr="00670D65" w:rsidRDefault="0085172F" w:rsidP="0085172F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670D65">
        <w:rPr>
          <w:rFonts w:ascii="Century Gothic" w:eastAsia="Calibri" w:hAnsi="Century Gothic" w:cs="Calibri"/>
          <w:sz w:val="22"/>
          <w:szCs w:val="22"/>
          <w:lang w:val="es-ES_tradnl" w:eastAsia="ar-SA"/>
        </w:rPr>
        <w:lastRenderedPageBreak/>
        <w:t>CRONOGRAMA DE PAGOS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85"/>
        <w:gridCol w:w="4445"/>
      </w:tblGrid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 xml:space="preserve">DÍA 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PICO Y CÉDULA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9  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01 AL 07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10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08 AL 14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13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15 AL 22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14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23 AL 30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15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31 AL 38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16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39 AL 46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17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47 AL 56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20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57 AL 63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21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64 AL 71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22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72 AL 78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23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79 AL 85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24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86 AL 93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27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94 AL 00</w:t>
            </w:r>
          </w:p>
        </w:tc>
      </w:tr>
      <w:tr w:rsidR="0085172F" w:rsidRPr="00670D65" w:rsidTr="00E358C0">
        <w:tc>
          <w:tcPr>
            <w:tcW w:w="4772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>28 DE MAYO DEL 2019</w:t>
            </w:r>
          </w:p>
        </w:tc>
        <w:tc>
          <w:tcPr>
            <w:tcW w:w="4773" w:type="dxa"/>
          </w:tcPr>
          <w:p w:rsidR="0085172F" w:rsidRPr="00670D65" w:rsidRDefault="0085172F" w:rsidP="00E358C0">
            <w:pPr>
              <w:tabs>
                <w:tab w:val="left" w:pos="2562"/>
              </w:tabs>
              <w:spacing w:after="120"/>
              <w:jc w:val="both"/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</w:pPr>
            <w:r w:rsidRPr="00670D65">
              <w:rPr>
                <w:rFonts w:ascii="Century Gothic" w:eastAsia="Calibri" w:hAnsi="Century Gothic" w:cs="Calibri"/>
                <w:sz w:val="22"/>
                <w:szCs w:val="22"/>
                <w:lang w:val="es-ES_tradnl" w:eastAsia="ar-SA"/>
              </w:rPr>
              <w:t xml:space="preserve">REMANENTE </w:t>
            </w:r>
          </w:p>
        </w:tc>
      </w:tr>
    </w:tbl>
    <w:p w:rsidR="0085172F" w:rsidRPr="00670D65" w:rsidRDefault="0085172F" w:rsidP="0085172F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670D65">
        <w:rPr>
          <w:rFonts w:ascii="Century Gothic" w:eastAsia="Calibri" w:hAnsi="Century Gothic" w:cs="Calibri"/>
          <w:sz w:val="22"/>
          <w:szCs w:val="22"/>
          <w:lang w:val="es-ES_tradnl" w:eastAsia="ar-SA"/>
        </w:rPr>
        <w:t>En este periodo solo se cancelará los incentivos correspondientes a nutrición y no los de educación ya que se está verificando el periodo diciembre de 2018 y enero 2019 en el cual los menores se encontraban en vacaciones.</w:t>
      </w:r>
    </w:p>
    <w:p w:rsidR="0085172F" w:rsidRPr="00670D65" w:rsidRDefault="0085172F" w:rsidP="0085172F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</w:pPr>
      <w:r w:rsidRPr="00670D65">
        <w:rPr>
          <w:rFonts w:ascii="Century Gothic" w:eastAsia="Calibri" w:hAnsi="Century Gothic" w:cs="Calibri"/>
          <w:sz w:val="22"/>
          <w:szCs w:val="22"/>
          <w:u w:val="single"/>
          <w:lang w:val="es-ES_tradnl" w:eastAsia="ar-SA"/>
        </w:rPr>
        <w:t>Modalidad abono a cuenta (bancarizados)</w:t>
      </w:r>
    </w:p>
    <w:p w:rsidR="0085172F" w:rsidRDefault="0085172F" w:rsidP="0085172F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670D65">
        <w:rPr>
          <w:rFonts w:ascii="Century Gothic" w:eastAsia="Calibri" w:hAnsi="Century Gothic" w:cs="Calibri"/>
          <w:sz w:val="22"/>
          <w:szCs w:val="22"/>
          <w:lang w:val="es-ES_tradnl" w:eastAsia="ar-SA"/>
        </w:rPr>
        <w:t>Las personas que se encuentran bancarizadas (tarjetas banco Agrario), pueden retirar su incentivo en los cajeros habilitados de banco Agrario (SERVIBANCA), a partir del 09 de mayo de 2019.</w:t>
      </w:r>
    </w:p>
    <w:p w:rsidR="0085172F" w:rsidRDefault="0085172F" w:rsidP="0085172F">
      <w:pPr>
        <w:tabs>
          <w:tab w:val="left" w:pos="2562"/>
        </w:tabs>
        <w:spacing w:after="120" w:line="240" w:lineRule="auto"/>
        <w:jc w:val="both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  <w:r w:rsidRPr="00670D65">
        <w:rPr>
          <w:rFonts w:ascii="Century Gothic" w:eastAsia="Calibri" w:hAnsi="Century Gothic" w:cs="Calibri"/>
          <w:sz w:val="22"/>
          <w:szCs w:val="22"/>
          <w:lang w:val="es-ES_tradnl" w:eastAsia="ar-SA"/>
        </w:rPr>
        <w:t xml:space="preserve">Más información la pueden obtener las instalaciones de la Secretaria de Bienestar Social – Programa Más Familias en Acción, en horario de atención de 8:00 a 11.00 a.m. y de 2.00 a 5.00 pm - Antiguo INURBE Avenida Mijitayo, o al teléfono 7244326 extensión 3012. </w:t>
      </w:r>
    </w:p>
    <w:p w:rsidR="0085172F" w:rsidRDefault="0085172F" w:rsidP="0085172F">
      <w:pPr>
        <w:jc w:val="both"/>
        <w:rPr>
          <w:rFonts w:ascii="Century Gothic" w:eastAsia="Times New Roman" w:hAnsi="Century Gothic"/>
          <w:b/>
          <w:sz w:val="18"/>
          <w:szCs w:val="18"/>
          <w:lang w:eastAsia="es-CO"/>
        </w:rPr>
      </w:pPr>
      <w:r w:rsidRPr="00497BCE">
        <w:rPr>
          <w:rFonts w:ascii="Century Gothic" w:eastAsia="Times New Roman" w:hAnsi="Century Gothic"/>
          <w:b/>
          <w:sz w:val="18"/>
          <w:szCs w:val="18"/>
          <w:lang w:eastAsia="es-CO"/>
        </w:rPr>
        <w:t xml:space="preserve">Información: Secretario de Bienestar Social, Arley Darío Bastidas Bilbao. Celular: 3188342107 </w:t>
      </w:r>
    </w:p>
    <w:p w:rsidR="0085172F" w:rsidRDefault="0085172F" w:rsidP="0085172F">
      <w:pPr>
        <w:tabs>
          <w:tab w:val="left" w:pos="2562"/>
        </w:tabs>
        <w:spacing w:after="0" w:line="240" w:lineRule="auto"/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 w:rsidRPr="00C33E67"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544866" w:rsidRPr="00094D99" w:rsidRDefault="00544866" w:rsidP="00656297">
      <w:pPr>
        <w:shd w:val="clear" w:color="auto" w:fill="FFFFFF"/>
        <w:spacing w:after="120" w:line="240" w:lineRule="auto"/>
        <w:rPr>
          <w:rFonts w:ascii="Century Gothic" w:eastAsia="Calibri" w:hAnsi="Century Gothic" w:cs="Calibri"/>
          <w:b/>
          <w:sz w:val="22"/>
          <w:szCs w:val="22"/>
          <w:lang w:eastAsia="ar-SA"/>
        </w:rPr>
      </w:pPr>
      <w:bookmarkStart w:id="5" w:name="_GoBack"/>
      <w:bookmarkEnd w:id="0"/>
      <w:bookmarkEnd w:id="1"/>
      <w:bookmarkEnd w:id="2"/>
      <w:bookmarkEnd w:id="5"/>
    </w:p>
    <w:p w:rsidR="008207B1" w:rsidRPr="003C48AA" w:rsidRDefault="008207B1" w:rsidP="00670D65">
      <w:pPr>
        <w:shd w:val="clear" w:color="auto" w:fill="FFFFFF"/>
        <w:spacing w:after="12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 w:rsidRPr="003C48AA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Oficina de Comunicación Social</w:t>
      </w:r>
    </w:p>
    <w:p w:rsidR="00C9361B" w:rsidRDefault="008207B1" w:rsidP="00822FD1">
      <w:pPr>
        <w:shd w:val="clear" w:color="auto" w:fill="FFFFFF"/>
        <w:spacing w:after="120"/>
        <w:jc w:val="center"/>
        <w:rPr>
          <w:rFonts w:ascii="Century Gothic" w:eastAsia="Calibri" w:hAnsi="Century Gothic" w:cs="Tahoma"/>
          <w:b/>
          <w:bCs/>
          <w:color w:val="222222"/>
          <w:sz w:val="22"/>
          <w:szCs w:val="22"/>
          <w:lang w:eastAsia="ar-SA"/>
        </w:rPr>
      </w:pPr>
      <w:r w:rsidRPr="003C48AA">
        <w:rPr>
          <w:rFonts w:ascii="Century Gothic" w:eastAsia="Calibri" w:hAnsi="Century Gothic" w:cs="Tahoma"/>
          <w:b/>
          <w:bCs/>
          <w:color w:val="222222"/>
          <w:sz w:val="22"/>
          <w:szCs w:val="22"/>
          <w:lang w:eastAsia="ar-SA"/>
        </w:rPr>
        <w:t>Alcaldía de Pasto</w:t>
      </w:r>
      <w:bookmarkEnd w:id="3"/>
      <w:bookmarkEnd w:id="4"/>
    </w:p>
    <w:sectPr w:rsidR="00C9361B" w:rsidSect="008363C6">
      <w:headerReference w:type="default" r:id="rId22"/>
      <w:footerReference w:type="default" r:id="rId23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C6F" w:rsidRDefault="00440C6F">
      <w:pPr>
        <w:spacing w:after="0" w:line="240" w:lineRule="auto"/>
      </w:pPr>
      <w:r>
        <w:separator/>
      </w:r>
    </w:p>
  </w:endnote>
  <w:endnote w:type="continuationSeparator" w:id="0">
    <w:p w:rsidR="00440C6F" w:rsidRDefault="0044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2770391"/>
      <w:docPartObj>
        <w:docPartGallery w:val="Page Numbers (Bottom of Page)"/>
        <w:docPartUnique/>
      </w:docPartObj>
    </w:sdtPr>
    <w:sdtEndPr/>
    <w:sdtContent>
      <w:p w:rsidR="00E358C0" w:rsidRDefault="0082103F">
        <w:pPr>
          <w:pStyle w:val="Piedepgina"/>
          <w:jc w:val="right"/>
        </w:pPr>
        <w:r>
          <w:fldChar w:fldCharType="begin"/>
        </w:r>
        <w:r w:rsidR="00E358C0">
          <w:instrText>PAGE   \* MERGEFORMAT</w:instrText>
        </w:r>
        <w:r>
          <w:fldChar w:fldCharType="separate"/>
        </w:r>
        <w:r w:rsidR="00872940" w:rsidRPr="00872940">
          <w:rPr>
            <w:noProof/>
            <w:lang w:val="es-ES"/>
          </w:rPr>
          <w:t>13</w:t>
        </w:r>
        <w:r>
          <w:fldChar w:fldCharType="end"/>
        </w:r>
      </w:p>
    </w:sdtContent>
  </w:sdt>
  <w:p w:rsidR="00E358C0" w:rsidRDefault="00E358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C6F" w:rsidRDefault="00440C6F">
      <w:pPr>
        <w:spacing w:after="0" w:line="240" w:lineRule="auto"/>
      </w:pPr>
      <w:r>
        <w:separator/>
      </w:r>
    </w:p>
  </w:footnote>
  <w:footnote w:type="continuationSeparator" w:id="0">
    <w:p w:rsidR="00440C6F" w:rsidRDefault="00440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C0" w:rsidRDefault="003C54AB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5207000</wp:posOffset>
              </wp:positionH>
              <wp:positionV relativeFrom="paragraph">
                <wp:posOffset>-133350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8C0" w:rsidRPr="00895C86" w:rsidRDefault="00E358C0" w:rsidP="008363C6">
                          <w:pPr>
                            <w:spacing w:after="0"/>
                            <w:rPr>
                              <w:rFonts w:cs="Tahoma"/>
                              <w:b/>
                              <w:sz w:val="20"/>
                              <w:szCs w:val="20"/>
                            </w:rPr>
                          </w:pPr>
                          <w:r w:rsidRPr="00895C86">
                            <w:rPr>
                              <w:rFonts w:cs="Tahoma"/>
                              <w:b/>
                              <w:sz w:val="20"/>
                              <w:szCs w:val="20"/>
                            </w:rPr>
                            <w:t xml:space="preserve">Nº </w:t>
                          </w:r>
                          <w:r w:rsidR="0011727D">
                            <w:rPr>
                              <w:rFonts w:cs="Tahoma"/>
                              <w:b/>
                              <w:sz w:val="20"/>
                              <w:szCs w:val="20"/>
                            </w:rPr>
                            <w:t>11</w:t>
                          </w:r>
                          <w:r w:rsidR="00E44D0A">
                            <w:rPr>
                              <w:rFonts w:cs="Tahoma"/>
                              <w:b/>
                              <w:sz w:val="20"/>
                              <w:szCs w:val="20"/>
                            </w:rPr>
                            <w:t>1</w:t>
                          </w:r>
                        </w:p>
                        <w:p w:rsidR="00E358C0" w:rsidRPr="00895C86" w:rsidRDefault="0011727D" w:rsidP="008363C6">
                          <w:pPr>
                            <w:spacing w:after="0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1</w:t>
                          </w:r>
                          <w:r w:rsidR="00E44D0A">
                            <w:rPr>
                              <w:b/>
                              <w:sz w:val="20"/>
                              <w:szCs w:val="20"/>
                            </w:rPr>
                            <w:t>5</w:t>
                          </w:r>
                          <w:r w:rsidR="00E358C0">
                            <w:rPr>
                              <w:b/>
                              <w:sz w:val="20"/>
                              <w:szCs w:val="20"/>
                            </w:rPr>
                            <w:t>/mayo</w:t>
                          </w:r>
                          <w:r w:rsidR="00E358C0" w:rsidRPr="00895C86">
                            <w:rPr>
                              <w:b/>
                              <w:sz w:val="20"/>
                              <w:szCs w:val="20"/>
                            </w:rPr>
                            <w:t>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10.5pt;width:121.05pt;height:3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BWvzXLeAAAA&#10;CwEAAA8AAAAAAAAAAAAAAAAADgUAAGRycy9kb3ducmV2LnhtbFBLBQYAAAAABAAEAPMAAAAZBgAA&#10;AAA=&#10;" filled="f" stroked="f">
              <v:textbox>
                <w:txbxContent>
                  <w:p w:rsidR="00E358C0" w:rsidRPr="00895C86" w:rsidRDefault="00E358C0" w:rsidP="008363C6">
                    <w:pPr>
                      <w:spacing w:after="0"/>
                      <w:rPr>
                        <w:rFonts w:cs="Tahoma"/>
                        <w:b/>
                        <w:sz w:val="20"/>
                        <w:szCs w:val="20"/>
                      </w:rPr>
                    </w:pPr>
                    <w:proofErr w:type="spellStart"/>
                    <w:r w:rsidRPr="00895C86">
                      <w:rPr>
                        <w:rFonts w:cs="Tahoma"/>
                        <w:b/>
                        <w:sz w:val="20"/>
                        <w:szCs w:val="20"/>
                      </w:rPr>
                      <w:t>Nº</w:t>
                    </w:r>
                    <w:proofErr w:type="spellEnd"/>
                    <w:r w:rsidRPr="00895C86">
                      <w:rPr>
                        <w:rFonts w:cs="Tahoma"/>
                        <w:b/>
                        <w:sz w:val="20"/>
                        <w:szCs w:val="20"/>
                      </w:rPr>
                      <w:t xml:space="preserve"> </w:t>
                    </w:r>
                    <w:r w:rsidR="0011727D">
                      <w:rPr>
                        <w:rFonts w:cs="Tahoma"/>
                        <w:b/>
                        <w:sz w:val="20"/>
                        <w:szCs w:val="20"/>
                      </w:rPr>
                      <w:t>11</w:t>
                    </w:r>
                    <w:r w:rsidR="00E44D0A">
                      <w:rPr>
                        <w:rFonts w:cs="Tahoma"/>
                        <w:b/>
                        <w:sz w:val="20"/>
                        <w:szCs w:val="20"/>
                      </w:rPr>
                      <w:t>1</w:t>
                    </w:r>
                  </w:p>
                  <w:p w:rsidR="00E358C0" w:rsidRPr="00895C86" w:rsidRDefault="0011727D" w:rsidP="008363C6">
                    <w:pPr>
                      <w:spacing w:after="0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1</w:t>
                    </w:r>
                    <w:r w:rsidR="00E44D0A">
                      <w:rPr>
                        <w:b/>
                        <w:sz w:val="20"/>
                        <w:szCs w:val="20"/>
                      </w:rPr>
                      <w:t>5</w:t>
                    </w:r>
                    <w:r w:rsidR="00E358C0">
                      <w:rPr>
                        <w:b/>
                        <w:sz w:val="20"/>
                        <w:szCs w:val="20"/>
                      </w:rPr>
                      <w:t>/mayo</w:t>
                    </w:r>
                    <w:r w:rsidR="00E358C0" w:rsidRPr="00895C86">
                      <w:rPr>
                        <w:b/>
                        <w:sz w:val="20"/>
                        <w:szCs w:val="20"/>
                      </w:rPr>
                      <w:t>/2019</w:t>
                    </w:r>
                  </w:p>
                </w:txbxContent>
              </v:textbox>
            </v:shape>
          </w:pict>
        </mc:Fallback>
      </mc:AlternateContent>
    </w:r>
    <w:r w:rsidR="00E358C0">
      <w:rPr>
        <w:noProof/>
        <w:lang w:val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-478790</wp:posOffset>
          </wp:positionV>
          <wp:extent cx="7767319" cy="10051825"/>
          <wp:effectExtent l="0" t="0" r="5715" b="6985"/>
          <wp:wrapNone/>
          <wp:docPr id="4" name="7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7319" cy="1005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81E2C"/>
    <w:multiLevelType w:val="hybridMultilevel"/>
    <w:tmpl w:val="7C0A0306"/>
    <w:lvl w:ilvl="0" w:tplc="A832F3A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53E44"/>
    <w:multiLevelType w:val="hybridMultilevel"/>
    <w:tmpl w:val="FD6003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10581"/>
    <w:multiLevelType w:val="hybridMultilevel"/>
    <w:tmpl w:val="019E5B1C"/>
    <w:lvl w:ilvl="0" w:tplc="A832F3A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A4398"/>
    <w:multiLevelType w:val="hybridMultilevel"/>
    <w:tmpl w:val="C2D264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C5F92"/>
    <w:multiLevelType w:val="hybridMultilevel"/>
    <w:tmpl w:val="F1F4C1F2"/>
    <w:lvl w:ilvl="0" w:tplc="B046EA1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2035F"/>
    <w:multiLevelType w:val="hybridMultilevel"/>
    <w:tmpl w:val="00AAE43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E6EDF"/>
    <w:multiLevelType w:val="hybridMultilevel"/>
    <w:tmpl w:val="AB660E22"/>
    <w:lvl w:ilvl="0" w:tplc="89E6D262">
      <w:start w:val="4"/>
      <w:numFmt w:val="bullet"/>
      <w:lvlText w:val="-"/>
      <w:lvlJc w:val="left"/>
      <w:pPr>
        <w:ind w:left="720" w:hanging="360"/>
      </w:pPr>
      <w:rPr>
        <w:rFonts w:ascii="Century Gothic" w:eastAsia="Arial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31902"/>
    <w:multiLevelType w:val="hybridMultilevel"/>
    <w:tmpl w:val="8FB82C12"/>
    <w:lvl w:ilvl="0" w:tplc="BC3E35E2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A13A10"/>
    <w:multiLevelType w:val="hybridMultilevel"/>
    <w:tmpl w:val="6B88A6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A6396"/>
    <w:multiLevelType w:val="hybridMultilevel"/>
    <w:tmpl w:val="975E74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4535C"/>
    <w:multiLevelType w:val="hybridMultilevel"/>
    <w:tmpl w:val="565466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7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311"/>
    <w:rsid w:val="00001ED5"/>
    <w:rsid w:val="0000208B"/>
    <w:rsid w:val="00003E10"/>
    <w:rsid w:val="0000730D"/>
    <w:rsid w:val="00007DA7"/>
    <w:rsid w:val="000128D3"/>
    <w:rsid w:val="00014E51"/>
    <w:rsid w:val="000170D5"/>
    <w:rsid w:val="000178D2"/>
    <w:rsid w:val="00017EFC"/>
    <w:rsid w:val="00017F8C"/>
    <w:rsid w:val="0002096B"/>
    <w:rsid w:val="000210E2"/>
    <w:rsid w:val="000251F8"/>
    <w:rsid w:val="00031700"/>
    <w:rsid w:val="00031AA3"/>
    <w:rsid w:val="000350C3"/>
    <w:rsid w:val="000355C6"/>
    <w:rsid w:val="000368FB"/>
    <w:rsid w:val="00036B6E"/>
    <w:rsid w:val="000377E8"/>
    <w:rsid w:val="00041070"/>
    <w:rsid w:val="00041ECD"/>
    <w:rsid w:val="0004290E"/>
    <w:rsid w:val="000434BA"/>
    <w:rsid w:val="00050BF2"/>
    <w:rsid w:val="00051EB1"/>
    <w:rsid w:val="00053041"/>
    <w:rsid w:val="00056322"/>
    <w:rsid w:val="00060B2B"/>
    <w:rsid w:val="00061D70"/>
    <w:rsid w:val="00065332"/>
    <w:rsid w:val="000732B6"/>
    <w:rsid w:val="0007546E"/>
    <w:rsid w:val="00077470"/>
    <w:rsid w:val="00077F3B"/>
    <w:rsid w:val="00080804"/>
    <w:rsid w:val="000822B9"/>
    <w:rsid w:val="00084E4C"/>
    <w:rsid w:val="00085155"/>
    <w:rsid w:val="000927D5"/>
    <w:rsid w:val="00094D99"/>
    <w:rsid w:val="00096194"/>
    <w:rsid w:val="0009720A"/>
    <w:rsid w:val="000A1078"/>
    <w:rsid w:val="000A176B"/>
    <w:rsid w:val="000A528C"/>
    <w:rsid w:val="000A5FF0"/>
    <w:rsid w:val="000B0E22"/>
    <w:rsid w:val="000B5241"/>
    <w:rsid w:val="000B6CA0"/>
    <w:rsid w:val="000C0945"/>
    <w:rsid w:val="000C3469"/>
    <w:rsid w:val="000C44EA"/>
    <w:rsid w:val="000C6AD6"/>
    <w:rsid w:val="000D0DAB"/>
    <w:rsid w:val="000D2251"/>
    <w:rsid w:val="000D22C9"/>
    <w:rsid w:val="000D5FF7"/>
    <w:rsid w:val="000D6510"/>
    <w:rsid w:val="000D74D1"/>
    <w:rsid w:val="000E30C8"/>
    <w:rsid w:val="000E4DE2"/>
    <w:rsid w:val="000F1B89"/>
    <w:rsid w:val="000F4D38"/>
    <w:rsid w:val="000F5D58"/>
    <w:rsid w:val="00100EDC"/>
    <w:rsid w:val="001030D6"/>
    <w:rsid w:val="001105E9"/>
    <w:rsid w:val="00111950"/>
    <w:rsid w:val="001143EB"/>
    <w:rsid w:val="0011603B"/>
    <w:rsid w:val="0011689B"/>
    <w:rsid w:val="0011727D"/>
    <w:rsid w:val="001210F2"/>
    <w:rsid w:val="0012147D"/>
    <w:rsid w:val="00122779"/>
    <w:rsid w:val="00122E11"/>
    <w:rsid w:val="00123640"/>
    <w:rsid w:val="00131F5F"/>
    <w:rsid w:val="0013368E"/>
    <w:rsid w:val="0014378C"/>
    <w:rsid w:val="00147F80"/>
    <w:rsid w:val="00153F21"/>
    <w:rsid w:val="0016286B"/>
    <w:rsid w:val="00162FA6"/>
    <w:rsid w:val="00165764"/>
    <w:rsid w:val="001707DE"/>
    <w:rsid w:val="0017184A"/>
    <w:rsid w:val="00176A0E"/>
    <w:rsid w:val="00177016"/>
    <w:rsid w:val="001773CE"/>
    <w:rsid w:val="00177B42"/>
    <w:rsid w:val="001806AC"/>
    <w:rsid w:val="00180E1A"/>
    <w:rsid w:val="00181A38"/>
    <w:rsid w:val="001833A0"/>
    <w:rsid w:val="00187338"/>
    <w:rsid w:val="00191C32"/>
    <w:rsid w:val="001934AD"/>
    <w:rsid w:val="00193D60"/>
    <w:rsid w:val="00195102"/>
    <w:rsid w:val="001A7831"/>
    <w:rsid w:val="001A7CC5"/>
    <w:rsid w:val="001B2C15"/>
    <w:rsid w:val="001B3C2E"/>
    <w:rsid w:val="001C5FB6"/>
    <w:rsid w:val="001D4088"/>
    <w:rsid w:val="001F190F"/>
    <w:rsid w:val="001F4D5E"/>
    <w:rsid w:val="001F5F64"/>
    <w:rsid w:val="00200758"/>
    <w:rsid w:val="00202ADB"/>
    <w:rsid w:val="00203815"/>
    <w:rsid w:val="00203A8B"/>
    <w:rsid w:val="00204958"/>
    <w:rsid w:val="002066E9"/>
    <w:rsid w:val="00210B62"/>
    <w:rsid w:val="002119FE"/>
    <w:rsid w:val="0021512E"/>
    <w:rsid w:val="0021767A"/>
    <w:rsid w:val="00221B3E"/>
    <w:rsid w:val="0022275D"/>
    <w:rsid w:val="00223A6B"/>
    <w:rsid w:val="00225BDC"/>
    <w:rsid w:val="00231961"/>
    <w:rsid w:val="00234794"/>
    <w:rsid w:val="00234DC3"/>
    <w:rsid w:val="00241FE5"/>
    <w:rsid w:val="00242102"/>
    <w:rsid w:val="00247269"/>
    <w:rsid w:val="002500A8"/>
    <w:rsid w:val="00251F5A"/>
    <w:rsid w:val="0025363E"/>
    <w:rsid w:val="002559F9"/>
    <w:rsid w:val="00261525"/>
    <w:rsid w:val="002617A4"/>
    <w:rsid w:val="00262B29"/>
    <w:rsid w:val="002649E4"/>
    <w:rsid w:val="002652CD"/>
    <w:rsid w:val="00266897"/>
    <w:rsid w:val="002704CE"/>
    <w:rsid w:val="00271989"/>
    <w:rsid w:val="0027474C"/>
    <w:rsid w:val="002752C0"/>
    <w:rsid w:val="002828F7"/>
    <w:rsid w:val="00283DF7"/>
    <w:rsid w:val="002909C1"/>
    <w:rsid w:val="0029153A"/>
    <w:rsid w:val="00291ED3"/>
    <w:rsid w:val="00292798"/>
    <w:rsid w:val="002A17B9"/>
    <w:rsid w:val="002B1A9C"/>
    <w:rsid w:val="002B2196"/>
    <w:rsid w:val="002B4399"/>
    <w:rsid w:val="002B4C0C"/>
    <w:rsid w:val="002B5D37"/>
    <w:rsid w:val="002C0135"/>
    <w:rsid w:val="002C2574"/>
    <w:rsid w:val="002C3611"/>
    <w:rsid w:val="002C5C08"/>
    <w:rsid w:val="002C6D84"/>
    <w:rsid w:val="002D164E"/>
    <w:rsid w:val="002D1B6F"/>
    <w:rsid w:val="002D2C7F"/>
    <w:rsid w:val="002D4B2A"/>
    <w:rsid w:val="002D68C1"/>
    <w:rsid w:val="002E312D"/>
    <w:rsid w:val="002E51AA"/>
    <w:rsid w:val="002E732C"/>
    <w:rsid w:val="002F3068"/>
    <w:rsid w:val="003022CC"/>
    <w:rsid w:val="00303FB5"/>
    <w:rsid w:val="003071F3"/>
    <w:rsid w:val="00310677"/>
    <w:rsid w:val="00310EC4"/>
    <w:rsid w:val="0031342F"/>
    <w:rsid w:val="00322820"/>
    <w:rsid w:val="003229CE"/>
    <w:rsid w:val="00322F17"/>
    <w:rsid w:val="00326A88"/>
    <w:rsid w:val="00326E62"/>
    <w:rsid w:val="00327324"/>
    <w:rsid w:val="0033397C"/>
    <w:rsid w:val="00335951"/>
    <w:rsid w:val="00335D04"/>
    <w:rsid w:val="0033736F"/>
    <w:rsid w:val="00340EF0"/>
    <w:rsid w:val="00346D0A"/>
    <w:rsid w:val="00346E94"/>
    <w:rsid w:val="00351ACA"/>
    <w:rsid w:val="00351EFD"/>
    <w:rsid w:val="00352F60"/>
    <w:rsid w:val="00353748"/>
    <w:rsid w:val="00353EC3"/>
    <w:rsid w:val="0035517E"/>
    <w:rsid w:val="00356480"/>
    <w:rsid w:val="00360047"/>
    <w:rsid w:val="00363FEA"/>
    <w:rsid w:val="00364267"/>
    <w:rsid w:val="003664B1"/>
    <w:rsid w:val="00370334"/>
    <w:rsid w:val="00371F7A"/>
    <w:rsid w:val="003739A1"/>
    <w:rsid w:val="00375014"/>
    <w:rsid w:val="00375490"/>
    <w:rsid w:val="0038026A"/>
    <w:rsid w:val="0038178E"/>
    <w:rsid w:val="00381A24"/>
    <w:rsid w:val="00384029"/>
    <w:rsid w:val="00386359"/>
    <w:rsid w:val="0038745A"/>
    <w:rsid w:val="00387E1D"/>
    <w:rsid w:val="00390438"/>
    <w:rsid w:val="00392D41"/>
    <w:rsid w:val="00394264"/>
    <w:rsid w:val="003969CF"/>
    <w:rsid w:val="003A2F57"/>
    <w:rsid w:val="003A4832"/>
    <w:rsid w:val="003A698A"/>
    <w:rsid w:val="003A792A"/>
    <w:rsid w:val="003B0ACD"/>
    <w:rsid w:val="003B2261"/>
    <w:rsid w:val="003B5036"/>
    <w:rsid w:val="003C13A5"/>
    <w:rsid w:val="003C17C9"/>
    <w:rsid w:val="003C1C25"/>
    <w:rsid w:val="003C1E98"/>
    <w:rsid w:val="003C1F35"/>
    <w:rsid w:val="003C22B9"/>
    <w:rsid w:val="003C416F"/>
    <w:rsid w:val="003C54AB"/>
    <w:rsid w:val="003C63C8"/>
    <w:rsid w:val="003D3173"/>
    <w:rsid w:val="003D3E03"/>
    <w:rsid w:val="003E0F17"/>
    <w:rsid w:val="003E2E55"/>
    <w:rsid w:val="003E4B57"/>
    <w:rsid w:val="003E543A"/>
    <w:rsid w:val="003E544C"/>
    <w:rsid w:val="003E7882"/>
    <w:rsid w:val="003E7C21"/>
    <w:rsid w:val="003F1FA5"/>
    <w:rsid w:val="003F56C6"/>
    <w:rsid w:val="003F737D"/>
    <w:rsid w:val="004005A2"/>
    <w:rsid w:val="004014F5"/>
    <w:rsid w:val="00403D81"/>
    <w:rsid w:val="004054E5"/>
    <w:rsid w:val="0040636B"/>
    <w:rsid w:val="004111E1"/>
    <w:rsid w:val="00415EF3"/>
    <w:rsid w:val="00416E47"/>
    <w:rsid w:val="00423A91"/>
    <w:rsid w:val="00431092"/>
    <w:rsid w:val="00431A03"/>
    <w:rsid w:val="00433040"/>
    <w:rsid w:val="004338B2"/>
    <w:rsid w:val="00435560"/>
    <w:rsid w:val="004370ED"/>
    <w:rsid w:val="00440C6F"/>
    <w:rsid w:val="00447EB6"/>
    <w:rsid w:val="0045032C"/>
    <w:rsid w:val="0045381E"/>
    <w:rsid w:val="00454306"/>
    <w:rsid w:val="00454651"/>
    <w:rsid w:val="00457CC3"/>
    <w:rsid w:val="00464471"/>
    <w:rsid w:val="00465CCB"/>
    <w:rsid w:val="00467183"/>
    <w:rsid w:val="00467E97"/>
    <w:rsid w:val="0047235F"/>
    <w:rsid w:val="00472CB4"/>
    <w:rsid w:val="00475D36"/>
    <w:rsid w:val="004760B5"/>
    <w:rsid w:val="00476726"/>
    <w:rsid w:val="00484206"/>
    <w:rsid w:val="0048472B"/>
    <w:rsid w:val="00485497"/>
    <w:rsid w:val="00485F61"/>
    <w:rsid w:val="004863FF"/>
    <w:rsid w:val="00497BCE"/>
    <w:rsid w:val="004A2121"/>
    <w:rsid w:val="004A5F5B"/>
    <w:rsid w:val="004A5FEB"/>
    <w:rsid w:val="004A64EB"/>
    <w:rsid w:val="004A66AF"/>
    <w:rsid w:val="004B1924"/>
    <w:rsid w:val="004B60DB"/>
    <w:rsid w:val="004C1FB5"/>
    <w:rsid w:val="004C67C0"/>
    <w:rsid w:val="004C74E5"/>
    <w:rsid w:val="004D1A8D"/>
    <w:rsid w:val="004D1EDF"/>
    <w:rsid w:val="004D516D"/>
    <w:rsid w:val="004E0EAD"/>
    <w:rsid w:val="004E4AB1"/>
    <w:rsid w:val="004E4E3C"/>
    <w:rsid w:val="004E4E41"/>
    <w:rsid w:val="004F043C"/>
    <w:rsid w:val="004F5702"/>
    <w:rsid w:val="004F69ED"/>
    <w:rsid w:val="004F6BFA"/>
    <w:rsid w:val="00500CF8"/>
    <w:rsid w:val="00502C5C"/>
    <w:rsid w:val="005035E4"/>
    <w:rsid w:val="00503C78"/>
    <w:rsid w:val="00511F90"/>
    <w:rsid w:val="005127D8"/>
    <w:rsid w:val="00515BB9"/>
    <w:rsid w:val="00515C39"/>
    <w:rsid w:val="00517DDE"/>
    <w:rsid w:val="00521458"/>
    <w:rsid w:val="005224D4"/>
    <w:rsid w:val="0052613F"/>
    <w:rsid w:val="0053207E"/>
    <w:rsid w:val="00532969"/>
    <w:rsid w:val="0053395C"/>
    <w:rsid w:val="00537F31"/>
    <w:rsid w:val="00541CEB"/>
    <w:rsid w:val="005427DD"/>
    <w:rsid w:val="00544183"/>
    <w:rsid w:val="00544866"/>
    <w:rsid w:val="00547B99"/>
    <w:rsid w:val="0055059C"/>
    <w:rsid w:val="00551825"/>
    <w:rsid w:val="00554BEC"/>
    <w:rsid w:val="0055545B"/>
    <w:rsid w:val="0055632F"/>
    <w:rsid w:val="005614AC"/>
    <w:rsid w:val="00561AFE"/>
    <w:rsid w:val="00565A79"/>
    <w:rsid w:val="00570FA6"/>
    <w:rsid w:val="00572401"/>
    <w:rsid w:val="00572EDA"/>
    <w:rsid w:val="00574FE0"/>
    <w:rsid w:val="0058213F"/>
    <w:rsid w:val="005840F1"/>
    <w:rsid w:val="0058546F"/>
    <w:rsid w:val="005870CC"/>
    <w:rsid w:val="00590F37"/>
    <w:rsid w:val="005928A2"/>
    <w:rsid w:val="005A151E"/>
    <w:rsid w:val="005A3F0F"/>
    <w:rsid w:val="005B2728"/>
    <w:rsid w:val="005B4A43"/>
    <w:rsid w:val="005C4116"/>
    <w:rsid w:val="005C5551"/>
    <w:rsid w:val="005C61EA"/>
    <w:rsid w:val="005D7BED"/>
    <w:rsid w:val="005E1DE1"/>
    <w:rsid w:val="005E290B"/>
    <w:rsid w:val="005E3275"/>
    <w:rsid w:val="005E4EA4"/>
    <w:rsid w:val="005E6E0F"/>
    <w:rsid w:val="005F1309"/>
    <w:rsid w:val="005F4293"/>
    <w:rsid w:val="005F4779"/>
    <w:rsid w:val="00611232"/>
    <w:rsid w:val="00611E8F"/>
    <w:rsid w:val="00617D5F"/>
    <w:rsid w:val="00620969"/>
    <w:rsid w:val="00626080"/>
    <w:rsid w:val="006314AC"/>
    <w:rsid w:val="00631A40"/>
    <w:rsid w:val="0063335B"/>
    <w:rsid w:val="00636CAF"/>
    <w:rsid w:val="00644274"/>
    <w:rsid w:val="0064592D"/>
    <w:rsid w:val="00656297"/>
    <w:rsid w:val="0065740E"/>
    <w:rsid w:val="006621B8"/>
    <w:rsid w:val="006622D8"/>
    <w:rsid w:val="00662D7F"/>
    <w:rsid w:val="00664516"/>
    <w:rsid w:val="00664E79"/>
    <w:rsid w:val="00666367"/>
    <w:rsid w:val="00670CF7"/>
    <w:rsid w:val="00670D65"/>
    <w:rsid w:val="0067129A"/>
    <w:rsid w:val="006764FD"/>
    <w:rsid w:val="00676540"/>
    <w:rsid w:val="0067692B"/>
    <w:rsid w:val="006776A6"/>
    <w:rsid w:val="006841C6"/>
    <w:rsid w:val="0068559F"/>
    <w:rsid w:val="00690D90"/>
    <w:rsid w:val="0069368A"/>
    <w:rsid w:val="00694AEA"/>
    <w:rsid w:val="0069764F"/>
    <w:rsid w:val="006A159D"/>
    <w:rsid w:val="006A3488"/>
    <w:rsid w:val="006A4A7B"/>
    <w:rsid w:val="006A5A45"/>
    <w:rsid w:val="006B20FD"/>
    <w:rsid w:val="006B22C2"/>
    <w:rsid w:val="006B5718"/>
    <w:rsid w:val="006B7B93"/>
    <w:rsid w:val="006C026E"/>
    <w:rsid w:val="006C1B2B"/>
    <w:rsid w:val="006C2508"/>
    <w:rsid w:val="006C27DC"/>
    <w:rsid w:val="006D1093"/>
    <w:rsid w:val="006D14EF"/>
    <w:rsid w:val="006D2827"/>
    <w:rsid w:val="006E1823"/>
    <w:rsid w:val="006E39AA"/>
    <w:rsid w:val="006E470B"/>
    <w:rsid w:val="006E6B55"/>
    <w:rsid w:val="006F2469"/>
    <w:rsid w:val="0070331A"/>
    <w:rsid w:val="00705402"/>
    <w:rsid w:val="0070583D"/>
    <w:rsid w:val="00707508"/>
    <w:rsid w:val="007109F1"/>
    <w:rsid w:val="007115A7"/>
    <w:rsid w:val="00712928"/>
    <w:rsid w:val="007157DC"/>
    <w:rsid w:val="00716708"/>
    <w:rsid w:val="007202ED"/>
    <w:rsid w:val="00720B54"/>
    <w:rsid w:val="00723B5C"/>
    <w:rsid w:val="00724714"/>
    <w:rsid w:val="00724FAD"/>
    <w:rsid w:val="00733295"/>
    <w:rsid w:val="00735D23"/>
    <w:rsid w:val="00735F34"/>
    <w:rsid w:val="00744E62"/>
    <w:rsid w:val="00745E0A"/>
    <w:rsid w:val="00746C4E"/>
    <w:rsid w:val="00747573"/>
    <w:rsid w:val="00750529"/>
    <w:rsid w:val="007508F5"/>
    <w:rsid w:val="007527EC"/>
    <w:rsid w:val="00754ABE"/>
    <w:rsid w:val="00755FB7"/>
    <w:rsid w:val="00757311"/>
    <w:rsid w:val="007576BB"/>
    <w:rsid w:val="007644BA"/>
    <w:rsid w:val="007662CD"/>
    <w:rsid w:val="00767E0E"/>
    <w:rsid w:val="00767F9F"/>
    <w:rsid w:val="0077267B"/>
    <w:rsid w:val="00773D7D"/>
    <w:rsid w:val="00775636"/>
    <w:rsid w:val="00780B72"/>
    <w:rsid w:val="00786182"/>
    <w:rsid w:val="00793733"/>
    <w:rsid w:val="007960F2"/>
    <w:rsid w:val="007A0ED3"/>
    <w:rsid w:val="007A182B"/>
    <w:rsid w:val="007A2AD3"/>
    <w:rsid w:val="007A7DC5"/>
    <w:rsid w:val="007B3F0F"/>
    <w:rsid w:val="007B3F37"/>
    <w:rsid w:val="007B5730"/>
    <w:rsid w:val="007C2420"/>
    <w:rsid w:val="007C2ADA"/>
    <w:rsid w:val="007C3B96"/>
    <w:rsid w:val="007C7289"/>
    <w:rsid w:val="007D5F51"/>
    <w:rsid w:val="007D698F"/>
    <w:rsid w:val="007E1034"/>
    <w:rsid w:val="007E2F89"/>
    <w:rsid w:val="008007E0"/>
    <w:rsid w:val="00803A39"/>
    <w:rsid w:val="00807588"/>
    <w:rsid w:val="00807873"/>
    <w:rsid w:val="00810235"/>
    <w:rsid w:val="00810291"/>
    <w:rsid w:val="00810444"/>
    <w:rsid w:val="00810954"/>
    <w:rsid w:val="00813F20"/>
    <w:rsid w:val="00816DF5"/>
    <w:rsid w:val="008205AE"/>
    <w:rsid w:val="008207B1"/>
    <w:rsid w:val="0082103F"/>
    <w:rsid w:val="00822FD1"/>
    <w:rsid w:val="00826A50"/>
    <w:rsid w:val="008363C6"/>
    <w:rsid w:val="00837CF6"/>
    <w:rsid w:val="008407C9"/>
    <w:rsid w:val="008419AE"/>
    <w:rsid w:val="00846781"/>
    <w:rsid w:val="00847855"/>
    <w:rsid w:val="0085048D"/>
    <w:rsid w:val="008507F4"/>
    <w:rsid w:val="0085172F"/>
    <w:rsid w:val="00853EF8"/>
    <w:rsid w:val="0085661F"/>
    <w:rsid w:val="00856BCC"/>
    <w:rsid w:val="008608AF"/>
    <w:rsid w:val="008647FA"/>
    <w:rsid w:val="008673B4"/>
    <w:rsid w:val="0086741A"/>
    <w:rsid w:val="00867B7A"/>
    <w:rsid w:val="0087100F"/>
    <w:rsid w:val="00872940"/>
    <w:rsid w:val="008738F8"/>
    <w:rsid w:val="008739F2"/>
    <w:rsid w:val="00874434"/>
    <w:rsid w:val="00874699"/>
    <w:rsid w:val="00882988"/>
    <w:rsid w:val="00883B26"/>
    <w:rsid w:val="00884261"/>
    <w:rsid w:val="008874BA"/>
    <w:rsid w:val="008876E9"/>
    <w:rsid w:val="00890265"/>
    <w:rsid w:val="00890D57"/>
    <w:rsid w:val="0089186E"/>
    <w:rsid w:val="0089256F"/>
    <w:rsid w:val="00892588"/>
    <w:rsid w:val="008942B5"/>
    <w:rsid w:val="0089558F"/>
    <w:rsid w:val="00895F09"/>
    <w:rsid w:val="008A06CF"/>
    <w:rsid w:val="008A242C"/>
    <w:rsid w:val="008A35AE"/>
    <w:rsid w:val="008B0312"/>
    <w:rsid w:val="008B3AF0"/>
    <w:rsid w:val="008B5579"/>
    <w:rsid w:val="008C39E6"/>
    <w:rsid w:val="008C430C"/>
    <w:rsid w:val="008C6EB5"/>
    <w:rsid w:val="008D0750"/>
    <w:rsid w:val="008D2AE7"/>
    <w:rsid w:val="008D2F44"/>
    <w:rsid w:val="008D452A"/>
    <w:rsid w:val="008E2AF8"/>
    <w:rsid w:val="008E4C75"/>
    <w:rsid w:val="008E56AE"/>
    <w:rsid w:val="008E70BE"/>
    <w:rsid w:val="008F1843"/>
    <w:rsid w:val="008F30BD"/>
    <w:rsid w:val="008F327F"/>
    <w:rsid w:val="00900F54"/>
    <w:rsid w:val="009066B1"/>
    <w:rsid w:val="00906B2C"/>
    <w:rsid w:val="00910EE7"/>
    <w:rsid w:val="0091127E"/>
    <w:rsid w:val="009137BB"/>
    <w:rsid w:val="00913F61"/>
    <w:rsid w:val="009147DC"/>
    <w:rsid w:val="00920AD7"/>
    <w:rsid w:val="00924A60"/>
    <w:rsid w:val="009265B7"/>
    <w:rsid w:val="00926E79"/>
    <w:rsid w:val="0093570E"/>
    <w:rsid w:val="00947603"/>
    <w:rsid w:val="009507D0"/>
    <w:rsid w:val="00953CE2"/>
    <w:rsid w:val="00955A3D"/>
    <w:rsid w:val="00955E3B"/>
    <w:rsid w:val="00956C6C"/>
    <w:rsid w:val="00956D45"/>
    <w:rsid w:val="0097233F"/>
    <w:rsid w:val="00973BFD"/>
    <w:rsid w:val="00981862"/>
    <w:rsid w:val="009835D2"/>
    <w:rsid w:val="009868CE"/>
    <w:rsid w:val="00986E20"/>
    <w:rsid w:val="0098770E"/>
    <w:rsid w:val="009909B1"/>
    <w:rsid w:val="00991F4B"/>
    <w:rsid w:val="00992154"/>
    <w:rsid w:val="00992BEA"/>
    <w:rsid w:val="009A0B9A"/>
    <w:rsid w:val="009A0EFD"/>
    <w:rsid w:val="009A1413"/>
    <w:rsid w:val="009A1571"/>
    <w:rsid w:val="009A15B8"/>
    <w:rsid w:val="009A2734"/>
    <w:rsid w:val="009A6BE9"/>
    <w:rsid w:val="009A7A59"/>
    <w:rsid w:val="009B0B15"/>
    <w:rsid w:val="009B17DE"/>
    <w:rsid w:val="009B2408"/>
    <w:rsid w:val="009B3D15"/>
    <w:rsid w:val="009B74DD"/>
    <w:rsid w:val="009C37E3"/>
    <w:rsid w:val="009C6BF2"/>
    <w:rsid w:val="009D15BB"/>
    <w:rsid w:val="009D1F83"/>
    <w:rsid w:val="009D4284"/>
    <w:rsid w:val="009D44A3"/>
    <w:rsid w:val="009D4A57"/>
    <w:rsid w:val="009D5BA8"/>
    <w:rsid w:val="009D70F0"/>
    <w:rsid w:val="009E3E8F"/>
    <w:rsid w:val="009E57D8"/>
    <w:rsid w:val="009F3B27"/>
    <w:rsid w:val="009F4B1D"/>
    <w:rsid w:val="009F5617"/>
    <w:rsid w:val="00A012C3"/>
    <w:rsid w:val="00A02BE4"/>
    <w:rsid w:val="00A047B2"/>
    <w:rsid w:val="00A05B0A"/>
    <w:rsid w:val="00A118B5"/>
    <w:rsid w:val="00A12C1E"/>
    <w:rsid w:val="00A152C3"/>
    <w:rsid w:val="00A17416"/>
    <w:rsid w:val="00A220B7"/>
    <w:rsid w:val="00A23624"/>
    <w:rsid w:val="00A23840"/>
    <w:rsid w:val="00A242D1"/>
    <w:rsid w:val="00A24E9C"/>
    <w:rsid w:val="00A255F0"/>
    <w:rsid w:val="00A271CD"/>
    <w:rsid w:val="00A31C99"/>
    <w:rsid w:val="00A40677"/>
    <w:rsid w:val="00A43A9A"/>
    <w:rsid w:val="00A45CD6"/>
    <w:rsid w:val="00A47269"/>
    <w:rsid w:val="00A4753B"/>
    <w:rsid w:val="00A47B07"/>
    <w:rsid w:val="00A51350"/>
    <w:rsid w:val="00A51655"/>
    <w:rsid w:val="00A52CC9"/>
    <w:rsid w:val="00A53CAC"/>
    <w:rsid w:val="00A54D87"/>
    <w:rsid w:val="00A55399"/>
    <w:rsid w:val="00A55E1F"/>
    <w:rsid w:val="00A56C01"/>
    <w:rsid w:val="00A578EC"/>
    <w:rsid w:val="00A618D6"/>
    <w:rsid w:val="00A626F3"/>
    <w:rsid w:val="00A704EA"/>
    <w:rsid w:val="00A73D7D"/>
    <w:rsid w:val="00A75A7C"/>
    <w:rsid w:val="00A81E60"/>
    <w:rsid w:val="00A84A07"/>
    <w:rsid w:val="00A868EE"/>
    <w:rsid w:val="00A9222E"/>
    <w:rsid w:val="00A94F9E"/>
    <w:rsid w:val="00A97C14"/>
    <w:rsid w:val="00AA248A"/>
    <w:rsid w:val="00AA27C4"/>
    <w:rsid w:val="00AA2EDC"/>
    <w:rsid w:val="00AA31AF"/>
    <w:rsid w:val="00AB0DAF"/>
    <w:rsid w:val="00AC171F"/>
    <w:rsid w:val="00AC2872"/>
    <w:rsid w:val="00AC4314"/>
    <w:rsid w:val="00AC4628"/>
    <w:rsid w:val="00AC73B5"/>
    <w:rsid w:val="00AD0917"/>
    <w:rsid w:val="00AD0D2D"/>
    <w:rsid w:val="00AD38CD"/>
    <w:rsid w:val="00AD3981"/>
    <w:rsid w:val="00AD4F57"/>
    <w:rsid w:val="00AD7BD5"/>
    <w:rsid w:val="00AE14C9"/>
    <w:rsid w:val="00AE296F"/>
    <w:rsid w:val="00AE53A6"/>
    <w:rsid w:val="00AE7C70"/>
    <w:rsid w:val="00AF2CB3"/>
    <w:rsid w:val="00AF2F60"/>
    <w:rsid w:val="00AF43B8"/>
    <w:rsid w:val="00AF5008"/>
    <w:rsid w:val="00AF6522"/>
    <w:rsid w:val="00AF69E1"/>
    <w:rsid w:val="00AF7720"/>
    <w:rsid w:val="00B01262"/>
    <w:rsid w:val="00B0356C"/>
    <w:rsid w:val="00B05137"/>
    <w:rsid w:val="00B073F5"/>
    <w:rsid w:val="00B1386F"/>
    <w:rsid w:val="00B14678"/>
    <w:rsid w:val="00B17511"/>
    <w:rsid w:val="00B1789D"/>
    <w:rsid w:val="00B223AD"/>
    <w:rsid w:val="00B24931"/>
    <w:rsid w:val="00B25B05"/>
    <w:rsid w:val="00B25DAD"/>
    <w:rsid w:val="00B3049E"/>
    <w:rsid w:val="00B32D3C"/>
    <w:rsid w:val="00B35A96"/>
    <w:rsid w:val="00B4138C"/>
    <w:rsid w:val="00B418D0"/>
    <w:rsid w:val="00B44A01"/>
    <w:rsid w:val="00B45BC5"/>
    <w:rsid w:val="00B52447"/>
    <w:rsid w:val="00B53145"/>
    <w:rsid w:val="00B53312"/>
    <w:rsid w:val="00B60A20"/>
    <w:rsid w:val="00B61A93"/>
    <w:rsid w:val="00B66B97"/>
    <w:rsid w:val="00B73042"/>
    <w:rsid w:val="00B732E0"/>
    <w:rsid w:val="00B752AA"/>
    <w:rsid w:val="00B76012"/>
    <w:rsid w:val="00B7687F"/>
    <w:rsid w:val="00B76EFC"/>
    <w:rsid w:val="00B8057D"/>
    <w:rsid w:val="00B80DBF"/>
    <w:rsid w:val="00B82369"/>
    <w:rsid w:val="00B87808"/>
    <w:rsid w:val="00B87FB2"/>
    <w:rsid w:val="00B902F5"/>
    <w:rsid w:val="00B9339E"/>
    <w:rsid w:val="00B951F8"/>
    <w:rsid w:val="00B974D0"/>
    <w:rsid w:val="00BA1FB0"/>
    <w:rsid w:val="00BA2C7E"/>
    <w:rsid w:val="00BA7045"/>
    <w:rsid w:val="00BB5A93"/>
    <w:rsid w:val="00BB5E91"/>
    <w:rsid w:val="00BB60C2"/>
    <w:rsid w:val="00BB74BD"/>
    <w:rsid w:val="00BC10DB"/>
    <w:rsid w:val="00BC1B04"/>
    <w:rsid w:val="00BC1D1B"/>
    <w:rsid w:val="00BC4599"/>
    <w:rsid w:val="00BD08EC"/>
    <w:rsid w:val="00BD16F2"/>
    <w:rsid w:val="00BD34D7"/>
    <w:rsid w:val="00BE024B"/>
    <w:rsid w:val="00BE2076"/>
    <w:rsid w:val="00BE4DCB"/>
    <w:rsid w:val="00BE5C17"/>
    <w:rsid w:val="00BE7939"/>
    <w:rsid w:val="00BE7E06"/>
    <w:rsid w:val="00BF050E"/>
    <w:rsid w:val="00BF0CD9"/>
    <w:rsid w:val="00BF24AE"/>
    <w:rsid w:val="00BF2D6C"/>
    <w:rsid w:val="00BF43D4"/>
    <w:rsid w:val="00BF65FE"/>
    <w:rsid w:val="00C00139"/>
    <w:rsid w:val="00C024A8"/>
    <w:rsid w:val="00C05261"/>
    <w:rsid w:val="00C07786"/>
    <w:rsid w:val="00C07ABB"/>
    <w:rsid w:val="00C123A4"/>
    <w:rsid w:val="00C14B70"/>
    <w:rsid w:val="00C17083"/>
    <w:rsid w:val="00C21D10"/>
    <w:rsid w:val="00C24C28"/>
    <w:rsid w:val="00C32BF8"/>
    <w:rsid w:val="00C33E67"/>
    <w:rsid w:val="00C3709F"/>
    <w:rsid w:val="00C42AA3"/>
    <w:rsid w:val="00C42C0E"/>
    <w:rsid w:val="00C43B3A"/>
    <w:rsid w:val="00C50504"/>
    <w:rsid w:val="00C526DF"/>
    <w:rsid w:val="00C527B7"/>
    <w:rsid w:val="00C61562"/>
    <w:rsid w:val="00C6352A"/>
    <w:rsid w:val="00C635BF"/>
    <w:rsid w:val="00C6729F"/>
    <w:rsid w:val="00C711BD"/>
    <w:rsid w:val="00C7350E"/>
    <w:rsid w:val="00C73BE9"/>
    <w:rsid w:val="00C77457"/>
    <w:rsid w:val="00C80029"/>
    <w:rsid w:val="00C85D12"/>
    <w:rsid w:val="00C870A6"/>
    <w:rsid w:val="00C87A11"/>
    <w:rsid w:val="00C87B59"/>
    <w:rsid w:val="00C909D3"/>
    <w:rsid w:val="00C9361B"/>
    <w:rsid w:val="00C96DE5"/>
    <w:rsid w:val="00C978F8"/>
    <w:rsid w:val="00CA2DAA"/>
    <w:rsid w:val="00CA5A48"/>
    <w:rsid w:val="00CB0C08"/>
    <w:rsid w:val="00CC241E"/>
    <w:rsid w:val="00CC3223"/>
    <w:rsid w:val="00CC41B3"/>
    <w:rsid w:val="00CC4DE7"/>
    <w:rsid w:val="00CC7481"/>
    <w:rsid w:val="00CD27FC"/>
    <w:rsid w:val="00CD3EEF"/>
    <w:rsid w:val="00CE265D"/>
    <w:rsid w:val="00CE2EB4"/>
    <w:rsid w:val="00CE7F42"/>
    <w:rsid w:val="00CF0D20"/>
    <w:rsid w:val="00CF1101"/>
    <w:rsid w:val="00CF117F"/>
    <w:rsid w:val="00CF3AF8"/>
    <w:rsid w:val="00CF5DD2"/>
    <w:rsid w:val="00CF674C"/>
    <w:rsid w:val="00CF7DF6"/>
    <w:rsid w:val="00D0090C"/>
    <w:rsid w:val="00D01E87"/>
    <w:rsid w:val="00D03B02"/>
    <w:rsid w:val="00D0768A"/>
    <w:rsid w:val="00D07842"/>
    <w:rsid w:val="00D10C9F"/>
    <w:rsid w:val="00D1207A"/>
    <w:rsid w:val="00D23EB6"/>
    <w:rsid w:val="00D2404B"/>
    <w:rsid w:val="00D24759"/>
    <w:rsid w:val="00D25301"/>
    <w:rsid w:val="00D31178"/>
    <w:rsid w:val="00D316B9"/>
    <w:rsid w:val="00D34526"/>
    <w:rsid w:val="00D415A4"/>
    <w:rsid w:val="00D41E5C"/>
    <w:rsid w:val="00D4258B"/>
    <w:rsid w:val="00D42731"/>
    <w:rsid w:val="00D44456"/>
    <w:rsid w:val="00D547D6"/>
    <w:rsid w:val="00D5480C"/>
    <w:rsid w:val="00D623C6"/>
    <w:rsid w:val="00D63A5F"/>
    <w:rsid w:val="00D656FC"/>
    <w:rsid w:val="00D72C66"/>
    <w:rsid w:val="00D74240"/>
    <w:rsid w:val="00D74A91"/>
    <w:rsid w:val="00D75D79"/>
    <w:rsid w:val="00D76E94"/>
    <w:rsid w:val="00D775FD"/>
    <w:rsid w:val="00D830D1"/>
    <w:rsid w:val="00D84737"/>
    <w:rsid w:val="00D8487E"/>
    <w:rsid w:val="00D84D36"/>
    <w:rsid w:val="00D93E46"/>
    <w:rsid w:val="00DA08DA"/>
    <w:rsid w:val="00DA37C8"/>
    <w:rsid w:val="00DA643D"/>
    <w:rsid w:val="00DA697B"/>
    <w:rsid w:val="00DA6AE7"/>
    <w:rsid w:val="00DA6D91"/>
    <w:rsid w:val="00DB1F4C"/>
    <w:rsid w:val="00DB275C"/>
    <w:rsid w:val="00DB6126"/>
    <w:rsid w:val="00DC1CCA"/>
    <w:rsid w:val="00DC2D8C"/>
    <w:rsid w:val="00DC6418"/>
    <w:rsid w:val="00DC74B1"/>
    <w:rsid w:val="00DD0390"/>
    <w:rsid w:val="00DD2390"/>
    <w:rsid w:val="00DD23AA"/>
    <w:rsid w:val="00DD3B86"/>
    <w:rsid w:val="00DE5B81"/>
    <w:rsid w:val="00DF0C34"/>
    <w:rsid w:val="00DF1873"/>
    <w:rsid w:val="00DF25A7"/>
    <w:rsid w:val="00DF552A"/>
    <w:rsid w:val="00DF721A"/>
    <w:rsid w:val="00DF72C7"/>
    <w:rsid w:val="00E00BEA"/>
    <w:rsid w:val="00E00CEE"/>
    <w:rsid w:val="00E01424"/>
    <w:rsid w:val="00E06660"/>
    <w:rsid w:val="00E0777C"/>
    <w:rsid w:val="00E11D0D"/>
    <w:rsid w:val="00E11D4F"/>
    <w:rsid w:val="00E22AE4"/>
    <w:rsid w:val="00E25D2E"/>
    <w:rsid w:val="00E27BC1"/>
    <w:rsid w:val="00E332B4"/>
    <w:rsid w:val="00E358C0"/>
    <w:rsid w:val="00E3632E"/>
    <w:rsid w:val="00E366D0"/>
    <w:rsid w:val="00E3758E"/>
    <w:rsid w:val="00E44D0A"/>
    <w:rsid w:val="00E44E91"/>
    <w:rsid w:val="00E452E7"/>
    <w:rsid w:val="00E47C2D"/>
    <w:rsid w:val="00E5197C"/>
    <w:rsid w:val="00E5223F"/>
    <w:rsid w:val="00E52978"/>
    <w:rsid w:val="00E56DD7"/>
    <w:rsid w:val="00E62620"/>
    <w:rsid w:val="00E638AC"/>
    <w:rsid w:val="00E64C4D"/>
    <w:rsid w:val="00E6666C"/>
    <w:rsid w:val="00E67CFD"/>
    <w:rsid w:val="00E733F0"/>
    <w:rsid w:val="00E73671"/>
    <w:rsid w:val="00E7592D"/>
    <w:rsid w:val="00E77B0C"/>
    <w:rsid w:val="00E84CE9"/>
    <w:rsid w:val="00E92755"/>
    <w:rsid w:val="00E9288C"/>
    <w:rsid w:val="00E9637A"/>
    <w:rsid w:val="00E97EBE"/>
    <w:rsid w:val="00EA052D"/>
    <w:rsid w:val="00EA059B"/>
    <w:rsid w:val="00EA21C9"/>
    <w:rsid w:val="00EA27EF"/>
    <w:rsid w:val="00EA3782"/>
    <w:rsid w:val="00EA4269"/>
    <w:rsid w:val="00EB60D5"/>
    <w:rsid w:val="00EB618C"/>
    <w:rsid w:val="00EC195E"/>
    <w:rsid w:val="00EC43F6"/>
    <w:rsid w:val="00ED03ED"/>
    <w:rsid w:val="00ED15F2"/>
    <w:rsid w:val="00ED1881"/>
    <w:rsid w:val="00EE0921"/>
    <w:rsid w:val="00EF557F"/>
    <w:rsid w:val="00EF5E9C"/>
    <w:rsid w:val="00EF5EEA"/>
    <w:rsid w:val="00EF6D77"/>
    <w:rsid w:val="00F00E77"/>
    <w:rsid w:val="00F025E3"/>
    <w:rsid w:val="00F03767"/>
    <w:rsid w:val="00F0437F"/>
    <w:rsid w:val="00F05A5F"/>
    <w:rsid w:val="00F13C12"/>
    <w:rsid w:val="00F1506C"/>
    <w:rsid w:val="00F1673D"/>
    <w:rsid w:val="00F2368E"/>
    <w:rsid w:val="00F271A5"/>
    <w:rsid w:val="00F27BDE"/>
    <w:rsid w:val="00F31957"/>
    <w:rsid w:val="00F31EB9"/>
    <w:rsid w:val="00F33A24"/>
    <w:rsid w:val="00F360A9"/>
    <w:rsid w:val="00F36ED1"/>
    <w:rsid w:val="00F40E6C"/>
    <w:rsid w:val="00F412AF"/>
    <w:rsid w:val="00F515AF"/>
    <w:rsid w:val="00F73609"/>
    <w:rsid w:val="00F751F0"/>
    <w:rsid w:val="00F811E8"/>
    <w:rsid w:val="00F82F40"/>
    <w:rsid w:val="00F8694D"/>
    <w:rsid w:val="00F900FD"/>
    <w:rsid w:val="00F93F7C"/>
    <w:rsid w:val="00FA5761"/>
    <w:rsid w:val="00FB4390"/>
    <w:rsid w:val="00FB5267"/>
    <w:rsid w:val="00FB5DEA"/>
    <w:rsid w:val="00FB62D9"/>
    <w:rsid w:val="00FB7A46"/>
    <w:rsid w:val="00FC0F7A"/>
    <w:rsid w:val="00FC12D6"/>
    <w:rsid w:val="00FC515A"/>
    <w:rsid w:val="00FC70E5"/>
    <w:rsid w:val="00FD1736"/>
    <w:rsid w:val="00FD1AE0"/>
    <w:rsid w:val="00FD3A90"/>
    <w:rsid w:val="00FD7EB5"/>
    <w:rsid w:val="00FE10FA"/>
    <w:rsid w:val="00FE49FE"/>
    <w:rsid w:val="00FE54F3"/>
    <w:rsid w:val="00FF0147"/>
    <w:rsid w:val="00FF18EC"/>
    <w:rsid w:val="00FF328B"/>
    <w:rsid w:val="00FF32F3"/>
    <w:rsid w:val="00FF615E"/>
    <w:rsid w:val="00FF7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EAABE0"/>
  <w15:docId w15:val="{DFD7A2F8-78F4-4811-AB6D-2D6ADD89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s-CO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981"/>
  </w:style>
  <w:style w:type="paragraph" w:styleId="Ttulo1">
    <w:name w:val="heading 1"/>
    <w:basedOn w:val="Normal"/>
    <w:next w:val="Normal"/>
    <w:link w:val="Ttulo1Car"/>
    <w:uiPriority w:val="9"/>
    <w:qFormat/>
    <w:rsid w:val="00AD3981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398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D398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398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398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398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398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398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398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311"/>
    <w:pPr>
      <w:tabs>
        <w:tab w:val="center" w:pos="4252"/>
        <w:tab w:val="right" w:pos="8504"/>
      </w:tabs>
      <w:spacing w:after="0"/>
    </w:pPr>
    <w:rPr>
      <w:rFonts w:ascii="Calibri" w:hAnsi="Calibri" w:cs="Times New Roman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757311"/>
    <w:rPr>
      <w:rFonts w:ascii="Calibri" w:eastAsiaTheme="minorEastAsia" w:hAnsi="Calibri" w:cs="Times New Roman"/>
      <w:sz w:val="21"/>
      <w:szCs w:val="21"/>
      <w:lang w:val="es-ES"/>
    </w:rPr>
  </w:style>
  <w:style w:type="paragraph" w:styleId="NormalWeb">
    <w:name w:val="Normal (Web)"/>
    <w:basedOn w:val="Normal"/>
    <w:uiPriority w:val="99"/>
    <w:unhideWhenUsed/>
    <w:rsid w:val="007573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A7B"/>
    <w:rPr>
      <w:rFonts w:ascii="Tahoma" w:eastAsiaTheme="minorEastAsi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6A4A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A7B"/>
    <w:rPr>
      <w:rFonts w:asciiTheme="minorHAnsi" w:eastAsiaTheme="minorEastAsia" w:hAnsiTheme="minorHAnsi"/>
      <w:sz w:val="21"/>
      <w:szCs w:val="21"/>
    </w:rPr>
  </w:style>
  <w:style w:type="paragraph" w:customStyle="1" w:styleId="xmsonormal">
    <w:name w:val="x_msonormal"/>
    <w:basedOn w:val="Normal"/>
    <w:rsid w:val="00BC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B76EFC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AD3981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D3981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3981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D3981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D3981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3981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3981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3981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3981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D3981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D3981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AD398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AD3981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AD398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AD3981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AD3981"/>
    <w:rPr>
      <w:b/>
      <w:bCs/>
    </w:rPr>
  </w:style>
  <w:style w:type="character" w:styleId="nfasis">
    <w:name w:val="Emphasis"/>
    <w:basedOn w:val="Fuentedeprrafopredeter"/>
    <w:uiPriority w:val="20"/>
    <w:qFormat/>
    <w:rsid w:val="00AD3981"/>
    <w:rPr>
      <w:i/>
      <w:iCs/>
      <w:color w:val="70AD47" w:themeColor="accent6"/>
    </w:rPr>
  </w:style>
  <w:style w:type="paragraph" w:styleId="Sinespaciado">
    <w:name w:val="No Spacing"/>
    <w:link w:val="SinespaciadoCar"/>
    <w:uiPriority w:val="1"/>
    <w:qFormat/>
    <w:rsid w:val="00AD3981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AD3981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Fuentedeprrafopredeter"/>
    <w:link w:val="Cita"/>
    <w:uiPriority w:val="29"/>
    <w:rsid w:val="00AD3981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3981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D3981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AD3981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AD3981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AD3981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AD3981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AD3981"/>
    <w:rPr>
      <w:b/>
      <w:bCs/>
      <w:caps w:val="0"/>
      <w:smallCaps/>
      <w:spacing w:val="7"/>
      <w:sz w:val="21"/>
      <w:szCs w:val="21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D3981"/>
    <w:pPr>
      <w:outlineLvl w:val="9"/>
    </w:pPr>
  </w:style>
  <w:style w:type="paragraph" w:customStyle="1" w:styleId="Default">
    <w:name w:val="Default"/>
    <w:rsid w:val="00892588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71989"/>
    <w:rPr>
      <w:color w:val="808080"/>
      <w:shd w:val="clear" w:color="auto" w:fill="E6E6E6"/>
    </w:rPr>
  </w:style>
  <w:style w:type="character" w:customStyle="1" w:styleId="textexposedshow">
    <w:name w:val="text_exposed_show"/>
    <w:basedOn w:val="Fuentedeprrafopredeter"/>
    <w:rsid w:val="00A220B7"/>
  </w:style>
  <w:style w:type="character" w:customStyle="1" w:styleId="xgmail-msohyperlink">
    <w:name w:val="x_gmail-msohyperlink"/>
    <w:basedOn w:val="Fuentedeprrafopredeter"/>
    <w:rsid w:val="00A12C1E"/>
  </w:style>
  <w:style w:type="paragraph" w:customStyle="1" w:styleId="m9024486475932276763m-2466595901819519360gmail-m-6115294994999154269gmail-msonospacing">
    <w:name w:val="m_9024486475932276763m_-2466595901819519360gmail-m_-6115294994999154269gmail-msonospacing"/>
    <w:basedOn w:val="Normal"/>
    <w:rsid w:val="0076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7100F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9A15B8"/>
    <w:rPr>
      <w:color w:val="808080"/>
      <w:shd w:val="clear" w:color="auto" w:fill="E6E6E6"/>
    </w:rPr>
  </w:style>
  <w:style w:type="paragraph" w:styleId="Prrafodelista">
    <w:name w:val="List Paragraph"/>
    <w:basedOn w:val="Normal"/>
    <w:link w:val="PrrafodelistaCar"/>
    <w:uiPriority w:val="34"/>
    <w:qFormat/>
    <w:rsid w:val="00204958"/>
    <w:pPr>
      <w:spacing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A75A7C"/>
    <w:rPr>
      <w:color w:val="808080"/>
      <w:shd w:val="clear" w:color="auto" w:fill="E6E6E6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745E0A"/>
    <w:rPr>
      <w:color w:val="808080"/>
      <w:shd w:val="clear" w:color="auto" w:fill="E6E6E6"/>
    </w:rPr>
  </w:style>
  <w:style w:type="character" w:customStyle="1" w:styleId="Mencinsinresolver6">
    <w:name w:val="Mención sin resolver6"/>
    <w:basedOn w:val="Fuentedeprrafopredeter"/>
    <w:uiPriority w:val="99"/>
    <w:semiHidden/>
    <w:unhideWhenUsed/>
    <w:rsid w:val="00C978F8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D74240"/>
    <w:rPr>
      <w:rFonts w:ascii="Calibri" w:eastAsia="Calibri" w:hAnsi="Calibri" w:cs="Times New Roman"/>
      <w:sz w:val="22"/>
      <w:szCs w:val="22"/>
      <w:lang w:val="es-ES"/>
    </w:rPr>
  </w:style>
  <w:style w:type="paragraph" w:customStyle="1" w:styleId="m3725198888806779249gmail-m-7112693482919538790gmail-msonospacing">
    <w:name w:val="m_3725198888806779249gmail-m-7112693482919538790gmail-msonospacing"/>
    <w:basedOn w:val="Normal"/>
    <w:rsid w:val="003F1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m5937098816516860336gmail-msonospacing">
    <w:name w:val="x_m_5937098816516860336gmail-msonospacing"/>
    <w:basedOn w:val="Normal"/>
    <w:rsid w:val="000F4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SinespaciadoCar">
    <w:name w:val="Sin espaciado Car"/>
    <w:link w:val="Sinespaciado"/>
    <w:uiPriority w:val="1"/>
    <w:locked/>
    <w:rsid w:val="00FF7AFD"/>
  </w:style>
  <w:style w:type="character" w:customStyle="1" w:styleId="mark4v03wfme6">
    <w:name w:val="mark4v03wfme6"/>
    <w:basedOn w:val="Fuentedeprrafopredeter"/>
    <w:rsid w:val="00031AA3"/>
  </w:style>
  <w:style w:type="character" w:customStyle="1" w:styleId="markmc5poad95">
    <w:name w:val="markmc5poad95"/>
    <w:basedOn w:val="Fuentedeprrafopredeter"/>
    <w:rsid w:val="00031AA3"/>
  </w:style>
  <w:style w:type="character" w:customStyle="1" w:styleId="Mencinsinresolver7">
    <w:name w:val="Mención sin resolver7"/>
    <w:basedOn w:val="Fuentedeprrafopredeter"/>
    <w:uiPriority w:val="99"/>
    <w:semiHidden/>
    <w:unhideWhenUsed/>
    <w:rsid w:val="00497BCE"/>
    <w:rPr>
      <w:color w:val="808080"/>
      <w:shd w:val="clear" w:color="auto" w:fill="E6E6E6"/>
    </w:rPr>
  </w:style>
  <w:style w:type="character" w:customStyle="1" w:styleId="markzsims2xzt">
    <w:name w:val="markzsims2xzt"/>
    <w:basedOn w:val="Fuentedeprrafopredeter"/>
    <w:rsid w:val="000C3469"/>
  </w:style>
  <w:style w:type="character" w:customStyle="1" w:styleId="mark71zzu0jzk">
    <w:name w:val="mark71zzu0jzk"/>
    <w:basedOn w:val="Fuentedeprrafopredeter"/>
    <w:rsid w:val="000C3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2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4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50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8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35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1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9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9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5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6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6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www.usaid.gov/div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jpeg"/><Relationship Id="rId12" Type="http://schemas.openxmlformats.org/officeDocument/2006/relationships/hyperlink" Target="https://www.iaf.gov/es/solicite-fondos/" TargetMode="External"/><Relationship Id="rId17" Type="http://schemas.openxmlformats.org/officeDocument/2006/relationships/image" Target="media/image6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://www.pasto.gov.co/%20tramites%20y%20servicio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jmuste.org/programs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footer" Target="footer1.xml"/><Relationship Id="rId10" Type="http://schemas.openxmlformats.org/officeDocument/2006/relationships/hyperlink" Target="https://globalinnovation.fund/apply/about/" TargetMode="External"/><Relationship Id="rId19" Type="http://schemas.openxmlformats.org/officeDocument/2006/relationships/image" Target="media/image8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en.unesco.org/creative-cities/content/call-applications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3034</Words>
  <Characters>17299</Characters>
  <Application>Microsoft Office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RedeS</dc:creator>
  <cp:lastModifiedBy>comunicaciones1</cp:lastModifiedBy>
  <cp:revision>2</cp:revision>
  <cp:lastPrinted>2019-05-13T00:12:00Z</cp:lastPrinted>
  <dcterms:created xsi:type="dcterms:W3CDTF">2019-05-14T23:20:00Z</dcterms:created>
  <dcterms:modified xsi:type="dcterms:W3CDTF">2019-05-14T23:20:00Z</dcterms:modified>
</cp:coreProperties>
</file>