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bookmarkStart w:id="5" w:name="_GoBack"/>
      <w:bookmarkEnd w:id="5"/>
      <w:r w:rsidRPr="004A61DE">
        <w:rPr>
          <w:rFonts w:ascii="Century Gothic" w:eastAsia="Calibri" w:hAnsi="Century Gothic" w:cs="Calibri"/>
          <w:b/>
          <w:bCs/>
          <w:sz w:val="22"/>
          <w:szCs w:val="22"/>
          <w:lang w:val="es-ES_tradnl" w:eastAsia="ar-SA"/>
        </w:rPr>
        <w:t>EN EL MARCO DEL PROGRAMA CIUDADES ENERGÉTICAS F</w:t>
      </w:r>
      <w:r>
        <w:rPr>
          <w:rFonts w:ascii="Century Gothic" w:eastAsia="Calibri" w:hAnsi="Century Gothic" w:cs="Calibri"/>
          <w:b/>
          <w:bCs/>
          <w:sz w:val="22"/>
          <w:szCs w:val="22"/>
          <w:lang w:val="es-ES_tradnl" w:eastAsia="ar-SA"/>
        </w:rPr>
        <w:t>UE PRESENTADO ‘EL EJE PRECURSOR</w:t>
      </w:r>
      <w:r w:rsidRPr="004A61DE">
        <w:rPr>
          <w:rFonts w:ascii="Century Gothic" w:eastAsia="Calibri" w:hAnsi="Century Gothic" w:cs="Calibri"/>
          <w:b/>
          <w:bCs/>
          <w:sz w:val="22"/>
          <w:szCs w:val="22"/>
          <w:lang w:val="es-ES_tradnl" w:eastAsia="ar-SA"/>
        </w:rPr>
        <w:t xml:space="preserve"> DE LA MOVILIDAD EN PASTO’, SIENDO PIONERO EN IMPLEMENTARLO EN COLOMBIA Y AMÉRICA LATINA</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rPr>
        <w:drawing>
          <wp:inline distT="0" distB="0" distL="0" distR="0">
            <wp:extent cx="4942840" cy="2780627"/>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udades.jpg"/>
                    <pic:cNvPicPr/>
                  </pic:nvPicPr>
                  <pic:blipFill>
                    <a:blip r:embed="rId7">
                      <a:extLst>
                        <a:ext uri="{28A0092B-C50C-407E-A947-70E740481C1C}">
                          <a14:useLocalDpi xmlns:a14="http://schemas.microsoft.com/office/drawing/2010/main" val="0"/>
                        </a:ext>
                      </a:extLst>
                    </a:blip>
                    <a:stretch>
                      <a:fillRect/>
                    </a:stretch>
                  </pic:blipFill>
                  <pic:spPr>
                    <a:xfrm>
                      <a:off x="0" y="0"/>
                      <a:ext cx="4958552" cy="2789466"/>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suministro y puest</w:t>
      </w:r>
      <w:r>
        <w:rPr>
          <w:rFonts w:ascii="Century Gothic" w:eastAsia="Calibri" w:hAnsi="Century Gothic" w:cs="Calibri"/>
          <w:bCs/>
          <w:sz w:val="22"/>
          <w:szCs w:val="22"/>
          <w:lang w:val="es-ES_tradnl" w:eastAsia="ar-SA"/>
        </w:rPr>
        <w:t>a en marcha de 382 bicicletas (</w:t>
      </w:r>
      <w:r w:rsidRPr="004A61DE">
        <w:rPr>
          <w:rFonts w:ascii="Century Gothic" w:eastAsia="Calibri" w:hAnsi="Century Gothic" w:cs="Calibri"/>
          <w:bCs/>
          <w:sz w:val="22"/>
          <w:szCs w:val="22"/>
          <w:lang w:val="es-ES_tradnl" w:eastAsia="ar-SA"/>
        </w:rPr>
        <w:t>222 mecánicas y 160 eléctricas), así como la construcción de 8 estaciones para su uso que favorecerán a 6 instituciones educativas y gubernamentales de la capital nariñense, hacen parte del proyecto de victoria temprana ‘Eje precursor de la movilidad en la ciudad de Pasto’ que este jueves fue presentado en la sala de juntas de la Alcaldía en el marco del programa Ciudades Energéticas.</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Este programa, liderado por el Ministerio de Minas y Energía a través de la Unidad de Planeación Minero En</w:t>
      </w:r>
      <w:r>
        <w:rPr>
          <w:rFonts w:ascii="Century Gothic" w:eastAsia="Calibri" w:hAnsi="Century Gothic" w:cs="Calibri"/>
          <w:bCs/>
          <w:sz w:val="22"/>
          <w:szCs w:val="22"/>
          <w:lang w:val="es-ES_tradnl" w:eastAsia="ar-SA"/>
        </w:rPr>
        <w:t>ergética (UPME) en cabeza de la</w:t>
      </w:r>
      <w:r w:rsidRPr="004A61DE">
        <w:rPr>
          <w:rFonts w:ascii="Century Gothic" w:eastAsia="Calibri" w:hAnsi="Century Gothic" w:cs="Calibri"/>
          <w:bCs/>
          <w:sz w:val="22"/>
          <w:szCs w:val="22"/>
          <w:lang w:val="es-ES_tradnl" w:eastAsia="ar-SA"/>
        </w:rPr>
        <w:t xml:space="preserve"> asesora de la Subdirección de </w:t>
      </w:r>
      <w:r w:rsidR="006F3110" w:rsidRPr="004A61DE">
        <w:rPr>
          <w:rFonts w:ascii="Century Gothic" w:eastAsia="Calibri" w:hAnsi="Century Gothic" w:cs="Calibri"/>
          <w:bCs/>
          <w:sz w:val="22"/>
          <w:szCs w:val="22"/>
          <w:lang w:val="es-ES_tradnl" w:eastAsia="ar-SA"/>
        </w:rPr>
        <w:t>Demanda Olga</w:t>
      </w:r>
      <w:r w:rsidRPr="004A61DE">
        <w:rPr>
          <w:rFonts w:ascii="Century Gothic" w:eastAsia="Calibri" w:hAnsi="Century Gothic" w:cs="Calibri"/>
          <w:bCs/>
          <w:sz w:val="22"/>
          <w:szCs w:val="22"/>
          <w:lang w:val="es-ES_tradnl" w:eastAsia="ar-SA"/>
        </w:rPr>
        <w:t xml:space="preserve"> Victoria González y la Embajada de Suiza en Colombia -Cooperación Económica y Desarrollo (SECO), le apunta a impulsar las energías renovables e incentivar los medios alternativos de transporte para contribuir a un mejor modelo de ciudad, disminuyendo así la contaminación y los gases de efecto invernadero.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Tras la jornada, en donde participaron diversos medios de comunicación, el secretario de Tránsito Luis Alfredo Burbano indicó que Pasto se convierte en el municipio pionero en Colombia y América Latina en implementar esta clase de iniciativas.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“Con una inversión superior a los $1.500 millones por parte de la Cooperación Suiza, los estudiantes de las Universidades Nariño, Cooperativa y Mariana, así como el SENA y la I.E.M Normal Superior podrán contar a finales de este año con este sistema de bicicletas que será de cuarta generación y que tendrán un candado inteligente con GPS integrado”, señaló el funcionario y agregó que cada institución será la encargada de determinar cómo será el préstamo de las bicicletas.</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lastRenderedPageBreak/>
        <w:t xml:space="preserve">El docente de la Universidad de Nariño, </w:t>
      </w:r>
      <w:proofErr w:type="spellStart"/>
      <w:r w:rsidRPr="004A61DE">
        <w:rPr>
          <w:rFonts w:ascii="Century Gothic" w:eastAsia="Calibri" w:hAnsi="Century Gothic" w:cs="Calibri"/>
          <w:bCs/>
          <w:sz w:val="22"/>
          <w:szCs w:val="22"/>
          <w:lang w:val="es-ES_tradnl" w:eastAsia="ar-SA"/>
        </w:rPr>
        <w:t>Dario</w:t>
      </w:r>
      <w:proofErr w:type="spellEnd"/>
      <w:r w:rsidRPr="004A61DE">
        <w:rPr>
          <w:rFonts w:ascii="Century Gothic" w:eastAsia="Calibri" w:hAnsi="Century Gothic" w:cs="Calibri"/>
          <w:bCs/>
          <w:sz w:val="22"/>
          <w:szCs w:val="22"/>
          <w:lang w:val="es-ES_tradnl" w:eastAsia="ar-SA"/>
        </w:rPr>
        <w:t xml:space="preserve"> Fajardo, dijo que uno de los aportes más significativos del proyecto es la reducción de gases contaminantes, equivalentes a más de 8 toneladas de C02 cada mes. “Esto quiere decir que por año se van a dejar de emitir 0.26 toneladas de C02, lo cual será evaluado para que el programa pueda replicarse en otras ciudades de Colombia”, sostuvo.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Roger Walter, coordinador de Ciudades Energéticas, destacó el trabajo mancomunado de la Alcaldía Municipal, la Cooperación Suiza, UPME y las distintas instituciones de Pasto en aras de hacer posible la planificación y puesta en marcha de este proyecto. “Estoy muy contento porque Pasto ya cuenta con una iniciativa concreta orientada a enfrentar el cambio climático y mejorar las condiciones de vida de los ciudadanos en materia de movilidad, ambiente y transporte”, sostuvo.</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Por su parte la activista Andrea Ordoñez resaltó el compromiso de la Administración municipal por apostarle a estos programas que priorizan la movilidad alternativa y sostenible. “Qué importante la decisión y voluntad política del alcalde Pedro Vicente Obando Ordóñez por apoyar estos proyectos que favorecen en gran medida la movilidad y el desarrollo de la ciudad”, explicó.</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 xml:space="preserve">Por su parte Camilo Gómez de </w:t>
      </w:r>
      <w:proofErr w:type="spellStart"/>
      <w:r w:rsidRPr="004A61DE">
        <w:rPr>
          <w:rFonts w:ascii="Century Gothic" w:eastAsia="Calibri" w:hAnsi="Century Gothic" w:cs="Calibri"/>
          <w:bCs/>
          <w:sz w:val="22"/>
          <w:szCs w:val="22"/>
          <w:lang w:val="es-ES_tradnl" w:eastAsia="ar-SA"/>
        </w:rPr>
        <w:t>Bicycapital</w:t>
      </w:r>
      <w:proofErr w:type="spellEnd"/>
      <w:r w:rsidRPr="004A61DE">
        <w:rPr>
          <w:rFonts w:ascii="Century Gothic" w:eastAsia="Calibri" w:hAnsi="Century Gothic" w:cs="Calibri"/>
          <w:bCs/>
          <w:sz w:val="22"/>
          <w:szCs w:val="22"/>
          <w:lang w:val="es-ES_tradnl" w:eastAsia="ar-SA"/>
        </w:rPr>
        <w:t>, firma que se encargará del suministro, operación y mantenimiento por dos años de las bicicletas, indicó que estas vendrán con una campana, luces delanteras y traseras, guardafangos y guardacadenas, entre otras características. “Los estudiantes y ciudadanos podrán disfrutar de bicicletas cómodas, seguras y fáciles de manejar”, expresó.</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Secretario de Tránsito, Luis Alfredo Burbano Fuentes. Celular: 3113148585</w:t>
      </w:r>
    </w:p>
    <w:p w:rsidR="004A61DE" w:rsidRDefault="00133A81" w:rsidP="00133A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133A81" w:rsidRDefault="00133A81" w:rsidP="00133A8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4A61DE">
        <w:rPr>
          <w:rFonts w:ascii="Century Gothic" w:eastAsia="Calibri" w:hAnsi="Century Gothic" w:cs="Calibri"/>
          <w:b/>
          <w:bCs/>
          <w:sz w:val="22"/>
          <w:szCs w:val="22"/>
          <w:lang w:val="es-ES_tradnl" w:eastAsia="ar-SA"/>
        </w:rPr>
        <w:t>POR OBRAS EN LA CARRERA 27 CON CALLE 16, OCHO RUTAS CAMBIAN TEMPORALMENTE SU RECORRIDO</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rPr>
        <w:drawing>
          <wp:inline distT="0" distB="0" distL="0" distR="0">
            <wp:extent cx="5610225" cy="2809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 buses.png"/>
                    <pic:cNvPicPr/>
                  </pic:nvPicPr>
                  <pic:blipFill>
                    <a:blip r:embed="rId8">
                      <a:extLst>
                        <a:ext uri="{28A0092B-C50C-407E-A947-70E740481C1C}">
                          <a14:useLocalDpi xmlns:a14="http://schemas.microsoft.com/office/drawing/2010/main" val="0"/>
                        </a:ext>
                      </a:extLst>
                    </a:blip>
                    <a:stretch>
                      <a:fillRect/>
                    </a:stretch>
                  </pic:blipFill>
                  <pic:spPr>
                    <a:xfrm>
                      <a:off x="0" y="0"/>
                      <a:ext cx="5610225" cy="2809875"/>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lastRenderedPageBreak/>
        <w:t>A partir de esta semana, ocho rutas del Sistema Estratégico de Transporte Público de la ciudad de Pasto modificarán su recorrido, debido a las obras de construcción de la red de alcantarillado y mejoramiento hidráulico de la red de acueducto que adelanta EMPOPASTO en el sector de la carrera 27.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En esta primera etapa, debido al cierre de la intersección de la calle 16, las rutas: C1, C2, C3, C4, C10, C16, E1 y E3 cambiarán su recorrido de la siguiente manera:</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 avanzará por la carrera 29 hasta tomar la calle 21para continuar con su trayecto frecuente.</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C2, realizará su recorrido normal por la carrera 22 tomando la calle 16 transitando por la misma hasta la carrera 24 donde avanzará hasta la calle 14 (sector Bombona) para tomar la carrera 30 hasta la calle 16 y avanzar en su recorrido.</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C3, transitará por la carrera 22, para tomar la calle 16 transitando por la misma hasta llegar a la carrera 24 hasta la calle 14 y retomar la carrera 27.</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C4, recorrerá la calle 16 hasta llegar a la carrera 24, por donde subirá hasta tomar la calle 14 y conectar con la carrera 27 y así continuar con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C10, transitará por la calle 16 hasta la carrera 26 donde bajará para tomar la calle 18 y continuar con su recorrido normal.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C16, avanzará en su recorrido habitual por la calle 18 hasta la carrera 24 donde tomará la calle 14 que transitará hasta llegar a la carrera 27 para continuar su ruta normal. </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E1, transitará por la calle 16 hasta la carrera 26 donde tomará la calle 18 para continuar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E3, su recorrido se realizará con normalidad hasta la calle 20, donde tomará la carrera 24 hasta la calle 14 transitando la misma hasta la carrera 27 y seguir su recorrido normal.</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cambio de las rutas anteriormente mencionadas será temporal, en el entendido que a medida que avancen las obras sobre la carrera 27 los recorridos habituales de las rutas retomarán sus trayectos, para lo cual se estima un tiempo de 4 meses.</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Avante SETP sigue trabajando en la implementación de un Sistema Estratégico de Transporte Público cómodo, eficiente y seguro.</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Gerente Avante - Jairo López. Celular: 3233179821</w:t>
      </w:r>
    </w:p>
    <w:p w:rsid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Default="00133A81"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4A61D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42FF6" w:rsidRPr="0014207A" w:rsidRDefault="00C42FF6" w:rsidP="0014207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14207A">
        <w:rPr>
          <w:rFonts w:ascii="Century Gothic" w:eastAsia="Calibri" w:hAnsi="Century Gothic" w:cs="Calibri"/>
          <w:b/>
          <w:bCs/>
          <w:sz w:val="22"/>
          <w:szCs w:val="22"/>
          <w:lang w:val="es-ES_tradnl" w:eastAsia="ar-SA"/>
        </w:rPr>
        <w:lastRenderedPageBreak/>
        <w:t>DAN EL ÚLTIMO ADIÓS A LA ABOGADA PAULA ANDREA ROSERO ORDÓÑEZ</w:t>
      </w:r>
    </w:p>
    <w:p w:rsidR="0014207A" w:rsidRPr="0014207A" w:rsidRDefault="0014207A" w:rsidP="0014207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4207A">
        <w:rPr>
          <w:rFonts w:ascii="Century Gothic" w:eastAsia="Calibri" w:hAnsi="Century Gothic" w:cs="Calibri"/>
          <w:bCs/>
          <w:noProof/>
          <w:sz w:val="22"/>
          <w:szCs w:val="22"/>
        </w:rPr>
        <w:drawing>
          <wp:inline distT="0" distB="0" distL="0" distR="0">
            <wp:extent cx="5613400" cy="315785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rsonera Samaniego.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C42FF6" w:rsidRPr="0014207A" w:rsidRDefault="00C42FF6" w:rsidP="0014207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4207A">
        <w:rPr>
          <w:rFonts w:ascii="Century Gothic" w:eastAsia="Calibri" w:hAnsi="Century Gothic" w:cs="Calibri"/>
          <w:bCs/>
          <w:sz w:val="22"/>
          <w:szCs w:val="22"/>
          <w:lang w:val="es-ES_tradnl" w:eastAsia="ar-SA"/>
        </w:rPr>
        <w:t>Familiares, amigos, compañeros y representantes de diferentes instituciones públicas del orden local y departamental, entre ellos funcionarios de la Alcaldía de Pasto; dieron el último adiós a la abogada Paula Andrea Rosero Ordóñez, quien fue asesinada el pasado lunes 20 de mayo en el municipio de Samaniego.</w:t>
      </w:r>
    </w:p>
    <w:p w:rsidR="00C42FF6" w:rsidRPr="0014207A" w:rsidRDefault="00C42FF6" w:rsidP="0014207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4207A">
        <w:rPr>
          <w:rFonts w:ascii="Century Gothic" w:eastAsia="Calibri" w:hAnsi="Century Gothic" w:cs="Calibri"/>
          <w:bCs/>
          <w:sz w:val="22"/>
          <w:szCs w:val="22"/>
          <w:lang w:val="es-ES_tradnl" w:eastAsia="ar-SA"/>
        </w:rPr>
        <w:t>Paula Andrea Rose</w:t>
      </w:r>
      <w:r w:rsidR="0014207A" w:rsidRPr="0014207A">
        <w:rPr>
          <w:rFonts w:ascii="Century Gothic" w:eastAsia="Calibri" w:hAnsi="Century Gothic" w:cs="Calibri"/>
          <w:bCs/>
          <w:sz w:val="22"/>
          <w:szCs w:val="22"/>
          <w:lang w:val="es-ES_tradnl" w:eastAsia="ar-SA"/>
        </w:rPr>
        <w:t>ro Ordóñez quien se caracterizó</w:t>
      </w:r>
      <w:r w:rsidRPr="0014207A">
        <w:rPr>
          <w:rFonts w:ascii="Century Gothic" w:eastAsia="Calibri" w:hAnsi="Century Gothic" w:cs="Calibri"/>
          <w:bCs/>
          <w:sz w:val="22"/>
          <w:szCs w:val="22"/>
          <w:lang w:val="es-ES_tradnl" w:eastAsia="ar-SA"/>
        </w:rPr>
        <w:t xml:space="preserve"> por su arduo trabajo en favor de la defensa de los derechos humanos y la construcción de paz, se desempeñó como abogada litigante, personera de los municipios de Santacruz y Samaniego y participó activamente en escenarios de construcción de Paz en Samaniego como el Consejo Municipal de Paz y la Mesa Municipal de Mujeres.  </w:t>
      </w:r>
    </w:p>
    <w:p w:rsidR="00C42FF6" w:rsidRDefault="00C42FF6" w:rsidP="0014207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4207A">
        <w:rPr>
          <w:rFonts w:ascii="Century Gothic" w:eastAsia="Calibri" w:hAnsi="Century Gothic" w:cs="Calibri"/>
          <w:bCs/>
          <w:sz w:val="22"/>
          <w:szCs w:val="22"/>
          <w:lang w:val="es-ES_tradnl" w:eastAsia="ar-SA"/>
        </w:rPr>
        <w:t xml:space="preserve">La Alcaldía de Pasto se sumó a las manifestaciones de reconocimiento póstumo, resaltando el liderazgo de la funcionaria frente de causas sociales y rechazó todos los actos violentos que atenten contra la vida y la integridad de las personas. Se exigió junto a la voz de su familia y de otras instituciones, que haya acciones inmediatas para el esclarecimiento de este hecho violento. </w:t>
      </w:r>
    </w:p>
    <w:p w:rsidR="0014207A" w:rsidRPr="0014207A" w:rsidRDefault="0014207A" w:rsidP="0014207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i/>
          <w:sz w:val="22"/>
          <w:szCs w:val="22"/>
          <w:lang w:val="es-ES_tradnl" w:eastAsia="ar-SA"/>
        </w:rPr>
        <w:t>Somos constructores de paz</w:t>
      </w:r>
    </w:p>
    <w:p w:rsidR="00C42FF6" w:rsidRPr="00C42FF6" w:rsidRDefault="00C42FF6"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MX" w:eastAsia="ar-SA"/>
        </w:rPr>
      </w:pPr>
    </w:p>
    <w:p w:rsidR="00C42FF6" w:rsidRDefault="00C42FF6"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14207A" w:rsidRDefault="0014207A"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14207A" w:rsidRDefault="0014207A"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14207A" w:rsidRDefault="0014207A"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14207A" w:rsidRDefault="0014207A"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252E66" w:rsidRDefault="00151DFC"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151DFC">
        <w:rPr>
          <w:rFonts w:ascii="Century Gothic" w:eastAsia="Calibri" w:hAnsi="Century Gothic" w:cs="Calibri"/>
          <w:b/>
          <w:bCs/>
          <w:sz w:val="22"/>
          <w:szCs w:val="22"/>
          <w:lang w:val="es-ES_tradnl" w:eastAsia="ar-SA"/>
        </w:rPr>
        <w:lastRenderedPageBreak/>
        <w:t>ALCALDÍA DE PASTO ENTREGÓ 11 ALARMAS COMUNITARIAS EN LAS TORRES DE SAN SEBASTIÁN</w:t>
      </w:r>
    </w:p>
    <w:p w:rsidR="00151DFC" w:rsidRPr="00151DFC" w:rsidRDefault="00252E66" w:rsidP="00151DF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613400" cy="29542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ARMAS.JPG"/>
                    <pic:cNvPicPr/>
                  </pic:nvPicPr>
                  <pic:blipFill rotWithShape="1">
                    <a:blip r:embed="rId10" cstate="print">
                      <a:extLst>
                        <a:ext uri="{28A0092B-C50C-407E-A947-70E740481C1C}">
                          <a14:useLocalDpi xmlns:a14="http://schemas.microsoft.com/office/drawing/2010/main" val="0"/>
                        </a:ext>
                      </a:extLst>
                    </a:blip>
                    <a:srcRect t="21052"/>
                    <a:stretch/>
                  </pic:blipFill>
                  <pic:spPr bwMode="auto">
                    <a:xfrm>
                      <a:off x="0" y="0"/>
                      <a:ext cx="5613400" cy="2954265"/>
                    </a:xfrm>
                    <a:prstGeom prst="rect">
                      <a:avLst/>
                    </a:prstGeom>
                    <a:ln>
                      <a:noFill/>
                    </a:ln>
                    <a:extLst>
                      <a:ext uri="{53640926-AAD7-44D8-BBD7-CCE9431645EC}">
                        <a14:shadowObscured xmlns:a14="http://schemas.microsoft.com/office/drawing/2010/main"/>
                      </a:ext>
                    </a:extLst>
                  </pic:spPr>
                </pic:pic>
              </a:graphicData>
            </a:graphic>
          </wp:inline>
        </w:drawing>
      </w:r>
    </w:p>
    <w:p w:rsidR="00151DFC" w:rsidRPr="00151DFC" w:rsidRDefault="00151DFC" w:rsidP="00151D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DFC">
        <w:rPr>
          <w:rFonts w:ascii="Century Gothic" w:eastAsia="Calibri" w:hAnsi="Century Gothic" w:cs="Calibri"/>
          <w:bCs/>
          <w:sz w:val="22"/>
          <w:szCs w:val="22"/>
          <w:lang w:val="es-ES_tradnl" w:eastAsia="ar-SA"/>
        </w:rPr>
        <w:t xml:space="preserve">Continuando con las estrategias para garantizar la seguridad y sana convivencia, la Alcaldía de Pasto, a través de la Secretaría de Gobierno y la Subsecretaría de </w:t>
      </w:r>
      <w:proofErr w:type="spellStart"/>
      <w:r w:rsidRPr="00151DFC">
        <w:rPr>
          <w:rFonts w:ascii="Century Gothic" w:eastAsia="Calibri" w:hAnsi="Century Gothic" w:cs="Calibri"/>
          <w:bCs/>
          <w:sz w:val="22"/>
          <w:szCs w:val="22"/>
          <w:lang w:val="es-ES_tradnl" w:eastAsia="ar-SA"/>
        </w:rPr>
        <w:t>Conviviencia</w:t>
      </w:r>
      <w:proofErr w:type="spellEnd"/>
      <w:r w:rsidRPr="00151DFC">
        <w:rPr>
          <w:rFonts w:ascii="Century Gothic" w:eastAsia="Calibri" w:hAnsi="Century Gothic" w:cs="Calibri"/>
          <w:bCs/>
          <w:sz w:val="22"/>
          <w:szCs w:val="22"/>
          <w:lang w:val="es-ES_tradnl" w:eastAsia="ar-SA"/>
        </w:rPr>
        <w:t xml:space="preserve"> y Derechos Humanos, entregó 11 alarmas comunitarias en las torres de San Sebastián, Comuna Diez. </w:t>
      </w:r>
    </w:p>
    <w:p w:rsidR="00151DFC" w:rsidRPr="00151DFC" w:rsidRDefault="00151DFC" w:rsidP="00151D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DFC">
        <w:rPr>
          <w:rFonts w:ascii="Century Gothic" w:eastAsia="Calibri" w:hAnsi="Century Gothic" w:cs="Calibri"/>
          <w:bCs/>
          <w:sz w:val="22"/>
          <w:szCs w:val="22"/>
          <w:lang w:val="es-ES_tradnl" w:eastAsia="ar-SA"/>
        </w:rPr>
        <w:t xml:space="preserve">Estas acciones que se desarrollan en el marco de la estrategia de Participación y Seguridad para la Convivencia Ciudadana y Comités de Paz – </w:t>
      </w:r>
      <w:proofErr w:type="spellStart"/>
      <w:r w:rsidRPr="00151DFC">
        <w:rPr>
          <w:rFonts w:ascii="Century Gothic" w:eastAsia="Calibri" w:hAnsi="Century Gothic" w:cs="Calibri"/>
          <w:bCs/>
          <w:sz w:val="22"/>
          <w:szCs w:val="22"/>
          <w:lang w:val="es-ES_tradnl" w:eastAsia="ar-SA"/>
        </w:rPr>
        <w:t>Codepaz</w:t>
      </w:r>
      <w:proofErr w:type="spellEnd"/>
      <w:r w:rsidRPr="00151DFC">
        <w:rPr>
          <w:rFonts w:ascii="Century Gothic" w:eastAsia="Calibri" w:hAnsi="Century Gothic" w:cs="Calibri"/>
          <w:bCs/>
          <w:sz w:val="22"/>
          <w:szCs w:val="22"/>
          <w:lang w:val="es-ES_tradnl" w:eastAsia="ar-SA"/>
        </w:rPr>
        <w:t>, fue recibida por la comunidad quien destacó el esfuerzo que realiza la Administración municipal para garantizar el bienestar de los habitantes de este sector.  A esta iniciativa se ha vinculado la Policía Metropolitana San Juan de Pasto.</w:t>
      </w:r>
    </w:p>
    <w:p w:rsidR="00151DFC" w:rsidRPr="00151DFC" w:rsidRDefault="00151DFC" w:rsidP="00151D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DFC">
        <w:rPr>
          <w:rFonts w:ascii="Century Gothic" w:eastAsia="Calibri" w:hAnsi="Century Gothic" w:cs="Calibri"/>
          <w:bCs/>
          <w:sz w:val="22"/>
          <w:szCs w:val="22"/>
          <w:lang w:val="es-ES_tradnl" w:eastAsia="ar-SA"/>
        </w:rPr>
        <w:t xml:space="preserve">“A través de la estrategia de </w:t>
      </w:r>
      <w:proofErr w:type="spellStart"/>
      <w:r w:rsidRPr="00151DFC">
        <w:rPr>
          <w:rFonts w:ascii="Century Gothic" w:eastAsia="Calibri" w:hAnsi="Century Gothic" w:cs="Calibri"/>
          <w:bCs/>
          <w:sz w:val="22"/>
          <w:szCs w:val="22"/>
          <w:lang w:val="es-ES_tradnl" w:eastAsia="ar-SA"/>
        </w:rPr>
        <w:t>Codepaz</w:t>
      </w:r>
      <w:proofErr w:type="spellEnd"/>
      <w:r w:rsidRPr="00151DFC">
        <w:rPr>
          <w:rFonts w:ascii="Century Gothic" w:eastAsia="Calibri" w:hAnsi="Century Gothic" w:cs="Calibri"/>
          <w:bCs/>
          <w:sz w:val="22"/>
          <w:szCs w:val="22"/>
          <w:lang w:val="es-ES_tradnl" w:eastAsia="ar-SA"/>
        </w:rPr>
        <w:t xml:space="preserve">, que es liderada por la Secretaría de Gobierno se entrega estas alarmas, cumpliendo con el compromiso de la Administración liderada por nuestro alcalde Pedro Vicente Obando, mejorando la calidad de vida y brindando las condiciones de seguridad”, indicó la secretaria de Gobierno Carolina Rueda Noguera. </w:t>
      </w:r>
    </w:p>
    <w:p w:rsidR="00151DFC" w:rsidRDefault="00151DFC" w:rsidP="00151D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DFC">
        <w:rPr>
          <w:rFonts w:ascii="Century Gothic" w:eastAsia="Calibri" w:hAnsi="Century Gothic" w:cs="Calibri"/>
          <w:bCs/>
          <w:sz w:val="22"/>
          <w:szCs w:val="22"/>
          <w:lang w:val="es-ES_tradnl" w:eastAsia="ar-SA"/>
        </w:rPr>
        <w:t xml:space="preserve">Por su parte el comandante operativo de la Policía Metropolitana San Juan de Pasto, mayor Andrés Conde Gamboa, sostuvo que la Institución se articula con la Alcaldía para fortalecer el componente de seguridad. “Estas acciones están encaminadas en afianzar el triángulo entre la comunidad, autoridades administrativas y la Policía Nacional, para priorizar el acompañamiento a todas las actividades que propendan por fortalecer la seguridad, especialmente entre las comunidades que están más expuestas a los fenómenos de criminalidad”, precisó el oficial. </w:t>
      </w:r>
    </w:p>
    <w:p w:rsidR="00AD599E" w:rsidRPr="00AD599E" w:rsidRDefault="00AD599E" w:rsidP="00AD599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D599E">
        <w:rPr>
          <w:rFonts w:ascii="Century Gothic" w:eastAsia="Calibri" w:hAnsi="Century Gothic" w:cs="Calibri"/>
          <w:b/>
          <w:sz w:val="18"/>
          <w:szCs w:val="18"/>
          <w:lang w:val="es-ES_tradnl" w:eastAsia="ar-SA"/>
        </w:rPr>
        <w:t xml:space="preserve">Información: Secretario de Gobierno Carolina Rueda Noguera. Celular: 3137652534 </w:t>
      </w:r>
    </w:p>
    <w:p w:rsidR="00AD599E" w:rsidRDefault="00AD599E" w:rsidP="00AD599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1E7C" w:rsidRDefault="00151E7C" w:rsidP="00AD59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151E7C">
        <w:rPr>
          <w:rFonts w:ascii="Century Gothic" w:eastAsia="Calibri" w:hAnsi="Century Gothic" w:cs="Calibri"/>
          <w:b/>
          <w:bCs/>
          <w:sz w:val="22"/>
          <w:szCs w:val="22"/>
          <w:lang w:val="es-ES_tradnl" w:eastAsia="ar-SA"/>
        </w:rPr>
        <w:lastRenderedPageBreak/>
        <w:t>DESPUÉS DE 42 AÑOS DE ESPERA, SE HARÁ REALIDAD EL PROYECTO DE MEJORAMIENTO DE LA PLAZA DE MERCADO EL POTRERILLO</w:t>
      </w:r>
    </w:p>
    <w:p w:rsidR="00151E7C" w:rsidRPr="00151E7C" w:rsidRDefault="00151E7C" w:rsidP="00151E7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14:anchorId="640FF438" wp14:editId="5318E7BA">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8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Como un hecho histórico para la región, fue c</w:t>
      </w:r>
      <w:r w:rsidR="00344732">
        <w:rPr>
          <w:rFonts w:ascii="Century Gothic" w:eastAsia="Calibri" w:hAnsi="Century Gothic" w:cs="Calibri"/>
          <w:bCs/>
          <w:sz w:val="22"/>
          <w:szCs w:val="22"/>
          <w:lang w:val="es-ES_tradnl" w:eastAsia="ar-SA"/>
        </w:rPr>
        <w:t xml:space="preserve">alificada la aprobación de los </w:t>
      </w:r>
      <w:r w:rsidRPr="00151E7C">
        <w:rPr>
          <w:rFonts w:ascii="Century Gothic" w:eastAsia="Calibri" w:hAnsi="Century Gothic" w:cs="Calibri"/>
          <w:bCs/>
          <w:sz w:val="22"/>
          <w:szCs w:val="22"/>
          <w:lang w:val="es-ES_tradnl" w:eastAsia="ar-SA"/>
        </w:rPr>
        <w:t xml:space="preserve">45 mil millones de pesos asignados para la remodelación de plaza de Mercado El Potrerillo, durante la sesión del Órgano Colegiado de Administración y Decisión –OCAD Pacífico. El acto que se realizó en las instalaciones de la central de abastos beneficiaria contó con la presencia de los alcaldes de Pasto, Río </w:t>
      </w:r>
      <w:proofErr w:type="spellStart"/>
      <w:r w:rsidRPr="00151E7C">
        <w:rPr>
          <w:rFonts w:ascii="Century Gothic" w:eastAsia="Calibri" w:hAnsi="Century Gothic" w:cs="Calibri"/>
          <w:bCs/>
          <w:sz w:val="22"/>
          <w:szCs w:val="22"/>
          <w:lang w:val="es-ES_tradnl" w:eastAsia="ar-SA"/>
        </w:rPr>
        <w:t>Iró</w:t>
      </w:r>
      <w:proofErr w:type="spellEnd"/>
      <w:r w:rsidRPr="00151E7C">
        <w:rPr>
          <w:rFonts w:ascii="Century Gothic" w:eastAsia="Calibri" w:hAnsi="Century Gothic" w:cs="Calibri"/>
          <w:bCs/>
          <w:sz w:val="22"/>
          <w:szCs w:val="22"/>
          <w:lang w:val="es-ES_tradnl" w:eastAsia="ar-SA"/>
        </w:rPr>
        <w:t xml:space="preserve">, San Pablo, los gobernadores de Nariño, Chocó, Valle del Cauca, delegada del Cauca, representantes del Departamento Nacional de Planeación –DNP, del Ministerio de Cultura, usuarios y comunidad en general. </w:t>
      </w:r>
    </w:p>
    <w:p w:rsidR="00151E7C" w:rsidRPr="00151E7C" w:rsidRDefault="00344732"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Los </w:t>
      </w:r>
      <w:r w:rsidR="00151E7C" w:rsidRPr="00151E7C">
        <w:rPr>
          <w:rFonts w:ascii="Century Gothic" w:eastAsia="Calibri" w:hAnsi="Century Gothic" w:cs="Calibri"/>
          <w:bCs/>
          <w:sz w:val="22"/>
          <w:szCs w:val="22"/>
          <w:lang w:val="es-ES_tradnl" w:eastAsia="ar-SA"/>
        </w:rPr>
        <w:t xml:space="preserve">45 mil millones </w:t>
      </w:r>
      <w:r>
        <w:rPr>
          <w:rFonts w:ascii="Century Gothic" w:eastAsia="Calibri" w:hAnsi="Century Gothic" w:cs="Calibri"/>
          <w:bCs/>
          <w:sz w:val="22"/>
          <w:szCs w:val="22"/>
          <w:lang w:val="es-ES_tradnl" w:eastAsia="ar-SA"/>
        </w:rPr>
        <w:t xml:space="preserve">de pesos, </w:t>
      </w:r>
      <w:r w:rsidR="00151E7C" w:rsidRPr="00151E7C">
        <w:rPr>
          <w:rFonts w:ascii="Century Gothic" w:eastAsia="Calibri" w:hAnsi="Century Gothic" w:cs="Calibri"/>
          <w:bCs/>
          <w:sz w:val="22"/>
          <w:szCs w:val="22"/>
          <w:lang w:val="es-ES_tradnl" w:eastAsia="ar-SA"/>
        </w:rPr>
        <w:t>prov</w:t>
      </w:r>
      <w:r>
        <w:rPr>
          <w:rFonts w:ascii="Century Gothic" w:eastAsia="Calibri" w:hAnsi="Century Gothic" w:cs="Calibri"/>
          <w:bCs/>
          <w:sz w:val="22"/>
          <w:szCs w:val="22"/>
          <w:lang w:val="es-ES_tradnl" w:eastAsia="ar-SA"/>
        </w:rPr>
        <w:t>i</w:t>
      </w:r>
      <w:r w:rsidR="00151E7C" w:rsidRPr="00151E7C">
        <w:rPr>
          <w:rFonts w:ascii="Century Gothic" w:eastAsia="Calibri" w:hAnsi="Century Gothic" w:cs="Calibri"/>
          <w:bCs/>
          <w:sz w:val="22"/>
          <w:szCs w:val="22"/>
          <w:lang w:val="es-ES_tradnl" w:eastAsia="ar-SA"/>
        </w:rPr>
        <w:t>enen del Sistema General d</w:t>
      </w:r>
      <w:r>
        <w:rPr>
          <w:rFonts w:ascii="Century Gothic" w:eastAsia="Calibri" w:hAnsi="Century Gothic" w:cs="Calibri"/>
          <w:bCs/>
          <w:sz w:val="22"/>
          <w:szCs w:val="22"/>
          <w:lang w:val="es-ES_tradnl" w:eastAsia="ar-SA"/>
        </w:rPr>
        <w:t xml:space="preserve">e Regalías, que se suman a los </w:t>
      </w:r>
      <w:r w:rsidR="00151E7C" w:rsidRPr="00151E7C">
        <w:rPr>
          <w:rFonts w:ascii="Century Gothic" w:eastAsia="Calibri" w:hAnsi="Century Gothic" w:cs="Calibri"/>
          <w:bCs/>
          <w:sz w:val="22"/>
          <w:szCs w:val="22"/>
          <w:lang w:val="es-ES_tradnl" w:eastAsia="ar-SA"/>
        </w:rPr>
        <w:t xml:space="preserve">10 mil millones </w:t>
      </w:r>
      <w:r>
        <w:rPr>
          <w:rFonts w:ascii="Century Gothic" w:eastAsia="Calibri" w:hAnsi="Century Gothic" w:cs="Calibri"/>
          <w:bCs/>
          <w:sz w:val="22"/>
          <w:szCs w:val="22"/>
          <w:lang w:val="es-ES_tradnl" w:eastAsia="ar-SA"/>
        </w:rPr>
        <w:t xml:space="preserve">de pesos, </w:t>
      </w:r>
      <w:r w:rsidR="00151E7C" w:rsidRPr="00151E7C">
        <w:rPr>
          <w:rFonts w:ascii="Century Gothic" w:eastAsia="Calibri" w:hAnsi="Century Gothic" w:cs="Calibri"/>
          <w:bCs/>
          <w:sz w:val="22"/>
          <w:szCs w:val="22"/>
          <w:lang w:val="es-ES_tradnl" w:eastAsia="ar-SA"/>
        </w:rPr>
        <w:t xml:space="preserve">aportados </w:t>
      </w:r>
      <w:r>
        <w:rPr>
          <w:rFonts w:ascii="Century Gothic" w:eastAsia="Calibri" w:hAnsi="Century Gothic" w:cs="Calibri"/>
          <w:bCs/>
          <w:sz w:val="22"/>
          <w:szCs w:val="22"/>
          <w:lang w:val="es-ES_tradnl" w:eastAsia="ar-SA"/>
        </w:rPr>
        <w:t xml:space="preserve">por el gobierno nacional </w:t>
      </w:r>
      <w:r w:rsidR="00151E7C" w:rsidRPr="00151E7C">
        <w:rPr>
          <w:rFonts w:ascii="Century Gothic" w:eastAsia="Calibri" w:hAnsi="Century Gothic" w:cs="Calibri"/>
          <w:bCs/>
          <w:sz w:val="22"/>
          <w:szCs w:val="22"/>
          <w:lang w:val="es-ES_tradnl" w:eastAsia="ar-SA"/>
        </w:rPr>
        <w:t>a través del Contrato Plan y el Municipio de Pasto, qu</w:t>
      </w:r>
      <w:r>
        <w:rPr>
          <w:rFonts w:ascii="Century Gothic" w:eastAsia="Calibri" w:hAnsi="Century Gothic" w:cs="Calibri"/>
          <w:bCs/>
          <w:sz w:val="22"/>
          <w:szCs w:val="22"/>
          <w:lang w:val="es-ES_tradnl" w:eastAsia="ar-SA"/>
        </w:rPr>
        <w:t xml:space="preserve">e suman </w:t>
      </w:r>
      <w:r w:rsidR="00151E7C" w:rsidRPr="00151E7C">
        <w:rPr>
          <w:rFonts w:ascii="Century Gothic" w:eastAsia="Calibri" w:hAnsi="Century Gothic" w:cs="Calibri"/>
          <w:bCs/>
          <w:sz w:val="22"/>
          <w:szCs w:val="22"/>
          <w:lang w:val="es-ES_tradnl" w:eastAsia="ar-SA"/>
        </w:rPr>
        <w:t>55 mil millones</w:t>
      </w:r>
      <w:r>
        <w:rPr>
          <w:rFonts w:ascii="Century Gothic" w:eastAsia="Calibri" w:hAnsi="Century Gothic" w:cs="Calibri"/>
          <w:bCs/>
          <w:sz w:val="22"/>
          <w:szCs w:val="22"/>
          <w:lang w:val="es-ES_tradnl" w:eastAsia="ar-SA"/>
        </w:rPr>
        <w:t xml:space="preserve"> de pesos</w:t>
      </w:r>
      <w:r w:rsidR="00151E7C" w:rsidRPr="00151E7C">
        <w:rPr>
          <w:rFonts w:ascii="Century Gothic" w:eastAsia="Calibri" w:hAnsi="Century Gothic" w:cs="Calibri"/>
          <w:bCs/>
          <w:sz w:val="22"/>
          <w:szCs w:val="22"/>
          <w:lang w:val="es-ES_tradnl" w:eastAsia="ar-SA"/>
        </w:rPr>
        <w:t>; con lo que será realidad el proyecto de mejoramiento de la Plaza de Mercado El Potrerillo. La iniciativa incluye la reconstrucción de la infraestructura física, con amplios y cómodos espacios que redundarán en una mayor organización, impactando positivamente en la calidad de vida de los usuarios y la prestación del servicio.</w:t>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El Alcalde Pedro Vicente Obando Ordóñez, aseguró que este proyecto de impacto para la región, es uno de los más grandes del país en el tema de regalías. “Hace 42 años que se venía tratando de impulsar esta iniciativa y no había sido posible. Después de tantas promesas, se hace realidad y los usuarios contarán con un </w:t>
      </w:r>
      <w:r w:rsidRPr="00151E7C">
        <w:rPr>
          <w:rFonts w:ascii="Century Gothic" w:eastAsia="Calibri" w:hAnsi="Century Gothic" w:cs="Calibri"/>
          <w:bCs/>
          <w:sz w:val="22"/>
          <w:szCs w:val="22"/>
          <w:lang w:val="es-ES_tradnl" w:eastAsia="ar-SA"/>
        </w:rPr>
        <w:lastRenderedPageBreak/>
        <w:t xml:space="preserve">mercado digno”, señaló el mandatario local, quien también agradeció el respaldo del Gobernador de Nariño, Camilo Romero Galeano, para la gestión de estos recursos; así como el apoyo del Concejo de Pasto en la aprobación inicial del presupuesto. </w:t>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El Gobernador de Nariño, Camilo Romero Galeano, manifestó que con la aprobación de estos recursos se hace realidad el mejoramiento del Mercado El Potrerillo. “Es un proyecto ambicioso que va a transformar este sector de la ciudad y que beneficiará a todos los que han tenido unas luchas históricas para mejorar esta plaza, que se constituye en el principal centro de abastos del Departamento, un símbolo de nuestra región, de nuestra agricultura, porque aquí está lo mejor de los productos de nuestra tierra”, puntualizó. </w:t>
      </w:r>
    </w:p>
    <w:p w:rsid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 “La felicidad nos embarga porque hace 42 años que teníamos este sueño, y en este momento vemos que si es realidad. Cuando los dirigentes políticos se ponen la mano en el corazón y gobiernan para el pueblo las cosas resultan y de brazo con el pueblo se llegan a cristalizar”, aseguró con optimismo, Luis Fernando Delgado, Usuario de la Plaza de Mercado El Potrerillo</w:t>
      </w:r>
      <w:r w:rsidR="00133A81">
        <w:rPr>
          <w:rFonts w:ascii="Century Gothic" w:eastAsia="Calibri" w:hAnsi="Century Gothic" w:cs="Calibri"/>
          <w:bCs/>
          <w:sz w:val="22"/>
          <w:szCs w:val="22"/>
          <w:lang w:val="es-ES_tradnl" w:eastAsia="ar-SA"/>
        </w:rPr>
        <w:t>.</w:t>
      </w:r>
    </w:p>
    <w:p w:rsidR="00133A81" w:rsidRDefault="00133A81" w:rsidP="00133A81">
      <w:pPr>
        <w:shd w:val="clear" w:color="auto" w:fill="FFFFFF"/>
        <w:spacing w:after="0"/>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 xml:space="preserve">Información: Secretario de Desarrollo Económico, Nelson </w:t>
      </w:r>
      <w:proofErr w:type="spellStart"/>
      <w:r w:rsidRPr="00133A81">
        <w:rPr>
          <w:rFonts w:ascii="Century Gothic" w:eastAsia="Calibri" w:hAnsi="Century Gothic" w:cs="Calibri"/>
          <w:b/>
          <w:bCs/>
          <w:sz w:val="18"/>
          <w:szCs w:val="18"/>
          <w:lang w:val="es-ES_tradnl" w:eastAsia="ar-SA"/>
        </w:rPr>
        <w:t>Leiton</w:t>
      </w:r>
      <w:proofErr w:type="spellEnd"/>
      <w:r w:rsidRPr="00133A81">
        <w:rPr>
          <w:rFonts w:ascii="Century Gothic" w:eastAsia="Calibri" w:hAnsi="Century Gothic" w:cs="Calibri"/>
          <w:b/>
          <w:bCs/>
          <w:sz w:val="18"/>
          <w:szCs w:val="18"/>
          <w:lang w:val="es-ES_tradnl" w:eastAsia="ar-SA"/>
        </w:rPr>
        <w:t xml:space="preserve"> Portilla. Celular: 3104056170</w:t>
      </w:r>
    </w:p>
    <w:p w:rsidR="00151E7C" w:rsidRPr="00133A81" w:rsidRDefault="00151E7C" w:rsidP="00133A81">
      <w:pPr>
        <w:shd w:val="clear" w:color="auto" w:fill="FFFFFF"/>
        <w:spacing w:after="0"/>
        <w:jc w:val="center"/>
        <w:rPr>
          <w:rFonts w:ascii="Century Gothic" w:eastAsia="Calibri" w:hAnsi="Century Gothic" w:cs="Calibri"/>
          <w:b/>
          <w:bCs/>
          <w:sz w:val="18"/>
          <w:szCs w:val="18"/>
          <w:lang w:val="es-ES_tradnl" w:eastAsia="ar-SA"/>
        </w:rPr>
      </w:pPr>
      <w:r>
        <w:rPr>
          <w:rFonts w:ascii="Century Gothic" w:eastAsia="Calibri" w:hAnsi="Century Gothic" w:cs="Calibri"/>
          <w:i/>
          <w:sz w:val="22"/>
          <w:szCs w:val="22"/>
          <w:lang w:val="es-ES_tradnl" w:eastAsia="ar-SA"/>
        </w:rPr>
        <w:t>Somos constructores de paz</w:t>
      </w: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3F226C">
        <w:rPr>
          <w:rFonts w:ascii="Century Gothic" w:eastAsia="Calibri" w:hAnsi="Century Gothic" w:cs="Calibri"/>
          <w:b/>
          <w:bCs/>
          <w:sz w:val="22"/>
          <w:szCs w:val="22"/>
          <w:lang w:val="es-ES_tradnl" w:eastAsia="ar-SA"/>
        </w:rPr>
        <w:t>ESTE 5 DE JUNIO SE REALIZARÁ EN PASTO EL DÍA SIN</w:t>
      </w:r>
      <w:r>
        <w:rPr>
          <w:rFonts w:ascii="Century Gothic" w:eastAsia="Calibri" w:hAnsi="Century Gothic" w:cs="Calibri"/>
          <w:b/>
          <w:bCs/>
          <w:sz w:val="22"/>
          <w:szCs w:val="22"/>
          <w:lang w:val="es-ES_tradnl" w:eastAsia="ar-SA"/>
        </w:rPr>
        <w:t xml:space="preserve"> </w:t>
      </w:r>
      <w:r w:rsidRPr="003F226C">
        <w:rPr>
          <w:rFonts w:ascii="Century Gothic" w:eastAsia="Calibri" w:hAnsi="Century Gothic" w:cs="Calibri"/>
          <w:b/>
          <w:bCs/>
          <w:sz w:val="22"/>
          <w:szCs w:val="22"/>
          <w:lang w:val="es-ES_tradnl" w:eastAsia="ar-SA"/>
        </w:rPr>
        <w:t>CARRO Y SIN MOTO Y DÍA DE AYUNO POR LA TIER</w:t>
      </w:r>
      <w:r>
        <w:rPr>
          <w:rFonts w:ascii="Century Gothic" w:eastAsia="Calibri" w:hAnsi="Century Gothic" w:cs="Calibri"/>
          <w:b/>
          <w:bCs/>
          <w:sz w:val="22"/>
          <w:szCs w:val="22"/>
          <w:lang w:val="es-ES_tradnl" w:eastAsia="ar-SA"/>
        </w:rPr>
        <w:t>RA</w:t>
      </w:r>
    </w:p>
    <w:p w:rsidR="003F226C" w:rsidRP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14:anchorId="7B2A8D98" wp14:editId="2A870152">
            <wp:extent cx="5113020" cy="24246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IA SIN CAR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356" cy="2429063"/>
                    </a:xfrm>
                    <a:prstGeom prst="rect">
                      <a:avLst/>
                    </a:prstGeom>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La Alcaldía de Pasto, a través de la Secretarias de Tránsito y Educación, la IEM </w:t>
      </w:r>
      <w:proofErr w:type="spellStart"/>
      <w:r w:rsidRPr="00F32141">
        <w:rPr>
          <w:rFonts w:ascii="Century Gothic" w:eastAsia="Calibri" w:hAnsi="Century Gothic" w:cs="Calibri"/>
          <w:bCs/>
          <w:sz w:val="22"/>
          <w:szCs w:val="22"/>
          <w:lang w:val="es-ES_tradnl" w:eastAsia="ar-SA"/>
        </w:rPr>
        <w:t>Inem</w:t>
      </w:r>
      <w:proofErr w:type="spellEnd"/>
      <w:r w:rsidRPr="00F32141">
        <w:rPr>
          <w:rFonts w:ascii="Century Gothic" w:eastAsia="Calibri" w:hAnsi="Century Gothic" w:cs="Calibri"/>
          <w:bCs/>
          <w:sz w:val="22"/>
          <w:szCs w:val="22"/>
          <w:lang w:val="es-ES_tradnl" w:eastAsia="ar-SA"/>
        </w:rPr>
        <w:t>, Pasto Deporte y otras instituciones del municipio, llevarán a cabo el próximo miércoles 5 de junio el Día Sin Carro y sin ni Moto y Día de Ayuno por la Tierra, entre las 8:00 de la mañana y las 6:00 de la tarde.</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El subsecretario de Movilidad, Luis Armando Merino, indicó que esta fecha es de suma importancia porque nos invita a vivir un día más saludable y amable con el ambiente, promoviendo el uso de la bicicleta, la caminata y el transporte público, </w:t>
      </w:r>
      <w:r w:rsidRPr="00F32141">
        <w:rPr>
          <w:rFonts w:ascii="Century Gothic" w:eastAsia="Calibri" w:hAnsi="Century Gothic" w:cs="Calibri"/>
          <w:bCs/>
          <w:sz w:val="22"/>
          <w:szCs w:val="22"/>
          <w:lang w:val="es-ES_tradnl" w:eastAsia="ar-SA"/>
        </w:rPr>
        <w:lastRenderedPageBreak/>
        <w:t xml:space="preserve">así como a participar en campañas tendientes a recuperar el espacio público y medir la calidad del aire de la capital nariñense, con apoyo de </w:t>
      </w:r>
      <w:proofErr w:type="spellStart"/>
      <w:r w:rsidRPr="00F32141">
        <w:rPr>
          <w:rFonts w:ascii="Century Gothic" w:eastAsia="Calibri" w:hAnsi="Century Gothic" w:cs="Calibri"/>
          <w:bCs/>
          <w:sz w:val="22"/>
          <w:szCs w:val="22"/>
          <w:lang w:val="es-ES_tradnl" w:eastAsia="ar-SA"/>
        </w:rPr>
        <w:t>Corponariño</w:t>
      </w:r>
      <w:proofErr w:type="spellEnd"/>
      <w:r w:rsidRPr="00F32141">
        <w:rPr>
          <w:rFonts w:ascii="Century Gothic" w:eastAsia="Calibri" w:hAnsi="Century Gothic" w:cs="Calibri"/>
          <w:bCs/>
          <w:sz w:val="22"/>
          <w:szCs w:val="22"/>
          <w:lang w:val="es-ES_tradnl" w:eastAsia="ar-SA"/>
        </w:rPr>
        <w:t>.</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"Se espera que para este día dejen de circular más de 242 mil vehículos, y los ciudadanos participemos activamente de las actividades lúdicas y culturales que se realizarán en el parque de Santiago y la plaza de Nariño, entre otros lugares”, explicó el funcionario.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Agregó que en próximos días se expedirá del decreto del Día sin carro y Sin moto y a través de las cuentas oficiales de la Alcaldía Municipal, los medios de comunicación, instituciones educativas, colectivos de </w:t>
      </w:r>
      <w:proofErr w:type="spellStart"/>
      <w:r w:rsidRPr="00F32141">
        <w:rPr>
          <w:rFonts w:ascii="Century Gothic" w:eastAsia="Calibri" w:hAnsi="Century Gothic" w:cs="Calibri"/>
          <w:bCs/>
          <w:sz w:val="22"/>
          <w:szCs w:val="22"/>
          <w:lang w:val="es-ES_tradnl" w:eastAsia="ar-SA"/>
        </w:rPr>
        <w:t>biciusuarios</w:t>
      </w:r>
      <w:proofErr w:type="spellEnd"/>
      <w:r w:rsidRPr="00F32141">
        <w:rPr>
          <w:rFonts w:ascii="Century Gothic" w:eastAsia="Calibri" w:hAnsi="Century Gothic" w:cs="Calibri"/>
          <w:bCs/>
          <w:sz w:val="22"/>
          <w:szCs w:val="22"/>
          <w:lang w:val="es-ES_tradnl" w:eastAsia="ar-SA"/>
        </w:rPr>
        <w:t xml:space="preserve"> y demás entidades del municipio, se hará extensiva la invitación para que la comunidad se vincule a esta jornada.</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el rector del </w:t>
      </w:r>
      <w:proofErr w:type="spellStart"/>
      <w:r w:rsidRPr="00F32141">
        <w:rPr>
          <w:rFonts w:ascii="Century Gothic" w:eastAsia="Calibri" w:hAnsi="Century Gothic" w:cs="Calibri"/>
          <w:bCs/>
          <w:sz w:val="22"/>
          <w:szCs w:val="22"/>
          <w:lang w:val="es-ES_tradnl" w:eastAsia="ar-SA"/>
        </w:rPr>
        <w:t>Inem</w:t>
      </w:r>
      <w:proofErr w:type="spellEnd"/>
      <w:r w:rsidRPr="00F32141">
        <w:rPr>
          <w:rFonts w:ascii="Century Gothic" w:eastAsia="Calibri" w:hAnsi="Century Gothic" w:cs="Calibri"/>
          <w:bCs/>
          <w:sz w:val="22"/>
          <w:szCs w:val="22"/>
          <w:lang w:val="es-ES_tradnl" w:eastAsia="ar-SA"/>
        </w:rPr>
        <w:t xml:space="preserve">, Jaime Guerrero </w:t>
      </w:r>
      <w:proofErr w:type="spellStart"/>
      <w:r w:rsidRPr="00F32141">
        <w:rPr>
          <w:rFonts w:ascii="Century Gothic" w:eastAsia="Calibri" w:hAnsi="Century Gothic" w:cs="Calibri"/>
          <w:bCs/>
          <w:sz w:val="22"/>
          <w:szCs w:val="22"/>
          <w:lang w:val="es-ES_tradnl" w:eastAsia="ar-SA"/>
        </w:rPr>
        <w:t>Vinueza</w:t>
      </w:r>
      <w:proofErr w:type="spellEnd"/>
      <w:r w:rsidRPr="00F32141">
        <w:rPr>
          <w:rFonts w:ascii="Century Gothic" w:eastAsia="Calibri" w:hAnsi="Century Gothic" w:cs="Calibri"/>
          <w:bCs/>
          <w:sz w:val="22"/>
          <w:szCs w:val="22"/>
          <w:lang w:val="es-ES_tradnl" w:eastAsia="ar-SA"/>
        </w:rPr>
        <w:t xml:space="preserve">, indicó que la celebración del Día de Ayuno, que también será el 5 de junio, tiene como propósito incentivar el uso de los medios alternativos de transporte como la bicicleta para hacer un llamado a los estudiantes y a todos los habitantes de Pasto a tomar conciencia sobre la urgente necesidad de conservar el ambiente, reduciendo la emisión de gases vehiculares y fomentando los hábitos de vida saludable, la sana convivencia y el respeto por las ciclorrutas. </w:t>
      </w:r>
      <w:r w:rsidR="003F226C">
        <w:rPr>
          <w:rFonts w:ascii="Century Gothic" w:eastAsia="Calibri" w:hAnsi="Century Gothic" w:cs="Calibri"/>
          <w:bCs/>
          <w:sz w:val="22"/>
          <w:szCs w:val="22"/>
          <w:lang w:val="es-ES_tradnl" w:eastAsia="ar-SA"/>
        </w:rPr>
        <w:t xml:space="preserve"> </w:t>
      </w:r>
      <w:r w:rsidRPr="00F32141">
        <w:rPr>
          <w:rFonts w:ascii="Century Gothic" w:eastAsia="Calibri" w:hAnsi="Century Gothic" w:cs="Calibri"/>
          <w:bCs/>
          <w:sz w:val="22"/>
          <w:szCs w:val="22"/>
          <w:lang w:val="es-ES_tradnl" w:eastAsia="ar-SA"/>
        </w:rPr>
        <w:t xml:space="preserve">“Para el 5 de junio tendremos </w:t>
      </w:r>
      <w:proofErr w:type="spellStart"/>
      <w:r w:rsidRPr="00F32141">
        <w:rPr>
          <w:rFonts w:ascii="Century Gothic" w:eastAsia="Calibri" w:hAnsi="Century Gothic" w:cs="Calibri"/>
          <w:bCs/>
          <w:sz w:val="22"/>
          <w:szCs w:val="22"/>
          <w:lang w:val="es-ES_tradnl" w:eastAsia="ar-SA"/>
        </w:rPr>
        <w:t>ciclopaseo</w:t>
      </w:r>
      <w:proofErr w:type="spellEnd"/>
      <w:r w:rsidRPr="00F32141">
        <w:rPr>
          <w:rFonts w:ascii="Century Gothic" w:eastAsia="Calibri" w:hAnsi="Century Gothic" w:cs="Calibri"/>
          <w:bCs/>
          <w:sz w:val="22"/>
          <w:szCs w:val="22"/>
          <w:lang w:val="es-ES_tradnl" w:eastAsia="ar-SA"/>
        </w:rPr>
        <w:t>, encuentro cultural, rumba aeróbica y color en el asfalto; actividades en las que esperamos contar con por lo menos 3 mil participantes”, dijo el rector.</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F32141">
        <w:rPr>
          <w:rFonts w:ascii="Century Gothic" w:eastAsia="Calibri" w:hAnsi="Century Gothic" w:cs="Calibri"/>
          <w:b/>
          <w:sz w:val="18"/>
          <w:szCs w:val="18"/>
          <w:lang w:val="es-ES_tradnl" w:eastAsia="ar-SA"/>
        </w:rPr>
        <w:t>nformación: Secretario de Tránsito</w:t>
      </w:r>
      <w:r w:rsidR="003F226C">
        <w:rPr>
          <w:rFonts w:ascii="Century Gothic" w:eastAsia="Calibri" w:hAnsi="Century Gothic" w:cs="Calibri"/>
          <w:b/>
          <w:sz w:val="18"/>
          <w:szCs w:val="18"/>
          <w:lang w:val="es-ES_tradnl" w:eastAsia="ar-SA"/>
        </w:rPr>
        <w:t xml:space="preserve"> </w:t>
      </w:r>
      <w:r w:rsidR="003F226C" w:rsidRPr="00F32141">
        <w:rPr>
          <w:rFonts w:ascii="Century Gothic" w:eastAsia="Calibri" w:hAnsi="Century Gothic" w:cs="Calibri"/>
          <w:b/>
          <w:sz w:val="18"/>
          <w:szCs w:val="18"/>
          <w:lang w:val="es-ES_tradnl" w:eastAsia="ar-SA"/>
        </w:rPr>
        <w:t>Luis Alfredo Burbano Fuentes</w:t>
      </w:r>
      <w:r w:rsidR="003F226C">
        <w:rPr>
          <w:rFonts w:ascii="Century Gothic" w:eastAsia="Calibri" w:hAnsi="Century Gothic" w:cs="Calibri"/>
          <w:b/>
          <w:sz w:val="18"/>
          <w:szCs w:val="18"/>
          <w:lang w:val="es-ES_tradnl" w:eastAsia="ar-SA"/>
        </w:rPr>
        <w:t>.</w:t>
      </w:r>
      <w:r w:rsidRPr="00F32141">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w:t>
      </w:r>
      <w:r w:rsidRPr="00F32141">
        <w:rPr>
          <w:rFonts w:ascii="Century Gothic" w:eastAsia="Calibri" w:hAnsi="Century Gothic" w:cs="Calibri"/>
          <w:b/>
          <w:sz w:val="18"/>
          <w:szCs w:val="18"/>
          <w:lang w:val="es-ES_tradnl" w:eastAsia="ar-SA"/>
        </w:rPr>
        <w:t>el</w:t>
      </w:r>
      <w:r w:rsidR="003F226C">
        <w:rPr>
          <w:rFonts w:ascii="Century Gothic" w:eastAsia="Calibri" w:hAnsi="Century Gothic" w:cs="Calibri"/>
          <w:b/>
          <w:sz w:val="18"/>
          <w:szCs w:val="18"/>
          <w:lang w:val="es-ES_tradnl" w:eastAsia="ar-SA"/>
        </w:rPr>
        <w:t>ular</w:t>
      </w:r>
      <w:r w:rsidRPr="00F32141">
        <w:rPr>
          <w:rFonts w:ascii="Century Gothic" w:eastAsia="Calibri" w:hAnsi="Century Gothic" w:cs="Calibri"/>
          <w:b/>
          <w:sz w:val="18"/>
          <w:szCs w:val="18"/>
          <w:lang w:val="es-ES_tradnl" w:eastAsia="ar-SA"/>
        </w:rPr>
        <w:t>: 3002830264</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F226C">
        <w:rPr>
          <w:rFonts w:ascii="Century Gothic" w:eastAsia="Calibri" w:hAnsi="Century Gothic" w:cs="Calibri"/>
          <w:b/>
          <w:sz w:val="18"/>
          <w:szCs w:val="18"/>
          <w:lang w:val="es-ES_tradnl" w:eastAsia="ar-SA"/>
        </w:rPr>
        <w:t xml:space="preserve">Jaime Guerrero </w:t>
      </w:r>
      <w:proofErr w:type="spellStart"/>
      <w:r w:rsidRPr="003F226C">
        <w:rPr>
          <w:rFonts w:ascii="Century Gothic" w:eastAsia="Calibri" w:hAnsi="Century Gothic" w:cs="Calibri"/>
          <w:b/>
          <w:sz w:val="18"/>
          <w:szCs w:val="18"/>
          <w:lang w:val="es-ES_tradnl" w:eastAsia="ar-SA"/>
        </w:rPr>
        <w:t>Vinueza</w:t>
      </w:r>
      <w:proofErr w:type="spellEnd"/>
      <w:r w:rsidRPr="003F226C">
        <w:rPr>
          <w:rFonts w:ascii="Century Gothic" w:eastAsia="Calibri" w:hAnsi="Century Gothic" w:cs="Calibri"/>
          <w:b/>
          <w:sz w:val="18"/>
          <w:szCs w:val="18"/>
          <w:lang w:val="es-ES_tradnl" w:eastAsia="ar-SA"/>
        </w:rPr>
        <w:t xml:space="preserve">, rector </w:t>
      </w:r>
      <w:proofErr w:type="spellStart"/>
      <w:r w:rsidRPr="003F226C">
        <w:rPr>
          <w:rFonts w:ascii="Century Gothic" w:eastAsia="Calibri" w:hAnsi="Century Gothic" w:cs="Calibri"/>
          <w:b/>
          <w:sz w:val="18"/>
          <w:szCs w:val="18"/>
          <w:lang w:val="es-ES_tradnl" w:eastAsia="ar-SA"/>
        </w:rPr>
        <w:t>Inem</w:t>
      </w:r>
      <w:proofErr w:type="spellEnd"/>
      <w:r w:rsidRPr="003F226C">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Celular</w:t>
      </w:r>
      <w:r w:rsidRPr="003F226C">
        <w:rPr>
          <w:rFonts w:ascii="Century Gothic" w:eastAsia="Calibri" w:hAnsi="Century Gothic" w:cs="Calibri"/>
          <w:b/>
          <w:sz w:val="18"/>
          <w:szCs w:val="18"/>
          <w:lang w:val="es-ES_tradnl" w:eastAsia="ar-SA"/>
        </w:rPr>
        <w:t xml:space="preserve">: 3164244300 </w:t>
      </w:r>
    </w:p>
    <w:p w:rsidR="00F32141" w:rsidRDefault="003F226C"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7A05" w:rsidRP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E25D4B" w:rsidRDefault="00E25D4B" w:rsidP="00E25D4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E25D4B">
        <w:rPr>
          <w:rFonts w:ascii="Century Gothic" w:eastAsia="Calibri" w:hAnsi="Century Gothic" w:cs="Calibri"/>
          <w:b/>
          <w:bCs/>
          <w:sz w:val="22"/>
          <w:szCs w:val="22"/>
          <w:lang w:val="es-ES_tradnl" w:eastAsia="ar-SA"/>
        </w:rPr>
        <w:t>ALCALDÍA DE PASTO, ICBF Y POLICÍA METROPOLITANA INICIARON OPERATIVOS PARA EVITAR LA MENDICIDAD Y EXPLOTACIÓN INFANTIL</w:t>
      </w:r>
    </w:p>
    <w:p w:rsidR="006570A7" w:rsidRPr="00E25D4B" w:rsidRDefault="006570A7" w:rsidP="00E25D4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14:anchorId="184A7F6F" wp14:editId="7D07743A">
            <wp:extent cx="3966435" cy="264414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enezolano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83053" cy="2655218"/>
                    </a:xfrm>
                    <a:prstGeom prst="rect">
                      <a:avLst/>
                    </a:prstGeom>
                  </pic:spPr>
                </pic:pic>
              </a:graphicData>
            </a:graphic>
          </wp:inline>
        </w:drawing>
      </w:r>
    </w:p>
    <w:p w:rsidR="00E25D4B"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lastRenderedPageBreak/>
        <w:t xml:space="preserve">Con el propósito de </w:t>
      </w:r>
      <w:r>
        <w:rPr>
          <w:rFonts w:ascii="Century Gothic" w:eastAsia="Calibri" w:hAnsi="Century Gothic" w:cs="Calibri"/>
          <w:bCs/>
          <w:sz w:val="22"/>
          <w:szCs w:val="22"/>
          <w:lang w:val="es-ES_tradnl" w:eastAsia="ar-SA"/>
        </w:rPr>
        <w:t xml:space="preserve">prevenir </w:t>
      </w:r>
      <w:r w:rsidRPr="00E25D4B">
        <w:rPr>
          <w:rFonts w:ascii="Century Gothic" w:eastAsia="Calibri" w:hAnsi="Century Gothic" w:cs="Calibri"/>
          <w:bCs/>
          <w:sz w:val="22"/>
          <w:szCs w:val="22"/>
          <w:lang w:val="es-ES_tradnl" w:eastAsia="ar-SA"/>
        </w:rPr>
        <w:t xml:space="preserve">la violación de los derechos de los niños </w:t>
      </w:r>
      <w:r>
        <w:rPr>
          <w:rFonts w:ascii="Century Gothic" w:eastAsia="Calibri" w:hAnsi="Century Gothic" w:cs="Calibri"/>
          <w:bCs/>
          <w:sz w:val="22"/>
          <w:szCs w:val="22"/>
          <w:lang w:val="es-ES_tradnl" w:eastAsia="ar-SA"/>
        </w:rPr>
        <w:t xml:space="preserve"> y niñas </w:t>
      </w:r>
      <w:r w:rsidRPr="00E25D4B">
        <w:rPr>
          <w:rFonts w:ascii="Century Gothic" w:eastAsia="Calibri" w:hAnsi="Century Gothic" w:cs="Calibri"/>
          <w:bCs/>
          <w:sz w:val="22"/>
          <w:szCs w:val="22"/>
          <w:lang w:val="es-ES_tradnl" w:eastAsia="ar-SA"/>
        </w:rPr>
        <w:t>que son utilizados para el trabajo infantil y mendicidad, la Alcaldía de Pasto, a través de la Secretaría de Gobierno y Bienestar Social en articulación  con el Instituto Colombiano de Bienestar Familiar –ICBF, y la Policía Metropolitana dio a inicio a los operativos en que buscan</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 xml:space="preserve">detener este flagelo presente en la calle del municipio Pasto, donde la mayoría de los casos </w:t>
      </w:r>
      <w:r>
        <w:rPr>
          <w:rFonts w:ascii="Century Gothic" w:eastAsia="Calibri" w:hAnsi="Century Gothic" w:cs="Calibri"/>
          <w:bCs/>
          <w:sz w:val="22"/>
          <w:szCs w:val="22"/>
          <w:lang w:val="es-ES_tradnl" w:eastAsia="ar-SA"/>
        </w:rPr>
        <w:t xml:space="preserve">son protagonizados por población venezolana. </w:t>
      </w:r>
    </w:p>
    <w:p w:rsidR="00E25D4B" w:rsidRPr="00E25D4B"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Carolina Rueda Noguera, Secretaria de Gobierno de Pasto, al terminar este operativo informó que como resultado del inicio de estos operativos se pudieron rescatar a nueve menores</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H</w:t>
      </w:r>
      <w:r w:rsidRPr="00E25D4B">
        <w:rPr>
          <w:rFonts w:ascii="Century Gothic" w:eastAsia="Calibri" w:hAnsi="Century Gothic" w:cs="Calibri"/>
          <w:bCs/>
          <w:sz w:val="22"/>
          <w:szCs w:val="22"/>
          <w:lang w:val="es-ES_tradnl" w:eastAsia="ar-SA"/>
        </w:rPr>
        <w:t xml:space="preserve">oy hemos terminado el primer operativo con un resultado de nueve niños </w:t>
      </w:r>
      <w:r>
        <w:rPr>
          <w:rFonts w:ascii="Century Gothic" w:eastAsia="Calibri" w:hAnsi="Century Gothic" w:cs="Calibri"/>
          <w:bCs/>
          <w:sz w:val="22"/>
          <w:szCs w:val="22"/>
          <w:lang w:val="es-ES_tradnl" w:eastAsia="ar-SA"/>
        </w:rPr>
        <w:t xml:space="preserve">de nacionalidad venezolana </w:t>
      </w:r>
      <w:r w:rsidRPr="00E25D4B">
        <w:rPr>
          <w:rFonts w:ascii="Century Gothic" w:eastAsia="Calibri" w:hAnsi="Century Gothic" w:cs="Calibri"/>
          <w:bCs/>
          <w:sz w:val="22"/>
          <w:szCs w:val="22"/>
          <w:lang w:val="es-ES_tradnl" w:eastAsia="ar-SA"/>
        </w:rPr>
        <w:t>rescatados</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procedi</w:t>
      </w:r>
      <w:r>
        <w:rPr>
          <w:rFonts w:ascii="Century Gothic" w:eastAsia="Calibri" w:hAnsi="Century Gothic" w:cs="Calibri"/>
          <w:bCs/>
          <w:sz w:val="22"/>
          <w:szCs w:val="22"/>
          <w:lang w:val="es-ES_tradnl" w:eastAsia="ar-SA"/>
        </w:rPr>
        <w:t>endo</w:t>
      </w:r>
      <w:r w:rsidRPr="00E25D4B">
        <w:rPr>
          <w:rFonts w:ascii="Century Gothic" w:eastAsia="Calibri" w:hAnsi="Century Gothic" w:cs="Calibri"/>
          <w:bCs/>
          <w:sz w:val="22"/>
          <w:szCs w:val="22"/>
          <w:lang w:val="es-ES_tradnl" w:eastAsia="ar-SA"/>
        </w:rPr>
        <w:t xml:space="preserve"> a darle</w:t>
      </w:r>
      <w:r>
        <w:rPr>
          <w:rFonts w:ascii="Century Gothic" w:eastAsia="Calibri" w:hAnsi="Century Gothic" w:cs="Calibri"/>
          <w:bCs/>
          <w:sz w:val="22"/>
          <w:szCs w:val="22"/>
          <w:lang w:val="es-ES_tradnl" w:eastAsia="ar-SA"/>
        </w:rPr>
        <w:t>s</w:t>
      </w:r>
      <w:r w:rsidRPr="00E25D4B">
        <w:rPr>
          <w:rFonts w:ascii="Century Gothic" w:eastAsia="Calibri" w:hAnsi="Century Gothic" w:cs="Calibri"/>
          <w:bCs/>
          <w:sz w:val="22"/>
          <w:szCs w:val="22"/>
          <w:lang w:val="es-ES_tradnl" w:eastAsia="ar-SA"/>
        </w:rPr>
        <w:t xml:space="preserve"> la protección como está determinado en la ley”, enfatizó Rueda Noguera</w:t>
      </w:r>
      <w:r>
        <w:rPr>
          <w:rFonts w:ascii="Century Gothic" w:eastAsia="Calibri" w:hAnsi="Century Gothic" w:cs="Calibri"/>
          <w:bCs/>
          <w:sz w:val="22"/>
          <w:szCs w:val="22"/>
          <w:lang w:val="es-ES_tradnl" w:eastAsia="ar-SA"/>
        </w:rPr>
        <w:t xml:space="preserve">. </w:t>
      </w:r>
    </w:p>
    <w:p w:rsidR="006570A7"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Mirian Tovar </w:t>
      </w:r>
      <w:r w:rsidR="006570A7" w:rsidRPr="00E25D4B">
        <w:rPr>
          <w:rFonts w:ascii="Century Gothic" w:eastAsia="Calibri" w:hAnsi="Century Gothic" w:cs="Calibri"/>
          <w:bCs/>
          <w:sz w:val="22"/>
          <w:szCs w:val="22"/>
          <w:lang w:val="es-ES_tradnl" w:eastAsia="ar-SA"/>
        </w:rPr>
        <w:t>directora</w:t>
      </w:r>
      <w:r w:rsidRPr="00E25D4B">
        <w:rPr>
          <w:rFonts w:ascii="Century Gothic" w:eastAsia="Calibri" w:hAnsi="Century Gothic" w:cs="Calibri"/>
          <w:bCs/>
          <w:sz w:val="22"/>
          <w:szCs w:val="22"/>
          <w:lang w:val="es-ES_tradnl" w:eastAsia="ar-SA"/>
        </w:rPr>
        <w:t xml:space="preserve"> del Centro Zonal II del Instituto Colombiano de Bienestar Familiar explicó </w:t>
      </w:r>
      <w:r>
        <w:rPr>
          <w:rFonts w:ascii="Century Gothic" w:eastAsia="Calibri" w:hAnsi="Century Gothic" w:cs="Calibri"/>
          <w:bCs/>
          <w:sz w:val="22"/>
          <w:szCs w:val="22"/>
          <w:lang w:val="es-ES_tradnl" w:eastAsia="ar-SA"/>
        </w:rPr>
        <w:t xml:space="preserve">se realizó un </w:t>
      </w:r>
      <w:r w:rsidRPr="00E25D4B">
        <w:rPr>
          <w:rFonts w:ascii="Century Gothic" w:eastAsia="Calibri" w:hAnsi="Century Gothic" w:cs="Calibri"/>
          <w:bCs/>
          <w:sz w:val="22"/>
          <w:szCs w:val="22"/>
          <w:lang w:val="es-ES_tradnl" w:eastAsia="ar-SA"/>
        </w:rPr>
        <w:t xml:space="preserve">trabajo </w:t>
      </w:r>
      <w:r w:rsidR="006570A7">
        <w:rPr>
          <w:rFonts w:ascii="Century Gothic" w:eastAsia="Calibri" w:hAnsi="Century Gothic" w:cs="Calibri"/>
          <w:bCs/>
          <w:sz w:val="22"/>
          <w:szCs w:val="22"/>
          <w:lang w:val="es-ES_tradnl" w:eastAsia="ar-SA"/>
        </w:rPr>
        <w:t>d</w:t>
      </w:r>
      <w:r w:rsidRPr="00E25D4B">
        <w:rPr>
          <w:rFonts w:ascii="Century Gothic" w:eastAsia="Calibri" w:hAnsi="Century Gothic" w:cs="Calibri"/>
          <w:bCs/>
          <w:sz w:val="22"/>
          <w:szCs w:val="22"/>
          <w:lang w:val="es-ES_tradnl" w:eastAsia="ar-SA"/>
        </w:rPr>
        <w:t>e prevención que se ha desarrollado con todas las entidades dentro de la estrategia de Erradicación del Trabajo Infantil</w:t>
      </w:r>
      <w:r w:rsidR="006570A7">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w:t>
      </w:r>
      <w:r w:rsidR="006570A7">
        <w:rPr>
          <w:rFonts w:ascii="Century Gothic" w:eastAsia="Calibri" w:hAnsi="Century Gothic" w:cs="Calibri"/>
          <w:bCs/>
          <w:sz w:val="22"/>
          <w:szCs w:val="22"/>
          <w:lang w:val="es-ES_tradnl" w:eastAsia="ar-SA"/>
        </w:rPr>
        <w:t>E</w:t>
      </w:r>
      <w:r w:rsidRPr="00E25D4B">
        <w:rPr>
          <w:rFonts w:ascii="Century Gothic" w:eastAsia="Calibri" w:hAnsi="Century Gothic" w:cs="Calibri"/>
          <w:bCs/>
          <w:sz w:val="22"/>
          <w:szCs w:val="22"/>
          <w:lang w:val="es-ES_tradnl" w:eastAsia="ar-SA"/>
        </w:rPr>
        <w:t>l problema persiste y por eso estamos dando cumplimiento a lo acordado en una mesa donde para lograr mitigar esta problemática</w:t>
      </w:r>
      <w:r w:rsidR="006570A7">
        <w:rPr>
          <w:rFonts w:ascii="Century Gothic" w:eastAsia="Calibri" w:hAnsi="Century Gothic" w:cs="Calibri"/>
          <w:bCs/>
          <w:sz w:val="22"/>
          <w:szCs w:val="22"/>
          <w:lang w:val="es-ES_tradnl" w:eastAsia="ar-SA"/>
        </w:rPr>
        <w:t xml:space="preserve">. Se </w:t>
      </w:r>
      <w:r w:rsidRPr="00E25D4B">
        <w:rPr>
          <w:rFonts w:ascii="Century Gothic" w:eastAsia="Calibri" w:hAnsi="Century Gothic" w:cs="Calibri"/>
          <w:bCs/>
          <w:sz w:val="22"/>
          <w:szCs w:val="22"/>
          <w:lang w:val="es-ES_tradnl" w:eastAsia="ar-SA"/>
        </w:rPr>
        <w:t>ha logrado positivamente garantizar los derechos de nuestros los niños, niñas y adolescentes que están dentro del territorio colombiano sin importar su nacionalidad o su procedencia</w:t>
      </w:r>
      <w:r w:rsidR="006570A7" w:rsidRPr="00E25D4B">
        <w:rPr>
          <w:rFonts w:ascii="Century Gothic" w:eastAsia="Calibri" w:hAnsi="Century Gothic" w:cs="Calibri"/>
          <w:bCs/>
          <w:sz w:val="22"/>
          <w:szCs w:val="22"/>
          <w:lang w:val="es-ES_tradnl" w:eastAsia="ar-SA"/>
        </w:rPr>
        <w:t>”</w:t>
      </w:r>
      <w:r w:rsidR="006570A7">
        <w:rPr>
          <w:rFonts w:ascii="Century Gothic" w:eastAsia="Calibri" w:hAnsi="Century Gothic" w:cs="Calibri"/>
          <w:bCs/>
          <w:sz w:val="22"/>
          <w:szCs w:val="22"/>
          <w:lang w:val="es-ES_tradnl" w:eastAsia="ar-SA"/>
        </w:rPr>
        <w:t xml:space="preserve">, </w:t>
      </w:r>
      <w:r w:rsidR="006570A7" w:rsidRPr="00E25D4B">
        <w:rPr>
          <w:rFonts w:ascii="Century Gothic" w:eastAsia="Calibri" w:hAnsi="Century Gothic" w:cs="Calibri"/>
          <w:bCs/>
          <w:sz w:val="22"/>
          <w:szCs w:val="22"/>
          <w:lang w:val="es-ES_tradnl" w:eastAsia="ar-SA"/>
        </w:rPr>
        <w:t>puntualizó</w:t>
      </w:r>
      <w:r w:rsidR="006570A7">
        <w:rPr>
          <w:rFonts w:ascii="Century Gothic" w:eastAsia="Calibri" w:hAnsi="Century Gothic" w:cs="Calibri"/>
          <w:bCs/>
          <w:sz w:val="22"/>
          <w:szCs w:val="22"/>
          <w:lang w:val="es-ES_tradnl" w:eastAsia="ar-SA"/>
        </w:rPr>
        <w:t>.</w:t>
      </w:r>
    </w:p>
    <w:p w:rsidR="00007A05" w:rsidRDefault="00E25D4B"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Los niños, niñas y adolescentes </w:t>
      </w:r>
      <w:r w:rsidR="006570A7">
        <w:rPr>
          <w:rFonts w:ascii="Century Gothic" w:eastAsia="Calibri" w:hAnsi="Century Gothic" w:cs="Calibri"/>
          <w:bCs/>
          <w:sz w:val="22"/>
          <w:szCs w:val="22"/>
          <w:lang w:val="es-ES_tradnl" w:eastAsia="ar-SA"/>
        </w:rPr>
        <w:t>f</w:t>
      </w:r>
      <w:r w:rsidRPr="00E25D4B">
        <w:rPr>
          <w:rFonts w:ascii="Century Gothic" w:eastAsia="Calibri" w:hAnsi="Century Gothic" w:cs="Calibri"/>
          <w:bCs/>
          <w:sz w:val="22"/>
          <w:szCs w:val="22"/>
          <w:lang w:val="es-ES_tradnl" w:eastAsia="ar-SA"/>
        </w:rPr>
        <w:t xml:space="preserve">ueron ingresados al ICBF </w:t>
      </w:r>
      <w:r w:rsidR="006570A7">
        <w:rPr>
          <w:rFonts w:ascii="Century Gothic" w:eastAsia="Calibri" w:hAnsi="Century Gothic" w:cs="Calibri"/>
          <w:bCs/>
          <w:sz w:val="22"/>
          <w:szCs w:val="22"/>
          <w:lang w:val="es-ES_tradnl" w:eastAsia="ar-SA"/>
        </w:rPr>
        <w:t>donde este</w:t>
      </w:r>
      <w:r w:rsidRPr="00E25D4B">
        <w:rPr>
          <w:rFonts w:ascii="Century Gothic" w:eastAsia="Calibri" w:hAnsi="Century Gothic" w:cs="Calibri"/>
          <w:bCs/>
          <w:sz w:val="22"/>
          <w:szCs w:val="22"/>
          <w:lang w:val="es-ES_tradnl" w:eastAsia="ar-SA"/>
        </w:rPr>
        <w:t xml:space="preserve"> instituto entrará a evaluar si hay riesgos con un proceso de verificación </w:t>
      </w:r>
      <w:r w:rsidR="006570A7">
        <w:rPr>
          <w:rFonts w:ascii="Century Gothic" w:eastAsia="Calibri" w:hAnsi="Century Gothic" w:cs="Calibri"/>
          <w:bCs/>
          <w:sz w:val="22"/>
          <w:szCs w:val="22"/>
          <w:lang w:val="es-ES_tradnl" w:eastAsia="ar-SA"/>
        </w:rPr>
        <w:t>con</w:t>
      </w:r>
      <w:r w:rsidRPr="00E25D4B">
        <w:rPr>
          <w:rFonts w:ascii="Century Gothic" w:eastAsia="Calibri" w:hAnsi="Century Gothic" w:cs="Calibri"/>
          <w:bCs/>
          <w:sz w:val="22"/>
          <w:szCs w:val="22"/>
          <w:lang w:val="es-ES_tradnl" w:eastAsia="ar-SA"/>
        </w:rPr>
        <w:t xml:space="preserve"> los defensores de familia </w:t>
      </w:r>
      <w:r w:rsidR="006570A7">
        <w:rPr>
          <w:rFonts w:ascii="Century Gothic" w:eastAsia="Calibri" w:hAnsi="Century Gothic" w:cs="Calibri"/>
          <w:bCs/>
          <w:sz w:val="22"/>
          <w:szCs w:val="22"/>
          <w:lang w:val="es-ES_tradnl" w:eastAsia="ar-SA"/>
        </w:rPr>
        <w:t>y</w:t>
      </w:r>
      <w:r w:rsidRPr="00E25D4B">
        <w:rPr>
          <w:rFonts w:ascii="Century Gothic" w:eastAsia="Calibri" w:hAnsi="Century Gothic" w:cs="Calibri"/>
          <w:bCs/>
          <w:sz w:val="22"/>
          <w:szCs w:val="22"/>
          <w:lang w:val="es-ES_tradnl" w:eastAsia="ar-SA"/>
        </w:rPr>
        <w:t xml:space="preserve"> su equipo interdisciplinario</w:t>
      </w:r>
      <w:r w:rsidR="006570A7">
        <w:rPr>
          <w:rFonts w:ascii="Century Gothic" w:eastAsia="Calibri" w:hAnsi="Century Gothic" w:cs="Calibri"/>
          <w:bCs/>
          <w:sz w:val="22"/>
          <w:szCs w:val="22"/>
          <w:lang w:val="es-ES_tradnl" w:eastAsia="ar-SA"/>
        </w:rPr>
        <w:t>, indagando</w:t>
      </w:r>
      <w:r w:rsidRPr="00E25D4B">
        <w:rPr>
          <w:rFonts w:ascii="Century Gothic" w:eastAsia="Calibri" w:hAnsi="Century Gothic" w:cs="Calibri"/>
          <w:bCs/>
          <w:sz w:val="22"/>
          <w:szCs w:val="22"/>
          <w:lang w:val="es-ES_tradnl" w:eastAsia="ar-SA"/>
        </w:rPr>
        <w:t xml:space="preserve"> si hay vulneración o </w:t>
      </w:r>
      <w:r w:rsidR="006570A7" w:rsidRPr="00E25D4B">
        <w:rPr>
          <w:rFonts w:ascii="Century Gothic" w:eastAsia="Calibri" w:hAnsi="Century Gothic" w:cs="Calibri"/>
          <w:bCs/>
          <w:sz w:val="22"/>
          <w:szCs w:val="22"/>
          <w:lang w:val="es-ES_tradnl" w:eastAsia="ar-SA"/>
        </w:rPr>
        <w:t>no de</w:t>
      </w:r>
      <w:r w:rsidRPr="00E25D4B">
        <w:rPr>
          <w:rFonts w:ascii="Century Gothic" w:eastAsia="Calibri" w:hAnsi="Century Gothic" w:cs="Calibri"/>
          <w:bCs/>
          <w:sz w:val="22"/>
          <w:szCs w:val="22"/>
          <w:lang w:val="es-ES_tradnl" w:eastAsia="ar-SA"/>
        </w:rPr>
        <w:t xml:space="preserve"> los derechos </w:t>
      </w:r>
      <w:r w:rsidR="006570A7">
        <w:rPr>
          <w:rFonts w:ascii="Century Gothic" w:eastAsia="Calibri" w:hAnsi="Century Gothic" w:cs="Calibri"/>
          <w:bCs/>
          <w:sz w:val="22"/>
          <w:szCs w:val="22"/>
          <w:lang w:val="es-ES_tradnl" w:eastAsia="ar-SA"/>
        </w:rPr>
        <w:t xml:space="preserve">de los menores de edad, que </w:t>
      </w:r>
      <w:r w:rsidRPr="00E25D4B">
        <w:rPr>
          <w:rFonts w:ascii="Century Gothic" w:eastAsia="Calibri" w:hAnsi="Century Gothic" w:cs="Calibri"/>
          <w:bCs/>
          <w:sz w:val="22"/>
          <w:szCs w:val="22"/>
          <w:lang w:val="es-ES_tradnl" w:eastAsia="ar-SA"/>
        </w:rPr>
        <w:t xml:space="preserve">finalmente se determinará si se amonesta a los padres o </w:t>
      </w:r>
      <w:r w:rsidR="006570A7">
        <w:rPr>
          <w:rFonts w:ascii="Century Gothic" w:eastAsia="Calibri" w:hAnsi="Century Gothic" w:cs="Calibri"/>
          <w:bCs/>
          <w:sz w:val="22"/>
          <w:szCs w:val="22"/>
          <w:lang w:val="es-ES_tradnl" w:eastAsia="ar-SA"/>
        </w:rPr>
        <w:t>se procede al</w:t>
      </w:r>
      <w:r w:rsidRPr="00E25D4B">
        <w:rPr>
          <w:rFonts w:ascii="Century Gothic" w:eastAsia="Calibri" w:hAnsi="Century Gothic" w:cs="Calibri"/>
          <w:bCs/>
          <w:sz w:val="22"/>
          <w:szCs w:val="22"/>
          <w:lang w:val="es-ES_tradnl" w:eastAsia="ar-SA"/>
        </w:rPr>
        <w:t xml:space="preserve"> retiro de los niños de su medio familiar.</w:t>
      </w:r>
    </w:p>
    <w:p w:rsidR="006570A7" w:rsidRPr="00007A05" w:rsidRDefault="006570A7"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Información: Secretario de Gobierno Carolina Rueda Noguera. Celular: 3137652534</w:t>
      </w:r>
    </w:p>
    <w:p w:rsidR="00E25D4B" w:rsidRDefault="006570A7"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44732" w:rsidRDefault="00344732"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582CA0" w:rsidRDefault="00582CA0" w:rsidP="00582C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582CA0">
        <w:rPr>
          <w:rFonts w:ascii="Century Gothic" w:eastAsia="Calibri" w:hAnsi="Century Gothic" w:cs="Calibri"/>
          <w:b/>
          <w:bCs/>
          <w:sz w:val="22"/>
          <w:szCs w:val="22"/>
          <w:lang w:val="es-ES_tradnl" w:eastAsia="ar-SA"/>
        </w:rPr>
        <w:t>LA ALCALDÍA DE PASTO Y LA ASOCIACIÓN MUJERES Y PAZ ASMUPAZ INVITAN AL EVENTO ‘EL CUIDADO EN NOSOTRAS ES NATURAL’ Y APERTURA DEL REINADO GUANEÑA TRANS 2019</w:t>
      </w:r>
    </w:p>
    <w:p w:rsidR="00007A05" w:rsidRDefault="00582CA0" w:rsidP="00007A0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lastRenderedPageBreak/>
        <w:drawing>
          <wp:inline distT="0" distB="0" distL="0" distR="0" wp14:anchorId="2202CA09" wp14:editId="600D8393">
            <wp:extent cx="4518269" cy="2700229"/>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90520-WA002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6318" cy="2705039"/>
                    </a:xfrm>
                    <a:prstGeom prst="rect">
                      <a:avLst/>
                    </a:prstGeom>
                  </pic:spPr>
                </pic:pic>
              </a:graphicData>
            </a:graphic>
          </wp:inline>
        </w:drawing>
      </w:r>
    </w:p>
    <w:p w:rsidR="00582CA0" w:rsidRPr="00007A05" w:rsidRDefault="00582CA0" w:rsidP="00007A05">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val="es-ES_tradnl" w:eastAsia="ar-SA"/>
        </w:rPr>
      </w:pPr>
      <w:r w:rsidRPr="00582CA0">
        <w:rPr>
          <w:rFonts w:ascii="Century Gothic" w:eastAsia="Calibri" w:hAnsi="Century Gothic" w:cs="Calibri"/>
          <w:bCs/>
          <w:sz w:val="22"/>
          <w:szCs w:val="22"/>
          <w:lang w:val="es-ES_tradnl" w:eastAsia="ar-SA"/>
        </w:rPr>
        <w:t>La Alcaldía de Pasto a través de la Secretaría de las Mujeres, Orientaciones Sexuales e identidades de Género, en articulación con la Secretaría de Cultura y la Asociación Mujeres y Paz ASMUPAZ invitan a la ciudadanía en general a participar del evento cultural y social denominado El cuidado en nosotras es natural, a realizarse el próximo viernes 24 de mayo, en la Plaza del Carnaval desde las 10 de la mañana hasta las 5 de la tarde.</w:t>
      </w:r>
    </w:p>
    <w:p w:rsidR="00582CA0" w:rsidRP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 xml:space="preserve">La actividad tiene como objetivo </w:t>
      </w:r>
      <w:r>
        <w:rPr>
          <w:rFonts w:ascii="Century Gothic" w:eastAsia="Calibri" w:hAnsi="Century Gothic" w:cs="Calibri"/>
          <w:bCs/>
          <w:sz w:val="22"/>
          <w:szCs w:val="22"/>
          <w:lang w:val="es-ES_tradnl" w:eastAsia="ar-SA"/>
        </w:rPr>
        <w:t xml:space="preserve">realizar en la mañana </w:t>
      </w:r>
      <w:r w:rsidRPr="00582CA0">
        <w:rPr>
          <w:rFonts w:ascii="Century Gothic" w:eastAsia="Calibri" w:hAnsi="Century Gothic" w:cs="Calibri"/>
          <w:bCs/>
          <w:sz w:val="22"/>
          <w:szCs w:val="22"/>
          <w:lang w:val="es-ES_tradnl" w:eastAsia="ar-SA"/>
        </w:rPr>
        <w:t>una jornada de limpieza, plantación de árboles y plantas ornamentales en el sector de la Plaza del Carnava</w:t>
      </w:r>
      <w:r>
        <w:rPr>
          <w:rFonts w:ascii="Century Gothic" w:eastAsia="Calibri" w:hAnsi="Century Gothic" w:cs="Calibri"/>
          <w:bCs/>
          <w:sz w:val="22"/>
          <w:szCs w:val="22"/>
          <w:lang w:val="es-ES_tradnl" w:eastAsia="ar-SA"/>
        </w:rPr>
        <w:t>l</w:t>
      </w:r>
      <w:r w:rsidRPr="00582CA0">
        <w:rPr>
          <w:rFonts w:ascii="Century Gothic" w:eastAsia="Calibri" w:hAnsi="Century Gothic" w:cs="Calibri"/>
          <w:bCs/>
          <w:sz w:val="22"/>
          <w:szCs w:val="22"/>
          <w:lang w:val="es-ES_tradnl" w:eastAsia="ar-SA"/>
        </w:rPr>
        <w:t>. En la tarde la Mesa de Participación LGBTI del municipio de Pasto realizará la apertura del acto cultural ‘Reina Guaneña TRANS 2019’ con la presentación de las candidatas y la imposición de bandas.</w:t>
      </w:r>
    </w:p>
    <w:p w:rsidR="00582CA0" w:rsidRP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Ana Sofía Dulce Serrano, Subsecretaria de Planeación y Gestión con Enfoque de Género de la Secretaría de las Mujeres, Orientaciones Sexuales e Identidades de Género de la Alcaldía de Pasto, reiteró la invitación a estos eventos manifestando que, “lo que se pretende con estos espacios es generar unión y sobre todo compromisos con esta población que ha sido vulnerada históricamente dentro de la sociedad”.</w:t>
      </w:r>
    </w:p>
    <w:p w:rsid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Las jornadas se realizan dentro del marco de 17 de mayo, Día Internacional contra la Homofobia, la Transfobia y la Bifobia, para conmemorar la eliminación de la homosexualidad de la lista de enfermedades mentales.</w:t>
      </w:r>
    </w:p>
    <w:p w:rsid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31672C" w:rsidRDefault="00582CA0"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B31924" w:rsidRDefault="00B31924"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924">
        <w:rPr>
          <w:rFonts w:ascii="Century Gothic" w:eastAsia="Calibri" w:hAnsi="Century Gothic" w:cs="Calibri"/>
          <w:b/>
          <w:sz w:val="22"/>
          <w:szCs w:val="22"/>
          <w:lang w:val="es-ES_tradnl" w:eastAsia="ar-SA"/>
        </w:rPr>
        <w:lastRenderedPageBreak/>
        <w:t>ALCALDÍA DE PASTO Y EMPOPASTO INVITAN A PARTICIPAR DEL SEMINARIO AGUA PARA TODA LA VIDA</w:t>
      </w:r>
    </w:p>
    <w:p w:rsidR="00312B0E" w:rsidRDefault="00312B0E"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17D831C" wp14:editId="471B8171">
            <wp:extent cx="4206240" cy="2967206"/>
            <wp:effectExtent l="0" t="0" r="381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MPOPAST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45381" cy="2994818"/>
                    </a:xfrm>
                    <a:prstGeom prst="rect">
                      <a:avLst/>
                    </a:prstGeom>
                  </pic:spPr>
                </pic:pic>
              </a:graphicData>
            </a:graphic>
          </wp:inline>
        </w:drawing>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La Alcaldía de Pasto informa que la empresa de obras sanitarias de Pasto, Empopasto S.A. E.S.P, celebrará su cumpleaños número 42 este viernes 24 de mayo en las instalaciones de la Cámara de Comercio de Pasto, con un encuentro que integra a los actores representativos tanto nacionales como internacionales, que se desenvuelven en el mundo de los servicios públicos, y a aquellos que están involucrados desde el punto de vista social y ambiental.</w:t>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Este encuentro denominado "</w:t>
      </w:r>
      <w:r w:rsidR="00312B0E" w:rsidRPr="00B31924">
        <w:rPr>
          <w:rFonts w:ascii="Century Gothic" w:eastAsia="Calibri" w:hAnsi="Century Gothic" w:cs="Calibri"/>
          <w:sz w:val="22"/>
          <w:szCs w:val="22"/>
          <w:lang w:val="es-ES_tradnl" w:eastAsia="ar-SA"/>
        </w:rPr>
        <w:t>Agua para toda la vida</w:t>
      </w:r>
      <w:r w:rsidRPr="00B31924">
        <w:rPr>
          <w:rFonts w:ascii="Century Gothic" w:eastAsia="Calibri" w:hAnsi="Century Gothic" w:cs="Calibri"/>
          <w:sz w:val="22"/>
          <w:szCs w:val="22"/>
          <w:lang w:val="es-ES_tradnl" w:eastAsia="ar-SA"/>
        </w:rPr>
        <w:t>" tiene como objetivo el de fomentar espacios que promuevan diálogos y discusiones constructivas, en torno al futuro y a los retos del recurso hídrico.</w:t>
      </w:r>
    </w:p>
    <w:p w:rsid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Las inscripciones son totalmente gratuitas y pueden realizarse a través del siguiente enlace: </w:t>
      </w:r>
      <w:hyperlink r:id="rId16" w:tgtFrame="_blank" w:history="1">
        <w:r w:rsidRPr="00B31924">
          <w:rPr>
            <w:rFonts w:ascii="Century Gothic" w:eastAsia="Calibri" w:hAnsi="Century Gothic" w:cs="Calibri"/>
            <w:sz w:val="22"/>
            <w:szCs w:val="22"/>
            <w:lang w:val="es-ES_tradnl" w:eastAsia="ar-SA"/>
          </w:rPr>
          <w:t>www.empopasto.com.co</w:t>
        </w:r>
      </w:hyperlink>
    </w:p>
    <w:p w:rsidR="00312B0E" w:rsidRDefault="00312B0E" w:rsidP="00312B0E">
      <w:pPr>
        <w:jc w:val="both"/>
        <w:rPr>
          <w:rFonts w:ascii="Century Gothic" w:eastAsia="Times New Roman" w:hAnsi="Century Gothic"/>
          <w:b/>
          <w:sz w:val="18"/>
          <w:szCs w:val="18"/>
          <w:lang w:eastAsia="es-CO"/>
        </w:rPr>
      </w:pPr>
      <w:r w:rsidRPr="00312B0E">
        <w:rPr>
          <w:rFonts w:ascii="Century Gothic" w:eastAsia="Times New Roman" w:hAnsi="Century Gothic"/>
          <w:b/>
          <w:sz w:val="18"/>
          <w:szCs w:val="18"/>
          <w:lang w:eastAsia="es-CO"/>
        </w:rPr>
        <w:t>Información: Gerente de EMPOPASTO S.A. E.S.P, Oscar Parra Erazo. Celular: 3225685744</w:t>
      </w:r>
    </w:p>
    <w:p w:rsidR="006570A7" w:rsidRDefault="00312B0E"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33A81"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33A81"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51E7C" w:rsidRDefault="00151E7C" w:rsidP="00385928">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82CA0">
        <w:rPr>
          <w:rFonts w:ascii="Century Gothic" w:eastAsia="Calibri" w:hAnsi="Century Gothic" w:cs="Calibri"/>
          <w:b/>
          <w:sz w:val="22"/>
          <w:szCs w:val="22"/>
          <w:lang w:val="es-ES_tradnl" w:eastAsia="ar-SA"/>
        </w:rPr>
        <w:lastRenderedPageBreak/>
        <w:t>ESTE VIERNES 24 DE MAYO SE REALIZARÁ LA MUESTRA ARTESANAL CON PLANTAS ORNAMENTALES EN EL PUNTO DE INFORMACIÓN TURÍSTICA</w:t>
      </w:r>
    </w:p>
    <w:p w:rsidR="00385928" w:rsidRPr="00582CA0"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541B5B4" wp14:editId="44E47DAD">
            <wp:extent cx="4836160" cy="2731008"/>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KODEDAMA TWIT.jpg"/>
                    <pic:cNvPicPr/>
                  </pic:nvPicPr>
                  <pic:blipFill>
                    <a:blip r:embed="rId17">
                      <a:extLst>
                        <a:ext uri="{28A0092B-C50C-407E-A947-70E740481C1C}">
                          <a14:useLocalDpi xmlns:a14="http://schemas.microsoft.com/office/drawing/2010/main" val="0"/>
                        </a:ext>
                      </a:extLst>
                    </a:blip>
                    <a:stretch>
                      <a:fillRect/>
                    </a:stretch>
                  </pic:blipFill>
                  <pic:spPr>
                    <a:xfrm>
                      <a:off x="0" y="0"/>
                      <a:ext cx="4848989" cy="2738252"/>
                    </a:xfrm>
                    <a:prstGeom prst="rect">
                      <a:avLst/>
                    </a:prstGeom>
                  </pic:spPr>
                </pic:pic>
              </a:graphicData>
            </a:graphic>
          </wp:inline>
        </w:drawing>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Con el propósito de continuar apoyando las actividades que promueven el sector turístico de la capital nariñense, la Alcaldía de Pasto a través de la Secretaría de Desarrollo Económico y la Subsecretaría de Turismo, invitan a la ciudadanía</w:t>
      </w:r>
      <w:r>
        <w:rPr>
          <w:rFonts w:ascii="Century Gothic" w:eastAsia="Calibri" w:hAnsi="Century Gothic" w:cs="Calibri"/>
          <w:sz w:val="22"/>
          <w:szCs w:val="22"/>
          <w:lang w:val="es-ES_tradnl" w:eastAsia="ar-SA"/>
        </w:rPr>
        <w:t xml:space="preserve"> </w:t>
      </w:r>
      <w:r w:rsidRPr="003F226C">
        <w:rPr>
          <w:rFonts w:ascii="Century Gothic" w:eastAsia="Calibri" w:hAnsi="Century Gothic" w:cs="Calibri"/>
          <w:sz w:val="22"/>
          <w:szCs w:val="22"/>
          <w:lang w:val="es-ES_tradnl" w:eastAsia="ar-SA"/>
        </w:rPr>
        <w:t xml:space="preserve">este 24 de mayo al Punto de Información Turística PIT, ubicado en la calle 19 con carrera 25, esquina Plaza de Nariño a la Muestra Artesanal con plantas ornamentales de la marca </w:t>
      </w:r>
      <w:proofErr w:type="spellStart"/>
      <w:r w:rsidRPr="003F226C">
        <w:rPr>
          <w:rFonts w:ascii="Century Gothic" w:eastAsia="Calibri" w:hAnsi="Century Gothic" w:cs="Calibri"/>
          <w:sz w:val="22"/>
          <w:szCs w:val="22"/>
          <w:lang w:val="es-ES_tradnl" w:eastAsia="ar-SA"/>
        </w:rPr>
        <w:t>Dekodedama</w:t>
      </w:r>
      <w:proofErr w:type="spellEnd"/>
      <w:r w:rsidRPr="003F226C">
        <w:rPr>
          <w:rFonts w:ascii="Century Gothic" w:eastAsia="Calibri" w:hAnsi="Century Gothic" w:cs="Calibri"/>
          <w:sz w:val="22"/>
          <w:szCs w:val="22"/>
          <w:lang w:val="es-ES_tradnl" w:eastAsia="ar-SA"/>
        </w:rPr>
        <w:t>.</w:t>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 xml:space="preserve">La exposición de la marca </w:t>
      </w:r>
      <w:proofErr w:type="spellStart"/>
      <w:r w:rsidRPr="003F226C">
        <w:rPr>
          <w:rFonts w:ascii="Century Gothic" w:eastAsia="Calibri" w:hAnsi="Century Gothic" w:cs="Calibri"/>
          <w:sz w:val="22"/>
          <w:szCs w:val="22"/>
          <w:lang w:val="es-ES_tradnl" w:eastAsia="ar-SA"/>
        </w:rPr>
        <w:t>Dekodedama</w:t>
      </w:r>
      <w:proofErr w:type="spellEnd"/>
      <w:r w:rsidRPr="003F226C">
        <w:rPr>
          <w:rFonts w:ascii="Century Gothic" w:eastAsia="Calibri" w:hAnsi="Century Gothic" w:cs="Calibri"/>
          <w:sz w:val="22"/>
          <w:szCs w:val="22"/>
          <w:lang w:val="es-ES_tradnl" w:eastAsia="ar-SA"/>
        </w:rPr>
        <w:t xml:space="preserve"> o “bola de musgo”, es una técnica artesanal japonesa de cultivo de plantas muy popular, con más de 500 años de antigüedad, hermana a la del bonsái que intentando recrear un hábitat natural mediante una maceta viva, permite llevar un poco de naturaleza a hogares y jardines de forma ecológica y decorativa.</w:t>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La muestra artesanal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385928" w:rsidRDefault="00385928" w:rsidP="00385928">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502C18" w:rsidRPr="00133A81" w:rsidRDefault="00385928" w:rsidP="00133A81">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44732" w:rsidRDefault="00344732" w:rsidP="004E7ACB">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C4F" w:rsidRDefault="00BE3C4F">
      <w:pPr>
        <w:spacing w:after="0" w:line="240" w:lineRule="auto"/>
      </w:pPr>
      <w:r>
        <w:separator/>
      </w:r>
    </w:p>
  </w:endnote>
  <w:endnote w:type="continuationSeparator" w:id="0">
    <w:p w:rsidR="00BE3C4F" w:rsidRDefault="00BE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6F3110" w:rsidRPr="006F3110">
          <w:rPr>
            <w:noProof/>
            <w:lang w:val="es-ES"/>
          </w:rPr>
          <w:t>12</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C4F" w:rsidRDefault="00BE3C4F">
      <w:pPr>
        <w:spacing w:after="0" w:line="240" w:lineRule="auto"/>
      </w:pPr>
      <w:r>
        <w:separator/>
      </w:r>
    </w:p>
  </w:footnote>
  <w:footnote w:type="continuationSeparator" w:id="0">
    <w:p w:rsidR="00BE3C4F" w:rsidRDefault="00BE3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s-CO" w:eastAsia="es-CO"/>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w:t>
                          </w:r>
                          <w:r w:rsidR="007D514A">
                            <w:rPr>
                              <w:rFonts w:cs="Tahoma"/>
                              <w:b/>
                              <w:sz w:val="20"/>
                              <w:szCs w:val="20"/>
                            </w:rPr>
                            <w:t>9</w:t>
                          </w:r>
                        </w:p>
                        <w:p w:rsidR="00782D25" w:rsidRPr="00895C86" w:rsidRDefault="00782D25" w:rsidP="008363C6">
                          <w:pPr>
                            <w:spacing w:after="0"/>
                            <w:rPr>
                              <w:b/>
                              <w:sz w:val="20"/>
                              <w:szCs w:val="20"/>
                            </w:rPr>
                          </w:pPr>
                          <w:r>
                            <w:rPr>
                              <w:b/>
                              <w:sz w:val="20"/>
                              <w:szCs w:val="20"/>
                            </w:rPr>
                            <w:t>2</w:t>
                          </w:r>
                          <w:r w:rsidR="007D514A">
                            <w:rPr>
                              <w:b/>
                              <w:sz w:val="20"/>
                              <w:szCs w:val="20"/>
                            </w:rPr>
                            <w:t>4</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w:t>
                    </w:r>
                    <w:r w:rsidR="007D514A">
                      <w:rPr>
                        <w:rFonts w:cs="Tahoma"/>
                        <w:b/>
                        <w:sz w:val="20"/>
                        <w:szCs w:val="20"/>
                      </w:rPr>
                      <w:t>9</w:t>
                    </w:r>
                  </w:p>
                  <w:p w:rsidR="00782D25" w:rsidRPr="00895C86" w:rsidRDefault="00782D25" w:rsidP="008363C6">
                    <w:pPr>
                      <w:spacing w:after="0"/>
                      <w:rPr>
                        <w:b/>
                        <w:sz w:val="20"/>
                        <w:szCs w:val="20"/>
                      </w:rPr>
                    </w:pPr>
                    <w:r>
                      <w:rPr>
                        <w:b/>
                        <w:sz w:val="20"/>
                        <w:szCs w:val="20"/>
                      </w:rPr>
                      <w:t>2</w:t>
                    </w:r>
                    <w:r w:rsidR="007D514A">
                      <w:rPr>
                        <w:b/>
                        <w:sz w:val="20"/>
                        <w:szCs w:val="20"/>
                      </w:rPr>
                      <w:t>4</w:t>
                    </w:r>
                    <w:r>
                      <w:rPr>
                        <w:b/>
                        <w:sz w:val="20"/>
                        <w:szCs w:val="20"/>
                      </w:rPr>
                      <w:t>/mayo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A05"/>
    <w:rsid w:val="00007DA7"/>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33A81"/>
    <w:rsid w:val="0014207A"/>
    <w:rsid w:val="0014378C"/>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2515"/>
    <w:rsid w:val="004A5F5B"/>
    <w:rsid w:val="004A5FEB"/>
    <w:rsid w:val="004A61DE"/>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2728"/>
    <w:rsid w:val="005B4A43"/>
    <w:rsid w:val="005C3D89"/>
    <w:rsid w:val="005C4116"/>
    <w:rsid w:val="005C5551"/>
    <w:rsid w:val="005C61EA"/>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6F3110"/>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14A"/>
    <w:rsid w:val="007D5E25"/>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3C4F"/>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2FF6"/>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88"/>
    <w:rsid w:val="00ED15F2"/>
    <w:rsid w:val="00ED1881"/>
    <w:rsid w:val="00EE0921"/>
    <w:rsid w:val="00EE4482"/>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hyperlink" Target="https://l.facebook.com/l.php?u=http%3A%2F%2Fwww.empopasto.com.co%2F%3Ffbclid%3DIwAR2CakFlYRb0aaUUMMkO2rtAb57v9vn_3it8z5Z-s9jOlvqiryBUMEuFab4&amp;h=AT196BQBg5o4dyOGYp-4AQAH75vMycL9tYTmhH905uV2NCC5oPsarCSfdpsmgldyXz5IX-nGAYLO75ncEkjKKb9tjT7Z9Z50Dp6ipxv67Id0dfOAcuadAclO8i39dehRodZd9z9BbUXbs754tVm3M_Mc97_bK6cwR8ozl4GIgpUan0hxw8T_gpKFv2KGi4GzA6OOLyJu8vUvXw3szq7NXvPmaA9t3ZaW0CgjbDKGPRr5GKpnFuNDFqEoIux7nv7NnTpPMUft_GpYjC_5pyJkyz4G4kMigCeGfRSYg8i7MHSLlCROA1nMbCK1zgCOMdECqMK5midcBloUlqUes-WT7FN0QdaWjPLw7PbTKL9ZLHOal5XeEiIF6G1AzeW1yeeTqWrK3vOiIRzmaWJtJNt21q9bJ1cwEqk8a8kHt5EsjjAWVIuYg-Te4IQUE0oZuHilIPa9EopZLgNrh1e5QcIpPOhfHRGUjX2EEnxMcBP_MV05Fys2HHAnS2DOriHP-umiuxS3ZSslx95Xv24C7YPIYUoAOsDfDg55SFIJ44kkUI3Uh8xTLUCvoSKDbuIt20_KUXzgFHnz834vtQmXmoyokV3OoSqH9rScxF8--4rCu_I4BsH6eybkNVy5TVG3Bf899f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3224</Words>
  <Characters>17732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2019-05-23T23:48:00Z</cp:lastPrinted>
  <dcterms:created xsi:type="dcterms:W3CDTF">2019-05-23T23:48:00Z</dcterms:created>
  <dcterms:modified xsi:type="dcterms:W3CDTF">2019-05-24T03:14:00Z</dcterms:modified>
</cp:coreProperties>
</file>