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E945FE" w14:textId="77777777" w:rsidR="00367CF0" w:rsidRDefault="00023FF9" w:rsidP="00023FF9">
      <w:pPr>
        <w:jc w:val="center"/>
        <w:rPr>
          <w:rFonts w:ascii="Century Gothic" w:hAnsi="Century Gothic"/>
          <w:b/>
        </w:rPr>
      </w:pPr>
      <w:bookmarkStart w:id="0" w:name="_Hlk22736993"/>
      <w:r w:rsidRPr="00023FF9">
        <w:rPr>
          <w:rFonts w:ascii="Century Gothic" w:hAnsi="Century Gothic"/>
          <w:b/>
        </w:rPr>
        <w:t xml:space="preserve">A SU LLEGADA A LA CAPITAL NARIÑENSE EL ALCALDE DE PASTO DEDICÓ A LA CIUDADANÍA EL PREMIO </w:t>
      </w:r>
      <w:r>
        <w:rPr>
          <w:rFonts w:ascii="Century Gothic" w:hAnsi="Century Gothic"/>
          <w:b/>
        </w:rPr>
        <w:t xml:space="preserve">OTORGADO </w:t>
      </w:r>
      <w:r w:rsidRPr="00023FF9">
        <w:rPr>
          <w:rFonts w:ascii="Century Gothic" w:hAnsi="Century Gothic"/>
          <w:b/>
        </w:rPr>
        <w:t>COMO EL MEJOR MANDATARIO DE COLOMBIA</w:t>
      </w:r>
    </w:p>
    <w:p w14:paraId="452EF711" w14:textId="35478E1E" w:rsidR="007164D2" w:rsidRPr="00023FF9" w:rsidRDefault="00F63D3F" w:rsidP="00023FF9">
      <w:pPr>
        <w:jc w:val="center"/>
        <w:rPr>
          <w:rFonts w:ascii="Century Gothic" w:hAnsi="Century Gothic"/>
          <w:b/>
        </w:rPr>
      </w:pPr>
      <w:r w:rsidRPr="00F63D3F">
        <w:rPr>
          <w:rFonts w:ascii="Century Gothic" w:hAnsi="Century Gothic"/>
          <w:b/>
        </w:rPr>
        <w:drawing>
          <wp:inline distT="0" distB="0" distL="0" distR="0" wp14:anchorId="1523F3D6" wp14:editId="08917718">
            <wp:extent cx="5613400" cy="375475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3400" cy="3754755"/>
                    </a:xfrm>
                    <a:prstGeom prst="rect">
                      <a:avLst/>
                    </a:prstGeom>
                  </pic:spPr>
                </pic:pic>
              </a:graphicData>
            </a:graphic>
          </wp:inline>
        </w:drawing>
      </w:r>
    </w:p>
    <w:p w14:paraId="35C92031" w14:textId="77777777" w:rsidR="00D951E7" w:rsidRDefault="00D951E7" w:rsidP="004F097A">
      <w:pPr>
        <w:jc w:val="both"/>
        <w:rPr>
          <w:rFonts w:ascii="Century Gothic" w:hAnsi="Century Gothic"/>
        </w:rPr>
      </w:pPr>
      <w:r>
        <w:rPr>
          <w:rFonts w:ascii="Century Gothic" w:hAnsi="Century Gothic"/>
        </w:rPr>
        <w:t xml:space="preserve">Un ambiente de alegría se vivió en el aeropuerto Antonio Nariño, donde una comitiva le dio la bienvenida al alcalde de Pasto Pedro Vicente Obando Ordóñez quien fue reconocido por Colombia Líder como el mejor mandatario del país. A su llegada a la capital nariñense, el alcalde dedicó este premio a toda la ciudadanía que creyó en este programa de gobierno cuyo enfoque priorizó a los sectores más vulnerables del municipio. </w:t>
      </w:r>
    </w:p>
    <w:p w14:paraId="7FE4C98B" w14:textId="77777777" w:rsidR="00367CF0" w:rsidRDefault="00D951E7" w:rsidP="004F097A">
      <w:pPr>
        <w:jc w:val="both"/>
        <w:rPr>
          <w:rFonts w:ascii="Century Gothic" w:hAnsi="Century Gothic"/>
        </w:rPr>
      </w:pPr>
      <w:r>
        <w:rPr>
          <w:rFonts w:ascii="Century Gothic" w:hAnsi="Century Gothic"/>
        </w:rPr>
        <w:t>“Este triunfo le pertenece a la ciudad y a todos los que de diferentes maneras acompañaron este gobierno que se preocupó por los menos favorecidos, dándole voz a esa población que estaba olvidada</w:t>
      </w:r>
      <w:r w:rsidR="004F097A">
        <w:rPr>
          <w:rFonts w:ascii="Century Gothic" w:hAnsi="Century Gothic"/>
        </w:rPr>
        <w:t xml:space="preserve">. Hicimos un gran esfuerzo en todos los campos, esfuerzos de hoy que se verán mañana y que llegarán a toda la comunidad. Tenemos que sentirnos orgullosos de vivir en una ciudad que cada día progresa y tiene un desarrollo sostenible” sostuvo el alcalde de Pasto. Para el mandatario este reconocimiento fue el resultado de una labor conjunta entre todas las dependencias de la Alcaldía, líderes, amigos y familiares que contribuyeron a que </w:t>
      </w:r>
      <w:r w:rsidR="00367CF0">
        <w:rPr>
          <w:rFonts w:ascii="Century Gothic" w:hAnsi="Century Gothic"/>
        </w:rPr>
        <w:t>el municipio</w:t>
      </w:r>
      <w:r w:rsidR="004F097A">
        <w:rPr>
          <w:rFonts w:ascii="Century Gothic" w:hAnsi="Century Gothic"/>
        </w:rPr>
        <w:t xml:space="preserve"> hoy tenga un desempeño ejemplar y sea digno de estas distinciones.  </w:t>
      </w:r>
    </w:p>
    <w:p w14:paraId="0714E039" w14:textId="77777777" w:rsidR="004F097A" w:rsidRDefault="00367CF0" w:rsidP="004F097A">
      <w:pPr>
        <w:jc w:val="both"/>
        <w:rPr>
          <w:rFonts w:ascii="Century Gothic" w:hAnsi="Century Gothic"/>
        </w:rPr>
      </w:pPr>
      <w:r>
        <w:rPr>
          <w:rFonts w:ascii="Century Gothic" w:hAnsi="Century Gothic"/>
        </w:rPr>
        <w:lastRenderedPageBreak/>
        <w:t xml:space="preserve">Así mismo, la comunidad que acompañó este recibimiento felicitó al mandatario y subrayó la gestión que durante esta administración se realizó en favor de aquellos sectores hasta donde la Alcaldía de Pasto llegó a través de sus programas sociales. “Ha sido el único gobernante que nos cumplió con las obras que prometió para nuestro corregimiento, obras en las que se invirtieron más de </w:t>
      </w:r>
      <w:r w:rsidR="005D6F41">
        <w:rPr>
          <w:rFonts w:ascii="Century Gothic" w:hAnsi="Century Gothic"/>
        </w:rPr>
        <w:t>5</w:t>
      </w:r>
      <w:r>
        <w:rPr>
          <w:rFonts w:ascii="Century Gothic" w:hAnsi="Century Gothic"/>
        </w:rPr>
        <w:t>mil millones, por eso estamos muy agradecidos con esta Alcaldía”, indicó M</w:t>
      </w:r>
      <w:r w:rsidR="007164D2">
        <w:rPr>
          <w:rFonts w:ascii="Century Gothic" w:hAnsi="Century Gothic"/>
        </w:rPr>
        <w:t xml:space="preserve">anuel </w:t>
      </w:r>
      <w:r>
        <w:rPr>
          <w:rFonts w:ascii="Century Gothic" w:hAnsi="Century Gothic"/>
        </w:rPr>
        <w:t xml:space="preserve">Botina Guerrero, líder de La Laguna. </w:t>
      </w:r>
    </w:p>
    <w:p w14:paraId="46EA8E99" w14:textId="77777777" w:rsidR="00023FF9" w:rsidRDefault="00023FF9" w:rsidP="004F097A">
      <w:pPr>
        <w:jc w:val="both"/>
        <w:rPr>
          <w:rFonts w:ascii="Century Gothic" w:hAnsi="Century Gothic"/>
        </w:rPr>
      </w:pPr>
      <w:r>
        <w:rPr>
          <w:rFonts w:ascii="Century Gothic" w:hAnsi="Century Gothic"/>
        </w:rPr>
        <w:t xml:space="preserve">El alcalde de Pasto, junto a su esposa la gestora social Martica Guerrero de Obando y funcionarios de la Administración, agradecieron el apoyo de todos los sectores sociales que se contribuyeron a la ejecución de las diferentes acciones que generaron impactos positivos y mejoraron la calidad de vida de la población. </w:t>
      </w:r>
    </w:p>
    <w:p w14:paraId="2F6D5DA6" w14:textId="77777777" w:rsidR="00023FF9" w:rsidRDefault="00023FF9" w:rsidP="00023FF9">
      <w:pPr>
        <w:spacing w:after="0"/>
        <w:jc w:val="center"/>
        <w:rPr>
          <w:rFonts w:ascii="Century Gothic" w:hAnsi="Century Gothic" w:cs="Arial"/>
          <w:i/>
          <w:lang w:val="es-CO"/>
        </w:rPr>
      </w:pPr>
      <w:r>
        <w:rPr>
          <w:rFonts w:ascii="Century Gothic" w:hAnsi="Century Gothic" w:cs="Arial"/>
          <w:i/>
          <w:lang w:val="es-CO"/>
        </w:rPr>
        <w:t>Somos constructores de paz</w:t>
      </w:r>
    </w:p>
    <w:p w14:paraId="11AE6985" w14:textId="77777777" w:rsidR="00023FF9" w:rsidRDefault="00023FF9" w:rsidP="00023FF9">
      <w:pPr>
        <w:rPr>
          <w:rFonts w:ascii="Century Gothic" w:hAnsi="Century Gothic"/>
          <w:b/>
        </w:rPr>
      </w:pPr>
    </w:p>
    <w:p w14:paraId="6B12E057" w14:textId="77777777" w:rsidR="004E2423" w:rsidRDefault="00D85AD7" w:rsidP="00D85AD7">
      <w:pPr>
        <w:jc w:val="center"/>
        <w:rPr>
          <w:rFonts w:ascii="Century Gothic" w:hAnsi="Century Gothic"/>
          <w:b/>
        </w:rPr>
      </w:pPr>
      <w:r>
        <w:rPr>
          <w:rFonts w:ascii="Century Gothic" w:hAnsi="Century Gothic"/>
          <w:b/>
        </w:rPr>
        <w:t>ALCALDE DE PASTO PRESENTARÁ HOY LA AUDIENCIA DE RENDICIÓN DE CUENTAS PÚBLICAS 2016-2016 EN EL COLISEO DEL OBRERO</w:t>
      </w:r>
    </w:p>
    <w:p w14:paraId="4E355F51" w14:textId="6A5686DD" w:rsidR="004E2423" w:rsidRDefault="00F63D3F" w:rsidP="001B09C7">
      <w:pPr>
        <w:jc w:val="center"/>
        <w:rPr>
          <w:rFonts w:ascii="Century Gothic" w:hAnsi="Century Gothic"/>
          <w:b/>
        </w:rPr>
      </w:pPr>
      <w:r w:rsidRPr="00F63D3F">
        <w:rPr>
          <w:rFonts w:ascii="Century Gothic" w:hAnsi="Century Gothic"/>
          <w:b/>
        </w:rPr>
        <w:drawing>
          <wp:inline distT="0" distB="0" distL="0" distR="0" wp14:anchorId="1480C0A7" wp14:editId="1E9C9F99">
            <wp:extent cx="5613400" cy="216090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3400" cy="2160905"/>
                    </a:xfrm>
                    <a:prstGeom prst="rect">
                      <a:avLst/>
                    </a:prstGeom>
                  </pic:spPr>
                </pic:pic>
              </a:graphicData>
            </a:graphic>
          </wp:inline>
        </w:drawing>
      </w:r>
      <w:bookmarkStart w:id="1" w:name="_GoBack"/>
      <w:bookmarkEnd w:id="1"/>
    </w:p>
    <w:p w14:paraId="70968E0D" w14:textId="77777777" w:rsidR="004E2423" w:rsidRDefault="004E2423" w:rsidP="004E2423">
      <w:pPr>
        <w:shd w:val="clear" w:color="auto" w:fill="FFFFFF"/>
        <w:spacing w:after="120" w:line="240" w:lineRule="auto"/>
        <w:jc w:val="both"/>
        <w:rPr>
          <w:rFonts w:ascii="Century Gothic" w:eastAsia="Calibri" w:hAnsi="Century Gothic" w:cs="Tahoma"/>
          <w:bCs/>
          <w:color w:val="222222"/>
          <w:lang w:val="es-CO" w:eastAsia="ar-SA"/>
        </w:rPr>
      </w:pPr>
      <w:r>
        <w:rPr>
          <w:rFonts w:ascii="Century Gothic" w:eastAsia="Calibri" w:hAnsi="Century Gothic" w:cs="Tahoma"/>
          <w:bCs/>
          <w:color w:val="222222"/>
          <w:lang w:eastAsia="ar-SA"/>
        </w:rPr>
        <w:t>Hoy 13 de diciembre el alcalde de Pasto Pedro Vicente Obando Ordóñez rendirá cuentas a la ciudadanía sobre su gestión en donde presentará los avances y resultados en cumplimiento a las metas establecidas en el Plan de Desarrollo Pasto Educado Constructor de Pa</w:t>
      </w:r>
      <w:r w:rsidR="00D47895">
        <w:rPr>
          <w:rFonts w:ascii="Century Gothic" w:eastAsia="Calibri" w:hAnsi="Century Gothic" w:cs="Tahoma"/>
          <w:bCs/>
          <w:color w:val="222222"/>
          <w:lang w:eastAsia="ar-SA"/>
        </w:rPr>
        <w:t>z entre el 2016 y 2019.</w:t>
      </w:r>
    </w:p>
    <w:p w14:paraId="5AD46A94" w14:textId="77777777" w:rsidR="004E2423" w:rsidRDefault="004E2423" w:rsidP="004E2423">
      <w:pPr>
        <w:shd w:val="clear" w:color="auto" w:fill="FFFFFF"/>
        <w:spacing w:after="120" w:line="240" w:lineRule="auto"/>
        <w:jc w:val="both"/>
        <w:rPr>
          <w:rFonts w:ascii="Century Gothic" w:eastAsia="Calibri" w:hAnsi="Century Gothic" w:cs="Tahoma"/>
          <w:bCs/>
          <w:color w:val="222222"/>
          <w:lang w:eastAsia="ar-SA"/>
        </w:rPr>
      </w:pPr>
      <w:r>
        <w:rPr>
          <w:rFonts w:ascii="Century Gothic" w:eastAsia="Calibri" w:hAnsi="Century Gothic" w:cs="Tahoma"/>
          <w:bCs/>
          <w:color w:val="222222"/>
          <w:lang w:eastAsia="ar-SA"/>
        </w:rPr>
        <w:t xml:space="preserve">La jornada se cumplirá en </w:t>
      </w:r>
      <w:r w:rsidR="00D47895">
        <w:rPr>
          <w:rFonts w:ascii="Century Gothic" w:eastAsia="Calibri" w:hAnsi="Century Gothic" w:cs="Tahoma"/>
          <w:bCs/>
          <w:color w:val="222222"/>
          <w:lang w:eastAsia="ar-SA"/>
        </w:rPr>
        <w:t xml:space="preserve">las instalaciones del Coliseo del Obrero, </w:t>
      </w:r>
      <w:r>
        <w:rPr>
          <w:rFonts w:ascii="Century Gothic" w:eastAsia="Calibri" w:hAnsi="Century Gothic" w:cs="Tahoma"/>
          <w:bCs/>
          <w:color w:val="222222"/>
          <w:lang w:eastAsia="ar-SA"/>
        </w:rPr>
        <w:t xml:space="preserve">a partir de las 3:00 p.m. El mandatario invitó a líderes comunales, organizaciones civiles, órganos de control, medios de comunicación y comunidad en general para que asistan a </w:t>
      </w:r>
      <w:r w:rsidR="00D47895">
        <w:rPr>
          <w:rFonts w:ascii="Century Gothic" w:eastAsia="Calibri" w:hAnsi="Century Gothic" w:cs="Tahoma"/>
          <w:bCs/>
          <w:color w:val="222222"/>
          <w:lang w:eastAsia="ar-SA"/>
        </w:rPr>
        <w:t xml:space="preserve">este ejercicio donde se podrán conocer las acciones ejecutadas durante los últimos cuatro años en el municipio de Pasto. </w:t>
      </w:r>
      <w:r>
        <w:rPr>
          <w:rFonts w:ascii="Century Gothic" w:eastAsia="Calibri" w:hAnsi="Century Gothic" w:cs="Tahoma"/>
          <w:bCs/>
          <w:color w:val="222222"/>
          <w:lang w:eastAsia="ar-SA"/>
        </w:rPr>
        <w:t xml:space="preserve"> </w:t>
      </w:r>
    </w:p>
    <w:p w14:paraId="2209924C" w14:textId="77777777" w:rsidR="00D47895" w:rsidRDefault="00D47895" w:rsidP="00D47895">
      <w:pPr>
        <w:spacing w:after="0"/>
        <w:jc w:val="center"/>
        <w:rPr>
          <w:rFonts w:ascii="Century Gothic" w:hAnsi="Century Gothic" w:cs="Arial"/>
          <w:i/>
          <w:lang w:val="es-CO"/>
        </w:rPr>
      </w:pPr>
      <w:r>
        <w:rPr>
          <w:rFonts w:ascii="Century Gothic" w:hAnsi="Century Gothic" w:cs="Arial"/>
          <w:i/>
          <w:lang w:val="es-CO"/>
        </w:rPr>
        <w:t>Somos constructores de paz</w:t>
      </w:r>
    </w:p>
    <w:p w14:paraId="643E41FA" w14:textId="77777777" w:rsidR="00D47895" w:rsidRDefault="00D47895" w:rsidP="004E2423">
      <w:pPr>
        <w:shd w:val="clear" w:color="auto" w:fill="FFFFFF"/>
        <w:spacing w:after="120" w:line="240" w:lineRule="auto"/>
        <w:jc w:val="both"/>
        <w:rPr>
          <w:rFonts w:ascii="Century Gothic" w:eastAsia="Calibri" w:hAnsi="Century Gothic" w:cs="Tahoma"/>
          <w:bCs/>
          <w:color w:val="222222"/>
          <w:lang w:eastAsia="ar-SA"/>
        </w:rPr>
      </w:pPr>
    </w:p>
    <w:p w14:paraId="437601E4" w14:textId="77777777" w:rsidR="00023FF9" w:rsidRDefault="00023FF9" w:rsidP="001B09C7">
      <w:pPr>
        <w:jc w:val="center"/>
        <w:rPr>
          <w:rFonts w:ascii="Century Gothic" w:hAnsi="Century Gothic"/>
          <w:b/>
        </w:rPr>
      </w:pPr>
    </w:p>
    <w:p w14:paraId="21335B27" w14:textId="77777777" w:rsidR="005D6F41" w:rsidRDefault="005D6F41" w:rsidP="005D6F41">
      <w:pPr>
        <w:shd w:val="clear" w:color="auto" w:fill="FFFFFF"/>
        <w:spacing w:after="225" w:line="240" w:lineRule="atLeast"/>
        <w:ind w:left="-300" w:right="-300"/>
        <w:jc w:val="center"/>
        <w:outlineLvl w:val="1"/>
        <w:rPr>
          <w:rFonts w:ascii="Century Gothic" w:hAnsi="Century Gothic"/>
          <w:b/>
        </w:rPr>
      </w:pPr>
      <w:r>
        <w:rPr>
          <w:rFonts w:ascii="Century Gothic" w:hAnsi="Century Gothic"/>
          <w:b/>
        </w:rPr>
        <w:lastRenderedPageBreak/>
        <w:t xml:space="preserve">DURANTE EL ÚLTIMO </w:t>
      </w:r>
      <w:r w:rsidRPr="005D6F41">
        <w:rPr>
          <w:rFonts w:ascii="Century Gothic" w:hAnsi="Century Gothic"/>
          <w:b/>
        </w:rPr>
        <w:t xml:space="preserve">COMITÉ DE JUSTICIA TRANSICIONAL SE </w:t>
      </w:r>
      <w:r>
        <w:rPr>
          <w:rFonts w:ascii="Century Gothic" w:hAnsi="Century Gothic"/>
          <w:b/>
        </w:rPr>
        <w:t>ENTREGARON LOS RESULTADOS SOBRE LA EJECUCIÓN DE ACCIONES ADELANTADAS A FAVOR DE LA POBLACIÓN VÍCTIMA DEL CONFLICTO EN PASTO</w:t>
      </w:r>
    </w:p>
    <w:p w14:paraId="4A3C9A0B" w14:textId="77777777" w:rsidR="005D6F41" w:rsidRPr="005D6F41" w:rsidRDefault="005D6F41" w:rsidP="005D6F41">
      <w:pPr>
        <w:shd w:val="clear" w:color="auto" w:fill="FFFFFF"/>
        <w:spacing w:after="225" w:line="240" w:lineRule="atLeast"/>
        <w:ind w:left="-300" w:right="-300"/>
        <w:jc w:val="center"/>
        <w:outlineLvl w:val="1"/>
        <w:rPr>
          <w:rFonts w:ascii="Century Gothic" w:hAnsi="Century Gothic"/>
          <w:b/>
        </w:rPr>
      </w:pPr>
      <w:r>
        <w:rPr>
          <w:noProof/>
          <w:lang w:val="en-US"/>
        </w:rPr>
        <w:drawing>
          <wp:inline distT="0" distB="0" distL="0" distR="0" wp14:anchorId="27E9228B" wp14:editId="35DEEF76">
            <wp:extent cx="4895850" cy="3324225"/>
            <wp:effectExtent l="0" t="0" r="0" b="9525"/>
            <wp:docPr id="3" name="Imagen 3" descr="Imagen que contiene interior, pared, suelo, techo&#10;&#10;Descripción generada automáticamente"/>
            <wp:cNvGraphicFramePr/>
            <a:graphic xmlns:a="http://schemas.openxmlformats.org/drawingml/2006/main">
              <a:graphicData uri="http://schemas.openxmlformats.org/drawingml/2006/picture">
                <pic:pic xmlns:pic="http://schemas.openxmlformats.org/drawingml/2006/picture">
                  <pic:nvPicPr>
                    <pic:cNvPr id="3" name="Imagen 3" descr="Imagen que contiene interior, pared, suelo, tech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5850" cy="3324225"/>
                    </a:xfrm>
                    <a:prstGeom prst="rect">
                      <a:avLst/>
                    </a:prstGeom>
                  </pic:spPr>
                </pic:pic>
              </a:graphicData>
            </a:graphic>
          </wp:inline>
        </w:drawing>
      </w:r>
    </w:p>
    <w:p w14:paraId="11EE7EA7" w14:textId="77777777" w:rsidR="00023FF9" w:rsidRPr="005D6F41" w:rsidRDefault="00023FF9" w:rsidP="005D6F41">
      <w:pPr>
        <w:shd w:val="clear" w:color="auto" w:fill="FFFFFF"/>
        <w:spacing w:after="120" w:line="240" w:lineRule="auto"/>
        <w:jc w:val="both"/>
        <w:rPr>
          <w:rFonts w:ascii="Century Gothic" w:eastAsia="Calibri" w:hAnsi="Century Gothic" w:cs="Tahoma"/>
          <w:bCs/>
          <w:color w:val="222222"/>
          <w:lang w:eastAsia="ar-SA"/>
        </w:rPr>
      </w:pPr>
      <w:r w:rsidRPr="005D6F41">
        <w:rPr>
          <w:rFonts w:ascii="Century Gothic" w:eastAsia="Calibri" w:hAnsi="Century Gothic" w:cs="Tahoma"/>
          <w:bCs/>
          <w:color w:val="222222"/>
          <w:lang w:eastAsia="ar-SA"/>
        </w:rPr>
        <w:t>La Alcaldía de Pasto, a través de la Secretaría de Gobierno, desarrolló el último Comité Territorial de Justicia Transicional, durante el cual se presentaron los resultados sobre los logros y ejecución de los principales programas adelantados en favor de la población víctima del conflicto armado en el municipio.</w:t>
      </w:r>
    </w:p>
    <w:p w14:paraId="057D7A4E" w14:textId="77777777" w:rsidR="00023FF9" w:rsidRPr="005D6F41" w:rsidRDefault="007164D2" w:rsidP="005D6F41">
      <w:pPr>
        <w:shd w:val="clear" w:color="auto" w:fill="FFFFFF"/>
        <w:spacing w:after="120" w:line="240" w:lineRule="auto"/>
        <w:jc w:val="both"/>
        <w:rPr>
          <w:rFonts w:ascii="Century Gothic" w:eastAsia="Calibri" w:hAnsi="Century Gothic" w:cs="Tahoma"/>
          <w:bCs/>
          <w:color w:val="222222"/>
          <w:lang w:eastAsia="ar-SA"/>
        </w:rPr>
      </w:pPr>
      <w:r>
        <w:rPr>
          <w:rFonts w:ascii="Century Gothic" w:eastAsia="Calibri" w:hAnsi="Century Gothic" w:cs="Tahoma"/>
          <w:bCs/>
          <w:color w:val="222222"/>
          <w:lang w:eastAsia="ar-SA"/>
        </w:rPr>
        <w:t>A esta rendición de cuentas</w:t>
      </w:r>
      <w:r w:rsidR="00023FF9" w:rsidRPr="005D6F41">
        <w:rPr>
          <w:rFonts w:ascii="Century Gothic" w:eastAsia="Calibri" w:hAnsi="Century Gothic" w:cs="Tahoma"/>
          <w:bCs/>
          <w:color w:val="222222"/>
          <w:lang w:eastAsia="ar-SA"/>
        </w:rPr>
        <w:t xml:space="preserve"> que fue coordinad</w:t>
      </w:r>
      <w:r>
        <w:rPr>
          <w:rFonts w:ascii="Century Gothic" w:eastAsia="Calibri" w:hAnsi="Century Gothic" w:cs="Tahoma"/>
          <w:bCs/>
          <w:color w:val="222222"/>
          <w:lang w:eastAsia="ar-SA"/>
        </w:rPr>
        <w:t>a</w:t>
      </w:r>
      <w:r w:rsidR="00023FF9" w:rsidRPr="005D6F41">
        <w:rPr>
          <w:rFonts w:ascii="Century Gothic" w:eastAsia="Calibri" w:hAnsi="Century Gothic" w:cs="Tahoma"/>
          <w:bCs/>
          <w:color w:val="222222"/>
          <w:lang w:eastAsia="ar-SA"/>
        </w:rPr>
        <w:t xml:space="preserve"> por la Unidad para las </w:t>
      </w:r>
      <w:r w:rsidR="005D6F41" w:rsidRPr="005D6F41">
        <w:rPr>
          <w:rFonts w:ascii="Century Gothic" w:eastAsia="Calibri" w:hAnsi="Century Gothic" w:cs="Tahoma"/>
          <w:bCs/>
          <w:color w:val="222222"/>
          <w:lang w:eastAsia="ar-SA"/>
        </w:rPr>
        <w:t>Víctimas, asistieron</w:t>
      </w:r>
      <w:r w:rsidR="00023FF9" w:rsidRPr="005D6F41">
        <w:rPr>
          <w:rFonts w:ascii="Century Gothic" w:eastAsia="Calibri" w:hAnsi="Century Gothic" w:cs="Tahoma"/>
          <w:bCs/>
          <w:color w:val="222222"/>
          <w:lang w:eastAsia="ar-SA"/>
        </w:rPr>
        <w:t xml:space="preserve"> miembros permanentes del comité, delegados de los organismos de control y representantes de la comunidad, quienes recibieron un informe detallado de los logros e inversiones en programas y subprogramas adelantados dentro de la Política Pública de Víctimas. </w:t>
      </w:r>
    </w:p>
    <w:p w14:paraId="39C9A734" w14:textId="77777777" w:rsidR="00023FF9" w:rsidRPr="005D6F41" w:rsidRDefault="00023FF9" w:rsidP="005D6F41">
      <w:pPr>
        <w:shd w:val="clear" w:color="auto" w:fill="FFFFFF"/>
        <w:spacing w:after="120" w:line="240" w:lineRule="auto"/>
        <w:jc w:val="both"/>
        <w:rPr>
          <w:rFonts w:ascii="Century Gothic" w:eastAsia="Calibri" w:hAnsi="Century Gothic" w:cs="Tahoma"/>
          <w:bCs/>
          <w:color w:val="222222"/>
          <w:lang w:eastAsia="ar-SA"/>
        </w:rPr>
      </w:pPr>
      <w:r w:rsidRPr="005D6F41">
        <w:rPr>
          <w:rFonts w:ascii="Century Gothic" w:eastAsia="Calibri" w:hAnsi="Century Gothic" w:cs="Tahoma"/>
          <w:bCs/>
          <w:color w:val="222222"/>
          <w:lang w:eastAsia="ar-SA"/>
        </w:rPr>
        <w:t xml:space="preserve"> “El balance es positivo y la rendición bastante efectiva, se han hecho unas acciones muy puntuales en beneficio de la población víctima, población que siempre ha estado priorizada en esta administración. Así mismo se socializó el Plan de Mejoramiento de R</w:t>
      </w:r>
      <w:r w:rsidR="005D6F41" w:rsidRPr="005D6F41">
        <w:rPr>
          <w:rFonts w:ascii="Century Gothic" w:eastAsia="Calibri" w:hAnsi="Century Gothic" w:cs="Tahoma"/>
          <w:bCs/>
          <w:color w:val="222222"/>
          <w:lang w:eastAsia="ar-SA"/>
        </w:rPr>
        <w:t>ucc</w:t>
      </w:r>
      <w:r w:rsidR="005D6F41">
        <w:rPr>
          <w:rFonts w:ascii="Century Gothic" w:eastAsia="Calibri" w:hAnsi="Century Gothic" w:cs="Tahoma"/>
          <w:bCs/>
          <w:color w:val="222222"/>
          <w:lang w:eastAsia="ar-SA"/>
        </w:rPr>
        <w:t>i</w:t>
      </w:r>
      <w:r w:rsidRPr="005D6F41">
        <w:rPr>
          <w:rFonts w:ascii="Century Gothic" w:eastAsia="Calibri" w:hAnsi="Century Gothic" w:cs="Tahoma"/>
          <w:bCs/>
          <w:color w:val="222222"/>
          <w:lang w:eastAsia="ar-SA"/>
        </w:rPr>
        <w:t xml:space="preserve"> que es un requisito que la Unidad de Víctimas tiene para la certificación de los municipios en cumplimiento de la Política Pública de Víctimas”, indicó Carolina Rueda, </w:t>
      </w:r>
      <w:r w:rsidR="005D6F41" w:rsidRPr="005D6F41">
        <w:rPr>
          <w:rFonts w:ascii="Century Gothic" w:eastAsia="Calibri" w:hAnsi="Century Gothic" w:cs="Tahoma"/>
          <w:bCs/>
          <w:color w:val="222222"/>
          <w:lang w:eastAsia="ar-SA"/>
        </w:rPr>
        <w:t>secretaria de Gobierno</w:t>
      </w:r>
      <w:r w:rsidRPr="005D6F41">
        <w:rPr>
          <w:rFonts w:ascii="Century Gothic" w:eastAsia="Calibri" w:hAnsi="Century Gothic" w:cs="Tahoma"/>
          <w:bCs/>
          <w:color w:val="222222"/>
          <w:lang w:eastAsia="ar-SA"/>
        </w:rPr>
        <w:t>, quien presidió el comité.</w:t>
      </w:r>
    </w:p>
    <w:p w14:paraId="08203775" w14:textId="77777777" w:rsidR="005D6F41" w:rsidRPr="005D6F41" w:rsidRDefault="00023FF9" w:rsidP="005D6F41">
      <w:pPr>
        <w:shd w:val="clear" w:color="auto" w:fill="FFFFFF"/>
        <w:spacing w:after="120" w:line="240" w:lineRule="auto"/>
        <w:jc w:val="both"/>
        <w:rPr>
          <w:rFonts w:ascii="Century Gothic" w:eastAsia="Calibri" w:hAnsi="Century Gothic" w:cs="Tahoma"/>
          <w:bCs/>
          <w:color w:val="222222"/>
          <w:lang w:eastAsia="ar-SA"/>
        </w:rPr>
      </w:pPr>
      <w:r w:rsidRPr="005D6F41">
        <w:rPr>
          <w:rFonts w:ascii="Century Gothic" w:eastAsia="Calibri" w:hAnsi="Century Gothic" w:cs="Tahoma"/>
          <w:bCs/>
          <w:color w:val="222222"/>
          <w:lang w:eastAsia="ar-SA"/>
        </w:rPr>
        <w:t xml:space="preserve">Omar Gómez, coordinador del Punto de Atención a Víctimas, anotó que </w:t>
      </w:r>
      <w:r w:rsidR="005D6F41" w:rsidRPr="005D6F41">
        <w:rPr>
          <w:rFonts w:ascii="Century Gothic" w:eastAsia="Calibri" w:hAnsi="Century Gothic" w:cs="Tahoma"/>
          <w:bCs/>
          <w:color w:val="222222"/>
          <w:lang w:eastAsia="ar-SA"/>
        </w:rPr>
        <w:t xml:space="preserve">el ejercicio de rendir </w:t>
      </w:r>
      <w:r w:rsidRPr="005D6F41">
        <w:rPr>
          <w:rFonts w:ascii="Century Gothic" w:eastAsia="Calibri" w:hAnsi="Century Gothic" w:cs="Tahoma"/>
          <w:bCs/>
          <w:color w:val="222222"/>
          <w:lang w:eastAsia="ar-SA"/>
        </w:rPr>
        <w:t>cuenta</w:t>
      </w:r>
      <w:r w:rsidR="005D6F41" w:rsidRPr="005D6F41">
        <w:rPr>
          <w:rFonts w:ascii="Century Gothic" w:eastAsia="Calibri" w:hAnsi="Century Gothic" w:cs="Tahoma"/>
          <w:bCs/>
          <w:color w:val="222222"/>
          <w:lang w:eastAsia="ar-SA"/>
        </w:rPr>
        <w:t>s</w:t>
      </w:r>
      <w:r w:rsidRPr="005D6F41">
        <w:rPr>
          <w:rFonts w:ascii="Century Gothic" w:eastAsia="Calibri" w:hAnsi="Century Gothic" w:cs="Tahoma"/>
          <w:bCs/>
          <w:color w:val="222222"/>
          <w:lang w:eastAsia="ar-SA"/>
        </w:rPr>
        <w:t xml:space="preserve"> de todas las acciones enmarcadas dentro del Plan de Acción Territorial en concordancia con el Plan de Gobierno Pasto Educado Constructor de </w:t>
      </w:r>
      <w:r w:rsidR="005D6F41" w:rsidRPr="005D6F41">
        <w:rPr>
          <w:rFonts w:ascii="Century Gothic" w:eastAsia="Calibri" w:hAnsi="Century Gothic" w:cs="Tahoma"/>
          <w:bCs/>
          <w:color w:val="222222"/>
          <w:lang w:eastAsia="ar-SA"/>
        </w:rPr>
        <w:t xml:space="preserve">Paz es un espacio positivo pues se puede evaluar las acciones desarrolladas durante la vigencia 2019. </w:t>
      </w:r>
    </w:p>
    <w:p w14:paraId="56FC3482" w14:textId="77777777" w:rsidR="00023FF9" w:rsidRDefault="00023FF9" w:rsidP="005D6F41">
      <w:pPr>
        <w:shd w:val="clear" w:color="auto" w:fill="FFFFFF"/>
        <w:spacing w:after="120" w:line="240" w:lineRule="auto"/>
        <w:jc w:val="both"/>
        <w:rPr>
          <w:rFonts w:ascii="Century Gothic" w:eastAsia="Calibri" w:hAnsi="Century Gothic" w:cs="Tahoma"/>
          <w:bCs/>
          <w:color w:val="222222"/>
          <w:lang w:eastAsia="ar-SA"/>
        </w:rPr>
      </w:pPr>
      <w:r w:rsidRPr="005D6F41">
        <w:rPr>
          <w:rFonts w:ascii="Century Gothic" w:eastAsia="Calibri" w:hAnsi="Century Gothic" w:cs="Tahoma"/>
          <w:bCs/>
          <w:color w:val="222222"/>
          <w:lang w:eastAsia="ar-SA"/>
        </w:rPr>
        <w:lastRenderedPageBreak/>
        <w:t>El comité expresó la satisfacción por los logros alcanzados gracias al trabajo liderado por la Secretaría de Gobierno en conjunto con toda la institucionalidad y se mostró la satisfacción por la labor cumplida toda vez que se lograron indicadores positivos en el cumplimiento de las metas planteadas.</w:t>
      </w:r>
      <w:r w:rsidR="005D6F41" w:rsidRPr="005D6F41">
        <w:rPr>
          <w:rFonts w:ascii="Century Gothic" w:eastAsia="Calibri" w:hAnsi="Century Gothic" w:cs="Tahoma"/>
          <w:bCs/>
          <w:color w:val="222222"/>
          <w:lang w:eastAsia="ar-SA"/>
        </w:rPr>
        <w:t xml:space="preserve"> “T</w:t>
      </w:r>
      <w:r w:rsidRPr="005D6F41">
        <w:rPr>
          <w:rFonts w:ascii="Century Gothic" w:eastAsia="Calibri" w:hAnsi="Century Gothic" w:cs="Tahoma"/>
          <w:bCs/>
          <w:color w:val="222222"/>
          <w:lang w:eastAsia="ar-SA"/>
        </w:rPr>
        <w:t>odas las acciones adelantadas durante esta vigencia hacen parte del empalme que se está entregando a la administración entrante</w:t>
      </w:r>
      <w:r w:rsidR="005D6F41" w:rsidRPr="005D6F41">
        <w:rPr>
          <w:rFonts w:ascii="Century Gothic" w:eastAsia="Calibri" w:hAnsi="Century Gothic" w:cs="Tahoma"/>
          <w:bCs/>
          <w:color w:val="222222"/>
          <w:lang w:eastAsia="ar-SA"/>
        </w:rPr>
        <w:t xml:space="preserve">, </w:t>
      </w:r>
      <w:r w:rsidRPr="005D6F41">
        <w:rPr>
          <w:rFonts w:ascii="Century Gothic" w:eastAsia="Calibri" w:hAnsi="Century Gothic" w:cs="Tahoma"/>
          <w:bCs/>
          <w:color w:val="222222"/>
          <w:lang w:eastAsia="ar-SA"/>
        </w:rPr>
        <w:t>importancia de est</w:t>
      </w:r>
      <w:r w:rsidR="005D6F41" w:rsidRPr="005D6F41">
        <w:rPr>
          <w:rFonts w:ascii="Century Gothic" w:eastAsia="Calibri" w:hAnsi="Century Gothic" w:cs="Tahoma"/>
          <w:bCs/>
          <w:color w:val="222222"/>
          <w:lang w:eastAsia="ar-SA"/>
        </w:rPr>
        <w:t xml:space="preserve">os proyectos </w:t>
      </w:r>
      <w:r w:rsidRPr="005D6F41">
        <w:rPr>
          <w:rFonts w:ascii="Century Gothic" w:eastAsia="Calibri" w:hAnsi="Century Gothic" w:cs="Tahoma"/>
          <w:bCs/>
          <w:color w:val="222222"/>
          <w:lang w:eastAsia="ar-SA"/>
        </w:rPr>
        <w:t>no se pueden interrumpir, tienen que perdurar en el tiempo dado que la población víctimas es un</w:t>
      </w:r>
      <w:r w:rsidR="005D6F41" w:rsidRPr="005D6F41">
        <w:rPr>
          <w:rFonts w:ascii="Century Gothic" w:eastAsia="Calibri" w:hAnsi="Century Gothic" w:cs="Tahoma"/>
          <w:bCs/>
          <w:color w:val="222222"/>
          <w:lang w:eastAsia="ar-SA"/>
        </w:rPr>
        <w:t xml:space="preserve"> sector</w:t>
      </w:r>
      <w:r w:rsidRPr="005D6F41">
        <w:rPr>
          <w:rFonts w:ascii="Century Gothic" w:eastAsia="Calibri" w:hAnsi="Century Gothic" w:cs="Tahoma"/>
          <w:bCs/>
          <w:color w:val="222222"/>
          <w:lang w:eastAsia="ar-SA"/>
        </w:rPr>
        <w:t xml:space="preserve"> altamente priorizad</w:t>
      </w:r>
      <w:r w:rsidR="005D6F41" w:rsidRPr="005D6F41">
        <w:rPr>
          <w:rFonts w:ascii="Century Gothic" w:eastAsia="Calibri" w:hAnsi="Century Gothic" w:cs="Tahoma"/>
          <w:bCs/>
          <w:color w:val="222222"/>
          <w:lang w:eastAsia="ar-SA"/>
        </w:rPr>
        <w:t>o</w:t>
      </w:r>
      <w:r w:rsidRPr="005D6F41">
        <w:rPr>
          <w:rFonts w:ascii="Century Gothic" w:eastAsia="Calibri" w:hAnsi="Century Gothic" w:cs="Tahoma"/>
          <w:bCs/>
          <w:color w:val="222222"/>
          <w:lang w:eastAsia="ar-SA"/>
        </w:rPr>
        <w:t>”</w:t>
      </w:r>
      <w:r w:rsidR="005D6F41" w:rsidRPr="005D6F41">
        <w:rPr>
          <w:rFonts w:ascii="Century Gothic" w:eastAsia="Calibri" w:hAnsi="Century Gothic" w:cs="Tahoma"/>
          <w:bCs/>
          <w:color w:val="222222"/>
          <w:lang w:eastAsia="ar-SA"/>
        </w:rPr>
        <w:t xml:space="preserve">, señaló Carolina Rueda Noguera. </w:t>
      </w:r>
    </w:p>
    <w:p w14:paraId="24773120" w14:textId="77777777" w:rsidR="005D6F41" w:rsidRDefault="005D6F41" w:rsidP="005D6F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hAnsi="Century Gothic" w:cstheme="minorBidi"/>
          <w:b/>
          <w:sz w:val="18"/>
          <w:szCs w:val="18"/>
          <w:lang w:val="es-AR"/>
        </w:rPr>
        <w:t>Información: Secretaria de Gobierno, Carolina Rueda. Celular: 3137652534</w:t>
      </w:r>
    </w:p>
    <w:p w14:paraId="0BA4608F" w14:textId="77777777" w:rsidR="005D6F41" w:rsidRDefault="005D6F41" w:rsidP="005D6F41">
      <w:pPr>
        <w:pStyle w:val="NormalWeb"/>
        <w:shd w:val="clear" w:color="auto" w:fill="FFFFFF"/>
        <w:spacing w:before="0" w:beforeAutospacing="0" w:after="90" w:afterAutospacing="0" w:line="240" w:lineRule="auto"/>
        <w:jc w:val="center"/>
        <w:rPr>
          <w:rFonts w:ascii="Century Gothic" w:hAnsi="Century Gothic" w:cs="Arial"/>
          <w:i/>
          <w:sz w:val="22"/>
          <w:szCs w:val="22"/>
        </w:rPr>
      </w:pPr>
      <w:r>
        <w:rPr>
          <w:rFonts w:ascii="Century Gothic" w:hAnsi="Century Gothic" w:cs="Arial"/>
          <w:i/>
          <w:sz w:val="22"/>
          <w:szCs w:val="22"/>
        </w:rPr>
        <w:t>Somos constructores de paz</w:t>
      </w:r>
    </w:p>
    <w:p w14:paraId="3C190FD0" w14:textId="77777777" w:rsidR="00D85AD7" w:rsidRDefault="00D85AD7" w:rsidP="001B09C7">
      <w:pPr>
        <w:jc w:val="center"/>
        <w:rPr>
          <w:rFonts w:ascii="Century Gothic" w:hAnsi="Century Gothic"/>
          <w:b/>
        </w:rPr>
      </w:pPr>
    </w:p>
    <w:p w14:paraId="28806B71" w14:textId="77777777" w:rsidR="001B09C7" w:rsidRDefault="001B09C7" w:rsidP="001B09C7">
      <w:pPr>
        <w:jc w:val="center"/>
        <w:rPr>
          <w:rFonts w:ascii="Century Gothic" w:hAnsi="Century Gothic"/>
          <w:b/>
        </w:rPr>
      </w:pPr>
      <w:r>
        <w:rPr>
          <w:rFonts w:ascii="Century Gothic" w:hAnsi="Century Gothic"/>
          <w:b/>
        </w:rPr>
        <w:t>ALCALDÍA DE PASTO CERTIFICÓ AL CENTRO DE EDUCACIÓN Y CAPACITACIÓN POLITÉCNICO SAN JUAN DE PASTO COMO UN ESPACIO 100% LIBRE DE HUMO DE CIGARRILLO</w:t>
      </w:r>
    </w:p>
    <w:p w14:paraId="61A68F76" w14:textId="77777777" w:rsidR="001B09C7" w:rsidRPr="001B09C7" w:rsidRDefault="001B09C7" w:rsidP="00011CC4">
      <w:pPr>
        <w:jc w:val="center"/>
        <w:rPr>
          <w:rFonts w:ascii="Century Gothic" w:eastAsia="Calibri" w:hAnsi="Century Gothic" w:cs="Calibri"/>
          <w:b/>
          <w:bCs/>
          <w:lang w:eastAsia="ar-SA"/>
        </w:rPr>
      </w:pPr>
      <w:r>
        <w:rPr>
          <w:rFonts w:ascii="Century Gothic" w:eastAsia="Calibri" w:hAnsi="Century Gothic" w:cs="Calibri"/>
          <w:b/>
          <w:bCs/>
          <w:noProof/>
          <w:lang w:val="en-US"/>
        </w:rPr>
        <w:drawing>
          <wp:inline distT="0" distB="0" distL="0" distR="0" wp14:anchorId="449547DA" wp14:editId="2DF242B3">
            <wp:extent cx="5613400" cy="3541395"/>
            <wp:effectExtent l="0" t="0" r="635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umo de cigarrillo.jpg"/>
                    <pic:cNvPicPr/>
                  </pic:nvPicPr>
                  <pic:blipFill rotWithShape="1">
                    <a:blip r:embed="rId11" cstate="print">
                      <a:extLst>
                        <a:ext uri="{28A0092B-C50C-407E-A947-70E740481C1C}">
                          <a14:useLocalDpi xmlns:a14="http://schemas.microsoft.com/office/drawing/2010/main" val="0"/>
                        </a:ext>
                      </a:extLst>
                    </a:blip>
                    <a:srcRect t="15844"/>
                    <a:stretch/>
                  </pic:blipFill>
                  <pic:spPr bwMode="auto">
                    <a:xfrm>
                      <a:off x="0" y="0"/>
                      <a:ext cx="5613400" cy="3541395"/>
                    </a:xfrm>
                    <a:prstGeom prst="rect">
                      <a:avLst/>
                    </a:prstGeom>
                    <a:ln>
                      <a:noFill/>
                    </a:ln>
                    <a:extLst>
                      <a:ext uri="{53640926-AAD7-44D8-BBD7-CCE9431645EC}">
                        <a14:shadowObscured xmlns:a14="http://schemas.microsoft.com/office/drawing/2010/main"/>
                      </a:ext>
                    </a:extLst>
                  </pic:spPr>
                </pic:pic>
              </a:graphicData>
            </a:graphic>
          </wp:inline>
        </w:drawing>
      </w:r>
    </w:p>
    <w:p w14:paraId="4DDA91A9" w14:textId="77777777" w:rsidR="001B09C7" w:rsidRPr="001B09C7" w:rsidRDefault="001B09C7" w:rsidP="001B09C7">
      <w:pPr>
        <w:jc w:val="both"/>
        <w:rPr>
          <w:rFonts w:ascii="Century Gothic" w:eastAsia="Calibri" w:hAnsi="Century Gothic" w:cs="Calibri"/>
          <w:bCs/>
          <w:lang w:val="es-CO" w:eastAsia="ar-SA"/>
        </w:rPr>
      </w:pPr>
      <w:r w:rsidRPr="001B09C7">
        <w:rPr>
          <w:rFonts w:ascii="Century Gothic" w:eastAsia="Calibri" w:hAnsi="Century Gothic" w:cs="Calibri"/>
          <w:bCs/>
          <w:lang w:val="es-CO" w:eastAsia="ar-SA"/>
        </w:rPr>
        <w:t xml:space="preserve">La </w:t>
      </w:r>
      <w:r>
        <w:rPr>
          <w:rFonts w:ascii="Century Gothic" w:eastAsia="Calibri" w:hAnsi="Century Gothic" w:cs="Calibri"/>
          <w:bCs/>
          <w:lang w:val="es-CO" w:eastAsia="ar-SA"/>
        </w:rPr>
        <w:t>A</w:t>
      </w:r>
      <w:r w:rsidRPr="001B09C7">
        <w:rPr>
          <w:rFonts w:ascii="Century Gothic" w:eastAsia="Calibri" w:hAnsi="Century Gothic" w:cs="Calibri"/>
          <w:bCs/>
          <w:lang w:val="es-CO" w:eastAsia="ar-SA"/>
        </w:rPr>
        <w:t>lcaldía de Pasto a través de la Secretaría de Salud, como parte de la estrategia “</w:t>
      </w:r>
      <w:r>
        <w:rPr>
          <w:rFonts w:ascii="Century Gothic" w:eastAsia="Calibri" w:hAnsi="Century Gothic" w:cs="Calibri"/>
          <w:bCs/>
          <w:lang w:val="es-CO" w:eastAsia="ar-SA"/>
        </w:rPr>
        <w:t>E</w:t>
      </w:r>
      <w:r w:rsidRPr="001B09C7">
        <w:rPr>
          <w:rFonts w:ascii="Century Gothic" w:eastAsia="Calibri" w:hAnsi="Century Gothic" w:cs="Calibri"/>
          <w:bCs/>
          <w:lang w:val="es-CO" w:eastAsia="ar-SA"/>
        </w:rPr>
        <w:t>spacios 100% libres de humo” certificó al Centro de Educación y Capacitación Politécnico San Juan de Pasto en esta estrategia, exaltando el liderazgo de sus docentes, directivos y personal administrativo por demostrar con su ejemplo un verdadero compromiso en el cumplimiento de las disposiciones que trata la ley 1335 de 2009.</w:t>
      </w:r>
    </w:p>
    <w:p w14:paraId="5512DA88" w14:textId="77777777" w:rsidR="001B09C7" w:rsidRPr="001B09C7" w:rsidRDefault="001B09C7" w:rsidP="001B09C7">
      <w:pPr>
        <w:jc w:val="both"/>
        <w:rPr>
          <w:rFonts w:ascii="Century Gothic" w:eastAsia="Calibri" w:hAnsi="Century Gothic" w:cs="Calibri"/>
          <w:bCs/>
          <w:lang w:val="es-CO" w:eastAsia="ar-SA"/>
        </w:rPr>
      </w:pPr>
      <w:r w:rsidRPr="001B09C7">
        <w:rPr>
          <w:rFonts w:ascii="Century Gothic" w:eastAsia="Calibri" w:hAnsi="Century Gothic" w:cs="Calibri"/>
          <w:bCs/>
          <w:lang w:val="es-CO" w:eastAsia="ar-SA"/>
        </w:rPr>
        <w:lastRenderedPageBreak/>
        <w:t>La ley 1335 de 2009 busca prevenir daños a la salud de los menores de edad, la población no fumadora y se estipulan políticas públicas para la prevención del consumo y el abandono de la dependencia del tabaco del fumador y sus derivados en la población colombiana.</w:t>
      </w:r>
    </w:p>
    <w:p w14:paraId="4F5680F3" w14:textId="77777777" w:rsidR="001B09C7" w:rsidRDefault="001B09C7" w:rsidP="001B09C7">
      <w:pPr>
        <w:jc w:val="both"/>
        <w:rPr>
          <w:rFonts w:ascii="Century Gothic" w:eastAsia="Calibri" w:hAnsi="Century Gothic" w:cs="Calibri"/>
          <w:bCs/>
          <w:lang w:val="es-CO" w:eastAsia="ar-SA"/>
        </w:rPr>
      </w:pPr>
      <w:r w:rsidRPr="001B09C7">
        <w:rPr>
          <w:rFonts w:ascii="Century Gothic" w:eastAsia="Calibri" w:hAnsi="Century Gothic" w:cs="Calibri"/>
          <w:bCs/>
          <w:lang w:val="es-CO" w:eastAsia="ar-SA"/>
        </w:rPr>
        <w:t xml:space="preserve">“Desde la Secretaría de Salud se viene trabajando en torno a la ley 1335 de 2009, </w:t>
      </w:r>
      <w:r>
        <w:rPr>
          <w:rFonts w:ascii="Century Gothic" w:eastAsia="Calibri" w:hAnsi="Century Gothic" w:cs="Calibri"/>
          <w:bCs/>
          <w:lang w:val="es-CO" w:eastAsia="ar-SA"/>
        </w:rPr>
        <w:t>con la cual se</w:t>
      </w:r>
      <w:r w:rsidRPr="001B09C7">
        <w:rPr>
          <w:rFonts w:ascii="Century Gothic" w:eastAsia="Calibri" w:hAnsi="Century Gothic" w:cs="Calibri"/>
          <w:bCs/>
          <w:lang w:val="es-CO" w:eastAsia="ar-SA"/>
        </w:rPr>
        <w:t xml:space="preserve"> faculta a los alcaldes municipales para vigilar y controlar el uso, consumo, distribución, venta, publicidad, promoción, empaquetado y etiquetado de los productos de tabaco y sus derivados, por ello hemos venido realizando un trabajo arduo, lo cual se ve reflejado en la prevalencia de consumo de tabaco puesto que  pasamos de un  8,6% en el 2016 al 7,3% en el 2018, de tal manera que las estrategias que hemos venido realizando con instituciones educativas, locales comerciales y la comunidad en general han sido efectivas”, afirmó la </w:t>
      </w:r>
      <w:r>
        <w:rPr>
          <w:rFonts w:ascii="Century Gothic" w:eastAsia="Calibri" w:hAnsi="Century Gothic" w:cs="Calibri"/>
          <w:bCs/>
          <w:lang w:val="es-CO" w:eastAsia="ar-SA"/>
        </w:rPr>
        <w:t>s</w:t>
      </w:r>
      <w:r w:rsidRPr="001B09C7">
        <w:rPr>
          <w:rFonts w:ascii="Century Gothic" w:eastAsia="Calibri" w:hAnsi="Century Gothic" w:cs="Calibri"/>
          <w:bCs/>
          <w:lang w:val="es-CO" w:eastAsia="ar-SA"/>
        </w:rPr>
        <w:t>ecretaria de Salud, Diana Paola Rosero Zambrano.</w:t>
      </w:r>
    </w:p>
    <w:p w14:paraId="449DD98C" w14:textId="77777777" w:rsidR="001B09C7" w:rsidRDefault="001B09C7" w:rsidP="001B09C7">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Secretaria de Salud, Diana Paola Rosero Zambrano. Celular: 3116145813</w:t>
      </w:r>
    </w:p>
    <w:p w14:paraId="76AF9F94" w14:textId="77777777" w:rsidR="001B09C7" w:rsidRDefault="001B09C7" w:rsidP="001B09C7">
      <w:pPr>
        <w:spacing w:after="0"/>
        <w:jc w:val="center"/>
        <w:rPr>
          <w:rFonts w:ascii="Century Gothic" w:hAnsi="Century Gothic" w:cs="Arial"/>
          <w:i/>
          <w:lang w:val="es-CO"/>
        </w:rPr>
      </w:pPr>
      <w:r>
        <w:rPr>
          <w:rFonts w:ascii="Century Gothic" w:hAnsi="Century Gothic" w:cs="Arial"/>
          <w:i/>
          <w:lang w:val="es-CO"/>
        </w:rPr>
        <w:t>Somos constructores de paz</w:t>
      </w:r>
    </w:p>
    <w:p w14:paraId="4A89FB28" w14:textId="77777777" w:rsidR="001B09C7" w:rsidRDefault="001B09C7" w:rsidP="001B09C7">
      <w:pPr>
        <w:rPr>
          <w:rFonts w:ascii="Century Gothic" w:eastAsia="Calibri" w:hAnsi="Century Gothic" w:cs="Calibri"/>
          <w:b/>
          <w:bCs/>
          <w:lang w:val="es-CO" w:eastAsia="ar-SA"/>
        </w:rPr>
      </w:pPr>
    </w:p>
    <w:p w14:paraId="2A751A41" w14:textId="77777777" w:rsidR="00011CC4" w:rsidRDefault="00F11E0E" w:rsidP="00011CC4">
      <w:pPr>
        <w:jc w:val="center"/>
        <w:rPr>
          <w:rFonts w:ascii="Century Gothic" w:eastAsia="Calibri" w:hAnsi="Century Gothic" w:cs="Calibri"/>
          <w:b/>
          <w:bCs/>
          <w:lang w:val="es-CO" w:eastAsia="ar-SA"/>
        </w:rPr>
      </w:pPr>
      <w:r>
        <w:rPr>
          <w:rFonts w:ascii="Century Gothic" w:eastAsia="Calibri" w:hAnsi="Century Gothic" w:cs="Calibri"/>
          <w:b/>
          <w:bCs/>
          <w:lang w:val="es-CO" w:eastAsia="ar-SA"/>
        </w:rPr>
        <w:t xml:space="preserve">COLOMBIA LÍDER </w:t>
      </w:r>
      <w:r w:rsidR="00697864">
        <w:rPr>
          <w:rFonts w:ascii="Century Gothic" w:eastAsia="Calibri" w:hAnsi="Century Gothic" w:cs="Calibri"/>
          <w:b/>
          <w:bCs/>
          <w:lang w:val="es-CO" w:eastAsia="ar-SA"/>
        </w:rPr>
        <w:t>OTORGÓ</w:t>
      </w:r>
      <w:r>
        <w:rPr>
          <w:rFonts w:ascii="Century Gothic" w:eastAsia="Calibri" w:hAnsi="Century Gothic" w:cs="Calibri"/>
          <w:b/>
          <w:bCs/>
          <w:lang w:val="es-CO" w:eastAsia="ar-SA"/>
        </w:rPr>
        <w:t xml:space="preserve"> EL RECONOCIMIENTO COMO MEJOR ALCALDE </w:t>
      </w:r>
      <w:r w:rsidRPr="00F11E0E">
        <w:rPr>
          <w:rFonts w:ascii="Century Gothic" w:eastAsia="Calibri" w:hAnsi="Century Gothic" w:cs="Calibri"/>
          <w:b/>
          <w:bCs/>
          <w:lang w:val="es-CO" w:eastAsia="ar-SA"/>
        </w:rPr>
        <w:t>DE</w:t>
      </w:r>
      <w:r>
        <w:rPr>
          <w:rFonts w:ascii="Century Gothic" w:eastAsia="Calibri" w:hAnsi="Century Gothic" w:cs="Calibri"/>
          <w:b/>
          <w:bCs/>
          <w:lang w:val="es-CO" w:eastAsia="ar-SA"/>
        </w:rPr>
        <w:t>L PAÍS AL MANDATARIO</w:t>
      </w:r>
      <w:r w:rsidR="00697864">
        <w:rPr>
          <w:rFonts w:ascii="Century Gothic" w:eastAsia="Calibri" w:hAnsi="Century Gothic" w:cs="Calibri"/>
          <w:b/>
          <w:bCs/>
          <w:lang w:val="es-CO" w:eastAsia="ar-SA"/>
        </w:rPr>
        <w:t xml:space="preserve"> DE PASTO</w:t>
      </w:r>
      <w:r>
        <w:rPr>
          <w:rFonts w:ascii="Century Gothic" w:eastAsia="Calibri" w:hAnsi="Century Gothic" w:cs="Calibri"/>
          <w:b/>
          <w:bCs/>
          <w:lang w:val="es-CO" w:eastAsia="ar-SA"/>
        </w:rPr>
        <w:t xml:space="preserve"> PEDRO VICENTE OBANDO ORDÓÑEZ</w:t>
      </w:r>
    </w:p>
    <w:p w14:paraId="697CF897" w14:textId="77777777" w:rsidR="00011CC4" w:rsidRPr="00F11E0E" w:rsidRDefault="00011CC4" w:rsidP="00F11E0E">
      <w:pPr>
        <w:jc w:val="center"/>
        <w:rPr>
          <w:rFonts w:ascii="Century Gothic" w:eastAsia="Calibri" w:hAnsi="Century Gothic" w:cs="Calibri"/>
          <w:b/>
          <w:bCs/>
          <w:lang w:val="es-CO" w:eastAsia="ar-SA"/>
        </w:rPr>
      </w:pPr>
      <w:r>
        <w:rPr>
          <w:rFonts w:ascii="Century Gothic" w:eastAsia="Calibri" w:hAnsi="Century Gothic" w:cs="Calibri"/>
          <w:b/>
          <w:bCs/>
          <w:noProof/>
          <w:lang w:val="en-US"/>
        </w:rPr>
        <w:drawing>
          <wp:inline distT="0" distB="0" distL="0" distR="0" wp14:anchorId="41F591F6" wp14:editId="04ED6868">
            <wp:extent cx="5613400" cy="374078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mio.jpeg"/>
                    <pic:cNvPicPr/>
                  </pic:nvPicPr>
                  <pic:blipFill>
                    <a:blip r:embed="rId12">
                      <a:extLst>
                        <a:ext uri="{28A0092B-C50C-407E-A947-70E740481C1C}">
                          <a14:useLocalDpi xmlns:a14="http://schemas.microsoft.com/office/drawing/2010/main" val="0"/>
                        </a:ext>
                      </a:extLst>
                    </a:blip>
                    <a:stretch>
                      <a:fillRect/>
                    </a:stretch>
                  </pic:blipFill>
                  <pic:spPr>
                    <a:xfrm>
                      <a:off x="0" y="0"/>
                      <a:ext cx="5613400" cy="3740785"/>
                    </a:xfrm>
                    <a:prstGeom prst="rect">
                      <a:avLst/>
                    </a:prstGeom>
                  </pic:spPr>
                </pic:pic>
              </a:graphicData>
            </a:graphic>
          </wp:inline>
        </w:drawing>
      </w:r>
    </w:p>
    <w:p w14:paraId="7A59B5E8" w14:textId="77777777" w:rsidR="00F11E0E" w:rsidRPr="00F11E0E" w:rsidRDefault="00F11E0E" w:rsidP="00F11E0E">
      <w:pPr>
        <w:jc w:val="both"/>
        <w:rPr>
          <w:rFonts w:ascii="Century Gothic" w:eastAsia="Calibri" w:hAnsi="Century Gothic" w:cs="Calibri"/>
          <w:bCs/>
          <w:lang w:val="es-CO" w:eastAsia="ar-SA"/>
        </w:rPr>
      </w:pPr>
      <w:r w:rsidRPr="00F11E0E">
        <w:rPr>
          <w:rFonts w:ascii="Century Gothic" w:eastAsia="Calibri" w:hAnsi="Century Gothic" w:cs="Calibri"/>
          <w:bCs/>
          <w:lang w:val="es-CO" w:eastAsia="ar-SA"/>
        </w:rPr>
        <w:t xml:space="preserve">Colombia Líder, otorgó el reconocimiento como el Mejor alcalde de Colombia 2016-2019 al mandatario de Pasto Pedro Vicente Obando Ordóñez, distinción </w:t>
      </w:r>
      <w:r w:rsidRPr="00F11E0E">
        <w:rPr>
          <w:rFonts w:ascii="Century Gothic" w:eastAsia="Calibri" w:hAnsi="Century Gothic" w:cs="Calibri"/>
          <w:bCs/>
          <w:lang w:val="es-CO" w:eastAsia="ar-SA"/>
        </w:rPr>
        <w:lastRenderedPageBreak/>
        <w:t>otorgada este martes 11 de diciembre en el auditorio Fundadores de la Universidad Santo Tomás de Bogotá.</w:t>
      </w:r>
      <w:r w:rsidR="00C60F99">
        <w:rPr>
          <w:rFonts w:ascii="Century Gothic" w:eastAsia="Calibri" w:hAnsi="Century Gothic" w:cs="Calibri"/>
          <w:bCs/>
          <w:lang w:val="es-CO" w:eastAsia="ar-SA"/>
        </w:rPr>
        <w:t xml:space="preserve"> </w:t>
      </w:r>
    </w:p>
    <w:p w14:paraId="5EA48B8D" w14:textId="77777777" w:rsidR="00F11E0E" w:rsidRPr="00F11E0E" w:rsidRDefault="00F11E0E" w:rsidP="00F11E0E">
      <w:pPr>
        <w:jc w:val="both"/>
        <w:rPr>
          <w:rFonts w:ascii="Century Gothic" w:eastAsia="Calibri" w:hAnsi="Century Gothic" w:cs="Calibri"/>
          <w:bCs/>
          <w:lang w:val="es-CO" w:eastAsia="ar-SA"/>
        </w:rPr>
      </w:pPr>
      <w:r w:rsidRPr="00F11E0E">
        <w:rPr>
          <w:rFonts w:ascii="Century Gothic" w:eastAsia="Calibri" w:hAnsi="Century Gothic" w:cs="Calibri"/>
          <w:bCs/>
          <w:lang w:val="es-CO" w:eastAsia="ar-SA"/>
        </w:rPr>
        <w:t xml:space="preserve">Este premio fue entregado luego de una estricta evaluación de indicadores de gobernanza a todos los alcaldes y gobernadores de país, que luego fueron preseleccionados por categorías de acuerdo con el número de habitantes. El municipio de Pasto fue incluido en la categoría </w:t>
      </w:r>
      <w:r w:rsidR="00C60F99">
        <w:rPr>
          <w:rFonts w:ascii="Century Gothic" w:eastAsia="Calibri" w:hAnsi="Century Gothic" w:cs="Calibri"/>
          <w:bCs/>
          <w:lang w:val="es-CO" w:eastAsia="ar-SA"/>
        </w:rPr>
        <w:t>V</w:t>
      </w:r>
      <w:r w:rsidRPr="00F11E0E">
        <w:rPr>
          <w:rFonts w:ascii="Century Gothic" w:eastAsia="Calibri" w:hAnsi="Century Gothic" w:cs="Calibri"/>
          <w:bCs/>
          <w:lang w:val="es-CO" w:eastAsia="ar-SA"/>
        </w:rPr>
        <w:t xml:space="preserve">, ciudades con menos de 500.000 habitantes, compitiendo con Neiva y Florencia, siendo seleccionado como el ganador de este grupo y posteriormente elegido </w:t>
      </w:r>
      <w:r w:rsidR="00697864">
        <w:rPr>
          <w:rFonts w:ascii="Century Gothic" w:eastAsia="Calibri" w:hAnsi="Century Gothic" w:cs="Calibri"/>
          <w:bCs/>
          <w:lang w:val="es-CO" w:eastAsia="ar-SA"/>
        </w:rPr>
        <w:t xml:space="preserve">entre todas las categorías como el mejor </w:t>
      </w:r>
      <w:r w:rsidRPr="00F11E0E">
        <w:rPr>
          <w:rFonts w:ascii="Century Gothic" w:eastAsia="Calibri" w:hAnsi="Century Gothic" w:cs="Calibri"/>
          <w:bCs/>
          <w:lang w:val="es-CO" w:eastAsia="ar-SA"/>
        </w:rPr>
        <w:t>Alcalde de Colombia.</w:t>
      </w:r>
    </w:p>
    <w:p w14:paraId="698A8D3E" w14:textId="77777777" w:rsidR="00F11E0E" w:rsidRPr="00F11E0E" w:rsidRDefault="00F11E0E" w:rsidP="00F11E0E">
      <w:pPr>
        <w:jc w:val="both"/>
        <w:rPr>
          <w:rFonts w:ascii="Century Gothic" w:eastAsia="Calibri" w:hAnsi="Century Gothic" w:cs="Calibri"/>
          <w:bCs/>
          <w:lang w:val="es-CO" w:eastAsia="ar-SA"/>
        </w:rPr>
      </w:pPr>
      <w:r w:rsidRPr="00F11E0E">
        <w:rPr>
          <w:rFonts w:ascii="Century Gothic" w:eastAsia="Calibri" w:hAnsi="Century Gothic" w:cs="Calibri"/>
          <w:bCs/>
          <w:lang w:val="es-CO" w:eastAsia="ar-SA"/>
        </w:rPr>
        <w:t xml:space="preserve">“Gracias a todos los que creyeron en nosotros, al pueblo que nos dio la legitimidad para gobernar, y que hoy, cuando estamos por terminar la administración podamos decir que le hemos cumplido a Pasto. Este premio se lo dedico a mi municipio, especialmente para aquellos que no tienen voz, para los más vulnerables con quienes hicimos un gran trabajo. Tenemos que seguir creyendo en lo nuestro porque tenemos las calidades necesarias para continuar. Este es un paso más para demostrar que Pasto es una ciudad pujante que diariamente está en progreso”, indicó el mandatario Pedro Vicente Obando Ordóñez, al término de esta ceremonia.  </w:t>
      </w:r>
    </w:p>
    <w:p w14:paraId="03596862" w14:textId="77777777" w:rsidR="00F11E0E" w:rsidRDefault="00F11E0E" w:rsidP="00F11E0E">
      <w:pPr>
        <w:jc w:val="both"/>
        <w:rPr>
          <w:rFonts w:ascii="Century Gothic" w:eastAsia="Calibri" w:hAnsi="Century Gothic" w:cs="Calibri"/>
          <w:bCs/>
          <w:lang w:val="es-CO" w:eastAsia="ar-SA"/>
        </w:rPr>
      </w:pPr>
      <w:r w:rsidRPr="00F11E0E">
        <w:rPr>
          <w:rFonts w:ascii="Century Gothic" w:eastAsia="Calibri" w:hAnsi="Century Gothic" w:cs="Calibri"/>
          <w:bCs/>
          <w:lang w:val="es-CO" w:eastAsia="ar-SA"/>
        </w:rPr>
        <w:t>Para entregar este reconocimiento se conocieron las iniciativas que en Pasto se han ejecutado durante este cuatrienio, entre ellas el Mínimo vital de agua potable; el proyecto Bien Nacer; Un millón de árboles para la vida; Vivienda Digna; Reconversión Laboral de carretilleros de tracción animal y humana, carboneros y trabajadoras sexuales; Cabildos de Planeación local y presupuestación participativa, entre otras estrategias encaminadas a fortalecer el bienestar de los habitantes de Pasto, las cuales fueron expuestas en escenarios como Gobernantes al tablero y  la Feria del conocimiento que se llevó a cabo en Palmira.</w:t>
      </w:r>
    </w:p>
    <w:p w14:paraId="18061773" w14:textId="77777777" w:rsidR="00697864" w:rsidRDefault="00697864" w:rsidP="00F11E0E">
      <w:pPr>
        <w:jc w:val="both"/>
        <w:rPr>
          <w:rFonts w:ascii="Century Gothic" w:eastAsia="Calibri" w:hAnsi="Century Gothic" w:cs="Calibri"/>
          <w:bCs/>
          <w:lang w:val="es-CO" w:eastAsia="ar-SA"/>
        </w:rPr>
      </w:pPr>
      <w:r>
        <w:rPr>
          <w:rFonts w:ascii="Century Gothic" w:eastAsia="Calibri" w:hAnsi="Century Gothic" w:cs="Calibri"/>
          <w:bCs/>
          <w:lang w:val="es-CO" w:eastAsia="ar-SA"/>
        </w:rPr>
        <w:t>Durante la premiación, la directora ejecutiva de Colombia Líder Karem Labrador destacó el trabajo que durante el último cuatrienio se realizó en todas las regiones del país, donde se proyecta y se ejecutan planes de desarrollos con sentido social. “Felicitamos al alcalde de Pasto Pedro Vicente Obando Ordóñez por este reconocimiento para una ciudad que tendrá el compromiso</w:t>
      </w:r>
      <w:r w:rsidR="00011CC4">
        <w:rPr>
          <w:rFonts w:ascii="Century Gothic" w:eastAsia="Calibri" w:hAnsi="Century Gothic" w:cs="Calibri"/>
          <w:bCs/>
          <w:lang w:val="es-CO" w:eastAsia="ar-SA"/>
        </w:rPr>
        <w:t xml:space="preserve"> para continuar un buen gobierno e innovar que permita que esta región siga proyectándose como un territorio próspero”, sostuvo la directiva. </w:t>
      </w:r>
      <w:r>
        <w:rPr>
          <w:rFonts w:ascii="Century Gothic" w:eastAsia="Calibri" w:hAnsi="Century Gothic" w:cs="Calibri"/>
          <w:bCs/>
          <w:lang w:val="es-CO" w:eastAsia="ar-SA"/>
        </w:rPr>
        <w:t xml:space="preserve"> </w:t>
      </w:r>
    </w:p>
    <w:p w14:paraId="3CBE51D2" w14:textId="77777777" w:rsidR="0011614E" w:rsidRDefault="0011614E" w:rsidP="00F11E0E">
      <w:pPr>
        <w:jc w:val="both"/>
        <w:rPr>
          <w:rFonts w:ascii="Century Gothic" w:eastAsia="Calibri" w:hAnsi="Century Gothic" w:cs="Calibri"/>
          <w:bCs/>
          <w:lang w:val="es-CO" w:eastAsia="ar-SA"/>
        </w:rPr>
      </w:pPr>
      <w:r w:rsidRPr="0011614E">
        <w:rPr>
          <w:rFonts w:ascii="Century Gothic" w:eastAsia="Calibri" w:hAnsi="Century Gothic" w:cs="Calibri"/>
          <w:bCs/>
          <w:lang w:val="es-CO" w:eastAsia="ar-SA"/>
        </w:rPr>
        <w:t>Este es el único premio en donde Colombia Líder no recibe p</w:t>
      </w:r>
      <w:r>
        <w:rPr>
          <w:rFonts w:ascii="Century Gothic" w:eastAsia="Calibri" w:hAnsi="Century Gothic" w:cs="Calibri"/>
          <w:bCs/>
          <w:lang w:val="es-CO" w:eastAsia="ar-SA"/>
        </w:rPr>
        <w:t>ostulaciones, sino que se evaluó y seleccionó</w:t>
      </w:r>
      <w:r w:rsidRPr="0011614E">
        <w:rPr>
          <w:rFonts w:ascii="Century Gothic" w:eastAsia="Calibri" w:hAnsi="Century Gothic" w:cs="Calibri"/>
          <w:bCs/>
          <w:lang w:val="es-CO" w:eastAsia="ar-SA"/>
        </w:rPr>
        <w:t xml:space="preserve"> a los mejores a partir de indicadores. Los mandatarios finalistas sustentaron su visión política, sus decisiones y acciones en torno a los proyectos planteados en sus regiones que mejoran la calidad de vida de sus habitantes</w:t>
      </w:r>
    </w:p>
    <w:p w14:paraId="6C55C439" w14:textId="77777777" w:rsidR="00C60F99" w:rsidRPr="00C60F99" w:rsidRDefault="00C60F99" w:rsidP="00F11E0E">
      <w:pPr>
        <w:jc w:val="both"/>
        <w:rPr>
          <w:rFonts w:ascii="Century Gothic" w:eastAsia="Calibri" w:hAnsi="Century Gothic" w:cs="Calibri"/>
          <w:bCs/>
          <w:lang w:eastAsia="ar-SA"/>
        </w:rPr>
      </w:pPr>
      <w:r>
        <w:rPr>
          <w:rFonts w:ascii="Century Gothic" w:eastAsia="Calibri" w:hAnsi="Century Gothic" w:cs="Calibri"/>
          <w:bCs/>
          <w:lang w:val="es-CO" w:eastAsia="ar-SA"/>
        </w:rPr>
        <w:t xml:space="preserve">Así mismo, el municipio de Pasto fue reconocido como uno de los tres  </w:t>
      </w:r>
      <w:r>
        <w:rPr>
          <w:rFonts w:ascii="Century Gothic" w:eastAsia="Calibri" w:hAnsi="Century Gothic" w:cs="Calibri"/>
          <w:bCs/>
          <w:lang w:eastAsia="ar-SA"/>
        </w:rPr>
        <w:t xml:space="preserve">Mejores gobernantes en seguridad vial’ por los esfuerzos adelantados para la reducción de </w:t>
      </w:r>
      <w:r>
        <w:rPr>
          <w:rFonts w:ascii="Century Gothic" w:eastAsia="Calibri" w:hAnsi="Century Gothic" w:cs="Calibri"/>
          <w:bCs/>
          <w:lang w:eastAsia="ar-SA"/>
        </w:rPr>
        <w:lastRenderedPageBreak/>
        <w:t>la accidentalidad y siniestros viales en la capital nariñense. La organización destac</w:t>
      </w:r>
      <w:r w:rsidR="00505DB5">
        <w:rPr>
          <w:rFonts w:ascii="Century Gothic" w:eastAsia="Calibri" w:hAnsi="Century Gothic" w:cs="Calibri"/>
          <w:bCs/>
          <w:lang w:eastAsia="ar-SA"/>
        </w:rPr>
        <w:t xml:space="preserve">ó </w:t>
      </w:r>
      <w:r w:rsidRPr="00F9787B">
        <w:rPr>
          <w:rFonts w:ascii="Century Gothic" w:eastAsia="Calibri" w:hAnsi="Century Gothic" w:cs="Calibri"/>
          <w:bCs/>
          <w:lang w:eastAsia="ar-SA"/>
        </w:rPr>
        <w:t>la disminución del 25% de siniestralidad vial en lo corrido del 2019</w:t>
      </w:r>
      <w:r>
        <w:rPr>
          <w:rFonts w:ascii="Century Gothic" w:eastAsia="Calibri" w:hAnsi="Century Gothic" w:cs="Calibri"/>
          <w:bCs/>
          <w:lang w:eastAsia="ar-SA"/>
        </w:rPr>
        <w:t>, el fomento de las pr</w:t>
      </w:r>
      <w:r w:rsidRPr="00F9787B">
        <w:rPr>
          <w:rFonts w:ascii="Century Gothic" w:eastAsia="Calibri" w:hAnsi="Century Gothic" w:cs="Calibri"/>
          <w:bCs/>
          <w:lang w:eastAsia="ar-SA"/>
        </w:rPr>
        <w:t>ácticas de seguridad vial, mejoramiento de la infraestructura</w:t>
      </w:r>
      <w:r>
        <w:rPr>
          <w:rFonts w:ascii="Century Gothic" w:eastAsia="Calibri" w:hAnsi="Century Gothic" w:cs="Calibri"/>
          <w:bCs/>
          <w:lang w:eastAsia="ar-SA"/>
        </w:rPr>
        <w:t xml:space="preserve">, </w:t>
      </w:r>
      <w:r w:rsidRPr="00F9787B">
        <w:rPr>
          <w:rFonts w:ascii="Century Gothic" w:eastAsia="Calibri" w:hAnsi="Century Gothic" w:cs="Calibri"/>
          <w:bCs/>
          <w:lang w:eastAsia="ar-SA"/>
        </w:rPr>
        <w:t>el uso de medios alternativos de transporte</w:t>
      </w:r>
      <w:r>
        <w:rPr>
          <w:rFonts w:ascii="Century Gothic" w:eastAsia="Calibri" w:hAnsi="Century Gothic" w:cs="Calibri"/>
          <w:bCs/>
          <w:lang w:eastAsia="ar-SA"/>
        </w:rPr>
        <w:t xml:space="preserve"> y el uso del transporte público colectivo. En la categoría V se postularon</w:t>
      </w:r>
      <w:r w:rsidRPr="00F9787B">
        <w:rPr>
          <w:rFonts w:ascii="Century Gothic" w:eastAsia="Calibri" w:hAnsi="Century Gothic" w:cs="Calibri"/>
          <w:bCs/>
          <w:lang w:eastAsia="ar-SA"/>
        </w:rPr>
        <w:t xml:space="preserve"> 18 municipios, de los cuales Pasto </w:t>
      </w:r>
      <w:r>
        <w:rPr>
          <w:rFonts w:ascii="Century Gothic" w:eastAsia="Calibri" w:hAnsi="Century Gothic" w:cs="Calibri"/>
          <w:bCs/>
          <w:lang w:eastAsia="ar-SA"/>
        </w:rPr>
        <w:t>fue</w:t>
      </w:r>
      <w:r w:rsidRPr="00F9787B">
        <w:rPr>
          <w:rFonts w:ascii="Century Gothic" w:eastAsia="Calibri" w:hAnsi="Century Gothic" w:cs="Calibri"/>
          <w:bCs/>
          <w:lang w:eastAsia="ar-SA"/>
        </w:rPr>
        <w:t xml:space="preserve"> finalista</w:t>
      </w:r>
      <w:r>
        <w:rPr>
          <w:rFonts w:ascii="Century Gothic" w:eastAsia="Calibri" w:hAnsi="Century Gothic" w:cs="Calibri"/>
          <w:bCs/>
          <w:lang w:eastAsia="ar-SA"/>
        </w:rPr>
        <w:t xml:space="preserve"> junto a Neiva y Tunja (ganadora).</w:t>
      </w:r>
    </w:p>
    <w:p w14:paraId="31559DDE" w14:textId="77777777" w:rsidR="00C60F99" w:rsidRDefault="00C60F99" w:rsidP="00F11E0E">
      <w:pPr>
        <w:jc w:val="both"/>
        <w:rPr>
          <w:rFonts w:ascii="Century Gothic" w:eastAsia="Calibri" w:hAnsi="Century Gothic" w:cs="Calibri"/>
          <w:bCs/>
          <w:lang w:val="es-CO" w:eastAsia="ar-SA"/>
        </w:rPr>
      </w:pPr>
      <w:r w:rsidRPr="00C60F99">
        <w:rPr>
          <w:rFonts w:ascii="Century Gothic" w:eastAsia="Calibri" w:hAnsi="Century Gothic" w:cs="Calibri"/>
          <w:bCs/>
          <w:lang w:val="es-CO" w:eastAsia="ar-SA"/>
        </w:rPr>
        <w:t xml:space="preserve">El gran premio de Colombia líder es apoyado por el Banco Davivienda y la fundación Kornad Adenauer; por su parte el </w:t>
      </w:r>
      <w:r>
        <w:rPr>
          <w:rFonts w:ascii="Century Gothic" w:eastAsia="Calibri" w:hAnsi="Century Gothic" w:cs="Calibri"/>
          <w:bCs/>
          <w:lang w:val="es-CO" w:eastAsia="ar-SA"/>
        </w:rPr>
        <w:t>reconocimiento</w:t>
      </w:r>
      <w:r w:rsidRPr="00C60F99">
        <w:rPr>
          <w:rFonts w:ascii="Century Gothic" w:eastAsia="Calibri" w:hAnsi="Century Gothic" w:cs="Calibri"/>
          <w:bCs/>
          <w:lang w:val="es-CO" w:eastAsia="ar-SA"/>
        </w:rPr>
        <w:t xml:space="preserve"> a los Mejores </w:t>
      </w:r>
      <w:r>
        <w:rPr>
          <w:rFonts w:ascii="Century Gothic" w:eastAsia="Calibri" w:hAnsi="Century Gothic" w:cs="Calibri"/>
          <w:bCs/>
          <w:lang w:val="es-CO" w:eastAsia="ar-SA"/>
        </w:rPr>
        <w:t>Gobernantes en seguridad vial tuvo</w:t>
      </w:r>
      <w:r w:rsidRPr="00C60F99">
        <w:rPr>
          <w:rFonts w:ascii="Century Gothic" w:eastAsia="Calibri" w:hAnsi="Century Gothic" w:cs="Calibri"/>
          <w:bCs/>
          <w:lang w:val="es-CO" w:eastAsia="ar-SA"/>
        </w:rPr>
        <w:t xml:space="preserve"> el acompañamiento de la Agencia de Seguridad Vial y Seguros Bolívar</w:t>
      </w:r>
    </w:p>
    <w:p w14:paraId="3C961B80" w14:textId="77777777" w:rsidR="00011CC4" w:rsidRDefault="00011CC4" w:rsidP="00011CC4">
      <w:pPr>
        <w:pStyle w:val="NormalWeb"/>
        <w:shd w:val="clear" w:color="auto" w:fill="FFFFFF"/>
        <w:spacing w:before="0" w:beforeAutospacing="0" w:after="90" w:afterAutospacing="0" w:line="240" w:lineRule="auto"/>
        <w:jc w:val="center"/>
        <w:rPr>
          <w:rFonts w:ascii="Century Gothic" w:hAnsi="Century Gothic" w:cs="Arial"/>
          <w:i/>
        </w:rPr>
      </w:pPr>
      <w:r>
        <w:rPr>
          <w:rFonts w:ascii="Century Gothic" w:hAnsi="Century Gothic" w:cs="Arial"/>
          <w:i/>
        </w:rPr>
        <w:t>Somos constructores de paz</w:t>
      </w:r>
    </w:p>
    <w:p w14:paraId="65A9CCC6" w14:textId="77777777" w:rsidR="0015575E" w:rsidRDefault="0015575E" w:rsidP="00E95F4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3E21A883" w14:textId="77777777" w:rsidR="0015575E" w:rsidRDefault="0015575E" w:rsidP="0015575E">
      <w:pPr>
        <w:spacing w:after="0" w:line="240" w:lineRule="auto"/>
        <w:jc w:val="center"/>
        <w:rPr>
          <w:rFonts w:ascii="Century Gothic" w:eastAsia="Times New Roman" w:hAnsi="Century Gothic"/>
          <w:b/>
          <w:lang w:val="es-CO" w:eastAsia="es-ES_tradnl"/>
        </w:rPr>
      </w:pPr>
      <w:r>
        <w:rPr>
          <w:rFonts w:ascii="Century Gothic" w:eastAsia="Times New Roman" w:hAnsi="Century Gothic"/>
          <w:b/>
          <w:lang w:val="es-CO" w:eastAsia="es-ES_tradnl"/>
        </w:rPr>
        <w:t xml:space="preserve">PAGO SUBSIDIO ECONÓMICO A BENEFICIARIOS DEL PROGRAMA COLOMBIA MAYOR </w:t>
      </w:r>
    </w:p>
    <w:p w14:paraId="2C4A889A" w14:textId="77777777" w:rsidR="0015575E" w:rsidRDefault="0015575E" w:rsidP="0015575E">
      <w:pPr>
        <w:spacing w:after="0" w:line="240" w:lineRule="auto"/>
        <w:jc w:val="center"/>
        <w:rPr>
          <w:rFonts w:ascii="Century Gothic" w:eastAsia="Times New Roman" w:hAnsi="Century Gothic"/>
          <w:b/>
          <w:lang w:val="es-CO" w:eastAsia="es-ES_tradnl"/>
        </w:rPr>
      </w:pPr>
      <w:r>
        <w:rPr>
          <w:noProof/>
          <w:lang w:val="en-US"/>
        </w:rPr>
        <w:drawing>
          <wp:inline distT="0" distB="0" distL="0" distR="0" wp14:anchorId="22CB0FB0" wp14:editId="6325855D">
            <wp:extent cx="5050155" cy="2847340"/>
            <wp:effectExtent l="0" t="0" r="0" b="0"/>
            <wp:docPr id="16" name="image11.jpeg"/>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0155" cy="2847340"/>
                    </a:xfrm>
                    <a:prstGeom prst="rect">
                      <a:avLst/>
                    </a:prstGeom>
                    <a:noFill/>
                    <a:ln>
                      <a:noFill/>
                    </a:ln>
                  </pic:spPr>
                </pic:pic>
              </a:graphicData>
            </a:graphic>
          </wp:inline>
        </w:drawing>
      </w:r>
    </w:p>
    <w:p w14:paraId="42673BB6" w14:textId="77777777" w:rsidR="0015575E" w:rsidRDefault="0015575E" w:rsidP="0015575E">
      <w:pPr>
        <w:spacing w:after="0" w:line="240" w:lineRule="auto"/>
        <w:rPr>
          <w:rFonts w:ascii="Century Gothic" w:eastAsia="Times New Roman" w:hAnsi="Century Gothic"/>
          <w:b/>
          <w:lang w:val="es-CO" w:eastAsia="es-ES_tradnl"/>
        </w:rPr>
      </w:pPr>
    </w:p>
    <w:p w14:paraId="0D6A7EB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La Secretaría de Bienestar Social, comunica a los beneficiarios del “Programa Colombia Mayor” que, a partir del 13 hasta el 27 diciembre del presente año, se cancelará la nómina correspondiente a DICIEMBRE  2019.</w:t>
      </w:r>
    </w:p>
    <w:p w14:paraId="498B5AB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14:paraId="0224E9F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Para quienes aún no han realizado el proceso de Biometrización (registro de huellas), deben presentarse en Supergiros ubicado en Avenida Los Estudiante en la </w:t>
      </w:r>
      <w:r w:rsidRPr="0015575E">
        <w:rPr>
          <w:rFonts w:ascii="Century Gothic" w:eastAsia="Calibri" w:hAnsi="Century Gothic" w:cs="Calibri"/>
          <w:bCs/>
          <w:lang w:val="es-CO" w:eastAsia="ar-SA"/>
        </w:rPr>
        <w:lastRenderedPageBreak/>
        <w:t>calle 20# 34-13, de lo contrario no podrán hacer su respectivo cobro y presentar cédula original, dirección y celular actualizados.</w:t>
      </w:r>
    </w:p>
    <w:p w14:paraId="5D307262"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 como del apoderado. </w:t>
      </w:r>
    </w:p>
    <w:p w14:paraId="26A108A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En el caso de perder la cédula original, tramitar ante la Registraduria la contraseña e inmediatamente hacer entrega de copia de la contraseña en el Centro Vida de la Secretaría de Bienestar Social.</w:t>
      </w:r>
    </w:p>
    <w:p w14:paraId="0AD59A2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CRONOGRAMA ZONA URBANA</w:t>
      </w:r>
    </w:p>
    <w:p w14:paraId="3F86A4F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Se invita a los beneficiarios a cobrar en el lugar más cercano a su domicilio, considerando que, en Pasto, todos los puntos de servicio </w:t>
      </w:r>
      <w:r>
        <w:rPr>
          <w:rFonts w:ascii="Century Gothic" w:eastAsia="Calibri" w:hAnsi="Century Gothic" w:cs="Calibri"/>
          <w:bCs/>
          <w:lang w:val="es-CO" w:eastAsia="ar-SA"/>
        </w:rPr>
        <w:t>S</w:t>
      </w:r>
      <w:r w:rsidRPr="0015575E">
        <w:rPr>
          <w:rFonts w:ascii="Century Gothic" w:eastAsia="Calibri" w:hAnsi="Century Gothic" w:cs="Calibri"/>
          <w:bCs/>
          <w:lang w:val="es-CO" w:eastAsia="ar-SA"/>
        </w:rPr>
        <w:t>upergiros, se encuentran habilitados.</w:t>
      </w:r>
    </w:p>
    <w:p w14:paraId="2B72EAA0"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Se informa que se atenderá de lunes a domingos, a partir de las 8:00 a.m. hasta las 12</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md y de 2</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p</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m</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 xml:space="preserve"> hasta las 6</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p</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m</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 xml:space="preserve">, incluyendo festivos, en el lugar que se encuentre habilitado dicho servicio. </w:t>
      </w:r>
    </w:p>
    <w:tbl>
      <w:tblPr>
        <w:tblW w:w="6500" w:type="dxa"/>
        <w:jc w:val="center"/>
        <w:tblLook w:val="04A0" w:firstRow="1" w:lastRow="0" w:firstColumn="1" w:lastColumn="0" w:noHBand="0" w:noVBand="1"/>
      </w:tblPr>
      <w:tblGrid>
        <w:gridCol w:w="2480"/>
        <w:gridCol w:w="4020"/>
      </w:tblGrid>
      <w:tr w:rsidR="0015575E" w:rsidRPr="0015575E" w14:paraId="76E08D6B" w14:textId="77777777" w:rsidTr="0015575E">
        <w:trPr>
          <w:trHeight w:val="540"/>
          <w:jc w:val="center"/>
        </w:trPr>
        <w:tc>
          <w:tcPr>
            <w:tcW w:w="6500" w:type="dxa"/>
            <w:gridSpan w:val="2"/>
            <w:vMerge w:val="restart"/>
            <w:tcBorders>
              <w:top w:val="single" w:sz="8" w:space="0" w:color="auto"/>
              <w:left w:val="single" w:sz="8" w:space="0" w:color="auto"/>
              <w:bottom w:val="single" w:sz="8" w:space="0" w:color="000000"/>
              <w:right w:val="single" w:sz="8" w:space="0" w:color="000000"/>
            </w:tcBorders>
            <w:vAlign w:val="center"/>
            <w:hideMark/>
          </w:tcPr>
          <w:p w14:paraId="729FC8A0" w14:textId="77777777"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CRONOGRAMA DE ACUERDO CON EL PRIMER APELLIDO</w:t>
            </w:r>
          </w:p>
        </w:tc>
      </w:tr>
      <w:tr w:rsidR="0015575E" w:rsidRPr="0015575E" w14:paraId="15FA9D69" w14:textId="77777777" w:rsidTr="0015575E">
        <w:trPr>
          <w:trHeight w:val="522"/>
          <w:jc w:val="cent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1F9E4646" w14:textId="77777777" w:rsidR="0015575E" w:rsidRPr="0015575E" w:rsidRDefault="0015575E" w:rsidP="0015575E">
            <w:pPr>
              <w:jc w:val="both"/>
              <w:rPr>
                <w:rFonts w:ascii="Century Gothic" w:eastAsia="Calibri" w:hAnsi="Century Gothic" w:cs="Calibri"/>
                <w:bCs/>
                <w:lang w:val="es-CO" w:eastAsia="ar-SA"/>
              </w:rPr>
            </w:pPr>
          </w:p>
        </w:tc>
      </w:tr>
      <w:tr w:rsidR="0015575E" w:rsidRPr="0015575E" w14:paraId="27795214" w14:textId="77777777" w:rsidTr="0015575E">
        <w:trPr>
          <w:trHeight w:val="585"/>
          <w:jc w:val="center"/>
        </w:trPr>
        <w:tc>
          <w:tcPr>
            <w:tcW w:w="2480" w:type="dxa"/>
            <w:tcBorders>
              <w:top w:val="nil"/>
              <w:left w:val="single" w:sz="8" w:space="0" w:color="auto"/>
              <w:bottom w:val="single" w:sz="8" w:space="0" w:color="000000"/>
              <w:right w:val="single" w:sz="8" w:space="0" w:color="auto"/>
            </w:tcBorders>
            <w:vAlign w:val="center"/>
            <w:hideMark/>
          </w:tcPr>
          <w:p w14:paraId="4A757E8A" w14:textId="77777777"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LETRA DEL PRIMER APELLIDO</w:t>
            </w:r>
          </w:p>
        </w:tc>
        <w:tc>
          <w:tcPr>
            <w:tcW w:w="4020" w:type="dxa"/>
            <w:tcBorders>
              <w:top w:val="nil"/>
              <w:left w:val="nil"/>
              <w:bottom w:val="single" w:sz="8" w:space="0" w:color="000000"/>
              <w:right w:val="single" w:sz="8" w:space="0" w:color="auto"/>
            </w:tcBorders>
            <w:vAlign w:val="center"/>
            <w:hideMark/>
          </w:tcPr>
          <w:p w14:paraId="18845338" w14:textId="77777777"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FECHA DE PAGO</w:t>
            </w:r>
          </w:p>
        </w:tc>
      </w:tr>
      <w:tr w:rsidR="0015575E" w:rsidRPr="0015575E" w14:paraId="435209F6"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744E8EB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A,B,C</w:t>
            </w:r>
          </w:p>
        </w:tc>
        <w:tc>
          <w:tcPr>
            <w:tcW w:w="4020" w:type="dxa"/>
            <w:tcBorders>
              <w:top w:val="nil"/>
              <w:left w:val="nil"/>
              <w:bottom w:val="single" w:sz="8" w:space="0" w:color="auto"/>
              <w:right w:val="single" w:sz="8" w:space="0" w:color="auto"/>
            </w:tcBorders>
            <w:vAlign w:val="center"/>
            <w:hideMark/>
          </w:tcPr>
          <w:p w14:paraId="04C637A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13 de diciembre de 2019</w:t>
            </w:r>
          </w:p>
        </w:tc>
      </w:tr>
      <w:tr w:rsidR="0015575E" w:rsidRPr="0015575E" w14:paraId="1B3C52DB"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3D550BB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D, E, F, G, </w:t>
            </w:r>
          </w:p>
        </w:tc>
        <w:tc>
          <w:tcPr>
            <w:tcW w:w="4020" w:type="dxa"/>
            <w:tcBorders>
              <w:top w:val="nil"/>
              <w:left w:val="nil"/>
              <w:bottom w:val="single" w:sz="8" w:space="0" w:color="auto"/>
              <w:right w:val="single" w:sz="8" w:space="0" w:color="auto"/>
            </w:tcBorders>
            <w:vAlign w:val="center"/>
            <w:hideMark/>
          </w:tcPr>
          <w:p w14:paraId="02AF542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lunes, 16 de diciembre de 2019</w:t>
            </w:r>
          </w:p>
        </w:tc>
      </w:tr>
      <w:tr w:rsidR="0015575E" w:rsidRPr="0015575E" w14:paraId="7D68F013"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74436A9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H, I, J, K, L</w:t>
            </w:r>
          </w:p>
        </w:tc>
        <w:tc>
          <w:tcPr>
            <w:tcW w:w="4020" w:type="dxa"/>
            <w:tcBorders>
              <w:top w:val="nil"/>
              <w:left w:val="nil"/>
              <w:bottom w:val="single" w:sz="8" w:space="0" w:color="auto"/>
              <w:right w:val="single" w:sz="8" w:space="0" w:color="auto"/>
            </w:tcBorders>
            <w:vAlign w:val="center"/>
            <w:hideMark/>
          </w:tcPr>
          <w:p w14:paraId="595DC55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martes, 17 de diciembre de 2019</w:t>
            </w:r>
          </w:p>
        </w:tc>
      </w:tr>
      <w:tr w:rsidR="0015575E" w:rsidRPr="0015575E" w14:paraId="78038063"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3DCEF5B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 N, Ñ, O</w:t>
            </w:r>
          </w:p>
        </w:tc>
        <w:tc>
          <w:tcPr>
            <w:tcW w:w="4020" w:type="dxa"/>
            <w:tcBorders>
              <w:top w:val="nil"/>
              <w:left w:val="nil"/>
              <w:bottom w:val="single" w:sz="8" w:space="0" w:color="auto"/>
              <w:right w:val="single" w:sz="8" w:space="0" w:color="auto"/>
            </w:tcBorders>
            <w:vAlign w:val="center"/>
            <w:hideMark/>
          </w:tcPr>
          <w:p w14:paraId="47B4A3F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miércoles, 18 de diciembre de 2019</w:t>
            </w:r>
          </w:p>
        </w:tc>
      </w:tr>
      <w:tr w:rsidR="0015575E" w:rsidRPr="0015575E" w14:paraId="6C9E661A"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39615C9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 Q, R, S, T,  </w:t>
            </w:r>
          </w:p>
        </w:tc>
        <w:tc>
          <w:tcPr>
            <w:tcW w:w="4020" w:type="dxa"/>
            <w:tcBorders>
              <w:top w:val="nil"/>
              <w:left w:val="nil"/>
              <w:bottom w:val="single" w:sz="8" w:space="0" w:color="auto"/>
              <w:right w:val="single" w:sz="8" w:space="0" w:color="auto"/>
            </w:tcBorders>
            <w:vAlign w:val="center"/>
            <w:hideMark/>
          </w:tcPr>
          <w:p w14:paraId="672AB63E"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jueves, 19 de diciembre de 2019</w:t>
            </w:r>
          </w:p>
        </w:tc>
      </w:tr>
      <w:tr w:rsidR="0015575E" w:rsidRPr="0015575E" w14:paraId="4CF88002"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13BFDDC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U, V, W, X, Y, Z</w:t>
            </w:r>
          </w:p>
        </w:tc>
        <w:tc>
          <w:tcPr>
            <w:tcW w:w="4020" w:type="dxa"/>
            <w:tcBorders>
              <w:top w:val="nil"/>
              <w:left w:val="nil"/>
              <w:bottom w:val="single" w:sz="8" w:space="0" w:color="auto"/>
              <w:right w:val="single" w:sz="8" w:space="0" w:color="auto"/>
            </w:tcBorders>
            <w:vAlign w:val="center"/>
            <w:hideMark/>
          </w:tcPr>
          <w:p w14:paraId="42AB9ED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20 de diciembre de 2019</w:t>
            </w:r>
          </w:p>
        </w:tc>
      </w:tr>
      <w:tr w:rsidR="0015575E" w:rsidRPr="0015575E" w14:paraId="4FCEF45F" w14:textId="77777777" w:rsidTr="0015575E">
        <w:trPr>
          <w:trHeight w:val="675"/>
          <w:jc w:val="center"/>
        </w:trPr>
        <w:tc>
          <w:tcPr>
            <w:tcW w:w="2480" w:type="dxa"/>
            <w:tcBorders>
              <w:top w:val="nil"/>
              <w:left w:val="single" w:sz="8" w:space="0" w:color="auto"/>
              <w:bottom w:val="single" w:sz="8" w:space="0" w:color="auto"/>
              <w:right w:val="single" w:sz="8" w:space="0" w:color="auto"/>
            </w:tcBorders>
            <w:vAlign w:val="center"/>
            <w:hideMark/>
          </w:tcPr>
          <w:p w14:paraId="74539C8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PENDIENTES POR COBRAR</w:t>
            </w:r>
          </w:p>
        </w:tc>
        <w:tc>
          <w:tcPr>
            <w:tcW w:w="4020" w:type="dxa"/>
            <w:tcBorders>
              <w:top w:val="nil"/>
              <w:left w:val="nil"/>
              <w:bottom w:val="single" w:sz="8" w:space="0" w:color="auto"/>
              <w:right w:val="single" w:sz="8" w:space="0" w:color="auto"/>
            </w:tcBorders>
            <w:vAlign w:val="center"/>
            <w:hideMark/>
          </w:tcPr>
          <w:p w14:paraId="46A8ABA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DESDE EL 21 HASTA EL 27 de  DICIEMBRE  2019</w:t>
            </w:r>
          </w:p>
        </w:tc>
      </w:tr>
    </w:tbl>
    <w:p w14:paraId="5181C943" w14:textId="77777777" w:rsidR="0015575E" w:rsidRDefault="0015575E" w:rsidP="0015575E">
      <w:pPr>
        <w:jc w:val="both"/>
        <w:rPr>
          <w:rFonts w:ascii="Century Gothic" w:eastAsia="Calibri" w:hAnsi="Century Gothic" w:cs="Calibri"/>
          <w:bCs/>
          <w:lang w:val="es-CO" w:eastAsia="ar-SA"/>
        </w:rPr>
      </w:pPr>
    </w:p>
    <w:p w14:paraId="7B12E6A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ZONA RURAL – PUNTOS DE PAGO SUPERGIROS PERMANENTES EN CORREGIMIENTOS</w:t>
      </w:r>
    </w:p>
    <w:p w14:paraId="1F269FC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 xml:space="preserve">Los adultos mayores residentes de La Laguna, Catambuco, Genoy, El Encano, Obonuco y Cabrera cobrarán en el punto de pago Supergiros que dispone el sector, desde el 13 hasta el 27 de diciembre 2019. </w:t>
      </w:r>
    </w:p>
    <w:p w14:paraId="27CC87B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ZONA RURAL – CAJA EXTENDIDA EN EL RESTO DE LOS CORREGIMIENTOS</w:t>
      </w:r>
    </w:p>
    <w:p w14:paraId="6C7F129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Para el caso de los beneficiarios que residen en el resto de los corregimientos se solicita cobrar en su respectivo sector, conforme al cronograma establecido. Se recomienda a los adultos mayores que queden pendientes por cobrar durante dicha jornada, acercarse a los puntos de pago en Pasto.</w:t>
      </w:r>
    </w:p>
    <w:p w14:paraId="61F994B4" w14:textId="77777777" w:rsidR="0015575E" w:rsidRPr="0015575E" w:rsidRDefault="0015575E" w:rsidP="0015575E">
      <w:pPr>
        <w:jc w:val="both"/>
        <w:rPr>
          <w:rFonts w:ascii="Century Gothic" w:eastAsia="Calibri" w:hAnsi="Century Gothic" w:cs="Calibri"/>
          <w:bCs/>
          <w:lang w:val="es-CO" w:eastAsia="ar-SA"/>
        </w:rPr>
      </w:pPr>
    </w:p>
    <w:tbl>
      <w:tblPr>
        <w:tblW w:w="8217" w:type="dxa"/>
        <w:jc w:val="center"/>
        <w:tblLook w:val="04A0" w:firstRow="1" w:lastRow="0" w:firstColumn="1" w:lastColumn="0" w:noHBand="0" w:noVBand="1"/>
      </w:tblPr>
      <w:tblGrid>
        <w:gridCol w:w="1775"/>
        <w:gridCol w:w="2031"/>
        <w:gridCol w:w="1723"/>
        <w:gridCol w:w="2688"/>
      </w:tblGrid>
      <w:tr w:rsidR="0015575E" w:rsidRPr="0015575E" w14:paraId="69B74658" w14:textId="77777777" w:rsidTr="0015575E">
        <w:trPr>
          <w:trHeight w:val="397"/>
          <w:jc w:val="center"/>
        </w:trPr>
        <w:tc>
          <w:tcPr>
            <w:tcW w:w="177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ECAB9D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FECHA</w:t>
            </w:r>
          </w:p>
        </w:tc>
        <w:tc>
          <w:tcPr>
            <w:tcW w:w="2031" w:type="dxa"/>
            <w:tcBorders>
              <w:top w:val="single" w:sz="4" w:space="0" w:color="auto"/>
              <w:left w:val="nil"/>
              <w:bottom w:val="single" w:sz="4" w:space="0" w:color="auto"/>
              <w:right w:val="single" w:sz="4" w:space="0" w:color="auto"/>
            </w:tcBorders>
            <w:shd w:val="clear" w:color="auto" w:fill="FFFF00"/>
            <w:vAlign w:val="center"/>
            <w:hideMark/>
          </w:tcPr>
          <w:p w14:paraId="0248885C"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CORREGIMIENTO</w:t>
            </w:r>
          </w:p>
        </w:tc>
        <w:tc>
          <w:tcPr>
            <w:tcW w:w="1723" w:type="dxa"/>
            <w:tcBorders>
              <w:top w:val="single" w:sz="4" w:space="0" w:color="auto"/>
              <w:left w:val="nil"/>
              <w:bottom w:val="single" w:sz="4" w:space="0" w:color="auto"/>
              <w:right w:val="single" w:sz="4" w:space="0" w:color="auto"/>
            </w:tcBorders>
            <w:shd w:val="clear" w:color="auto" w:fill="FFFF00"/>
            <w:vAlign w:val="center"/>
            <w:hideMark/>
          </w:tcPr>
          <w:p w14:paraId="33A3F2AF"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LUGAR DE PAGO</w:t>
            </w:r>
          </w:p>
        </w:tc>
        <w:tc>
          <w:tcPr>
            <w:tcW w:w="2688" w:type="dxa"/>
            <w:tcBorders>
              <w:top w:val="single" w:sz="4" w:space="0" w:color="auto"/>
              <w:left w:val="nil"/>
              <w:bottom w:val="single" w:sz="4" w:space="0" w:color="auto"/>
              <w:right w:val="single" w:sz="4" w:space="0" w:color="auto"/>
            </w:tcBorders>
            <w:shd w:val="clear" w:color="auto" w:fill="FFFF00"/>
            <w:vAlign w:val="center"/>
            <w:hideMark/>
          </w:tcPr>
          <w:p w14:paraId="33A2056F"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HORARIO</w:t>
            </w:r>
          </w:p>
        </w:tc>
      </w:tr>
      <w:tr w:rsidR="0015575E" w:rsidRPr="0015575E" w14:paraId="38EB7467"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371281B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13                           de Diciembre 2019</w:t>
            </w:r>
          </w:p>
        </w:tc>
        <w:tc>
          <w:tcPr>
            <w:tcW w:w="2031" w:type="dxa"/>
            <w:tcBorders>
              <w:top w:val="nil"/>
              <w:left w:val="nil"/>
              <w:bottom w:val="single" w:sz="4" w:space="0" w:color="auto"/>
              <w:right w:val="single" w:sz="4" w:space="0" w:color="auto"/>
            </w:tcBorders>
            <w:vAlign w:val="center"/>
            <w:hideMark/>
          </w:tcPr>
          <w:p w14:paraId="5C0680CC"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Santa Bárbara</w:t>
            </w:r>
          </w:p>
        </w:tc>
        <w:tc>
          <w:tcPr>
            <w:tcW w:w="1723" w:type="dxa"/>
            <w:tcBorders>
              <w:top w:val="nil"/>
              <w:left w:val="nil"/>
              <w:bottom w:val="single" w:sz="4" w:space="0" w:color="auto"/>
              <w:right w:val="single" w:sz="4" w:space="0" w:color="auto"/>
            </w:tcBorders>
            <w:vAlign w:val="center"/>
            <w:hideMark/>
          </w:tcPr>
          <w:p w14:paraId="00880AF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7E19A56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222291B3"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3BDD6EE8"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38F48BCE"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Socorro</w:t>
            </w:r>
          </w:p>
        </w:tc>
        <w:tc>
          <w:tcPr>
            <w:tcW w:w="1723" w:type="dxa"/>
            <w:tcBorders>
              <w:top w:val="nil"/>
              <w:left w:val="nil"/>
              <w:bottom w:val="single" w:sz="4" w:space="0" w:color="auto"/>
              <w:right w:val="single" w:sz="4" w:space="0" w:color="auto"/>
            </w:tcBorders>
            <w:vAlign w:val="center"/>
            <w:hideMark/>
          </w:tcPr>
          <w:p w14:paraId="18A4294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6CD0D25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14:paraId="52F647BB"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233C5320"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Sabado 14 de Diciembre 2019</w:t>
            </w:r>
          </w:p>
        </w:tc>
        <w:tc>
          <w:tcPr>
            <w:tcW w:w="2031" w:type="dxa"/>
            <w:tcBorders>
              <w:top w:val="nil"/>
              <w:left w:val="nil"/>
              <w:bottom w:val="single" w:sz="4" w:space="0" w:color="auto"/>
              <w:right w:val="single" w:sz="4" w:space="0" w:color="auto"/>
            </w:tcBorders>
            <w:vAlign w:val="center"/>
            <w:hideMark/>
          </w:tcPr>
          <w:p w14:paraId="5C4DB6F5"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San Fernando</w:t>
            </w:r>
          </w:p>
        </w:tc>
        <w:tc>
          <w:tcPr>
            <w:tcW w:w="1723" w:type="dxa"/>
            <w:tcBorders>
              <w:top w:val="nil"/>
              <w:left w:val="nil"/>
              <w:bottom w:val="single" w:sz="4" w:space="0" w:color="auto"/>
              <w:right w:val="single" w:sz="4" w:space="0" w:color="auto"/>
            </w:tcBorders>
            <w:vAlign w:val="center"/>
            <w:hideMark/>
          </w:tcPr>
          <w:p w14:paraId="2C70C805"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Institución Educativa</w:t>
            </w:r>
          </w:p>
        </w:tc>
        <w:tc>
          <w:tcPr>
            <w:tcW w:w="2688" w:type="dxa"/>
            <w:tcBorders>
              <w:top w:val="nil"/>
              <w:left w:val="nil"/>
              <w:bottom w:val="single" w:sz="4" w:space="0" w:color="auto"/>
              <w:right w:val="single" w:sz="4" w:space="0" w:color="auto"/>
            </w:tcBorders>
            <w:vAlign w:val="center"/>
            <w:hideMark/>
          </w:tcPr>
          <w:p w14:paraId="7DB63AAF"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10:00 AM</w:t>
            </w:r>
          </w:p>
        </w:tc>
      </w:tr>
      <w:tr w:rsidR="0015575E" w:rsidRPr="0015575E" w14:paraId="5459DA87"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4D2AAA06"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78C980E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Buesaquillo</w:t>
            </w:r>
          </w:p>
        </w:tc>
        <w:tc>
          <w:tcPr>
            <w:tcW w:w="1723" w:type="dxa"/>
            <w:tcBorders>
              <w:top w:val="nil"/>
              <w:left w:val="nil"/>
              <w:bottom w:val="single" w:sz="4" w:space="0" w:color="auto"/>
              <w:right w:val="single" w:sz="4" w:space="0" w:color="auto"/>
            </w:tcBorders>
            <w:vAlign w:val="center"/>
            <w:hideMark/>
          </w:tcPr>
          <w:p w14:paraId="6562AD6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Institución Educativa</w:t>
            </w:r>
          </w:p>
        </w:tc>
        <w:tc>
          <w:tcPr>
            <w:tcW w:w="2688" w:type="dxa"/>
            <w:tcBorders>
              <w:top w:val="nil"/>
              <w:left w:val="nil"/>
              <w:bottom w:val="single" w:sz="4" w:space="0" w:color="auto"/>
              <w:right w:val="single" w:sz="4" w:space="0" w:color="auto"/>
            </w:tcBorders>
            <w:vAlign w:val="center"/>
            <w:hideMark/>
          </w:tcPr>
          <w:p w14:paraId="15A41F8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10:30 M a 2:00 PM</w:t>
            </w:r>
          </w:p>
        </w:tc>
      </w:tr>
      <w:tr w:rsidR="0015575E" w:rsidRPr="0015575E" w14:paraId="46DA0AC1"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1621432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Lunes 16 de Diciembre 2019</w:t>
            </w:r>
          </w:p>
        </w:tc>
        <w:tc>
          <w:tcPr>
            <w:tcW w:w="2031" w:type="dxa"/>
            <w:tcBorders>
              <w:top w:val="nil"/>
              <w:left w:val="nil"/>
              <w:bottom w:val="single" w:sz="4" w:space="0" w:color="auto"/>
              <w:right w:val="single" w:sz="4" w:space="0" w:color="auto"/>
            </w:tcBorders>
            <w:vAlign w:val="center"/>
            <w:hideMark/>
          </w:tcPr>
          <w:p w14:paraId="1519643E"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Jongovito</w:t>
            </w:r>
          </w:p>
        </w:tc>
        <w:tc>
          <w:tcPr>
            <w:tcW w:w="1723" w:type="dxa"/>
            <w:tcBorders>
              <w:top w:val="nil"/>
              <w:left w:val="nil"/>
              <w:bottom w:val="single" w:sz="4" w:space="0" w:color="auto"/>
              <w:right w:val="single" w:sz="4" w:space="0" w:color="auto"/>
            </w:tcBorders>
            <w:vAlign w:val="center"/>
            <w:hideMark/>
          </w:tcPr>
          <w:p w14:paraId="0A275FC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239283E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44BC3142"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35DB7AE9"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40070C9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Gualmatan</w:t>
            </w:r>
          </w:p>
        </w:tc>
        <w:tc>
          <w:tcPr>
            <w:tcW w:w="1723" w:type="dxa"/>
            <w:tcBorders>
              <w:top w:val="nil"/>
              <w:left w:val="nil"/>
              <w:bottom w:val="single" w:sz="4" w:space="0" w:color="auto"/>
              <w:right w:val="single" w:sz="4" w:space="0" w:color="auto"/>
            </w:tcBorders>
            <w:vAlign w:val="center"/>
            <w:hideMark/>
          </w:tcPr>
          <w:p w14:paraId="697AF5C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Cultural</w:t>
            </w:r>
          </w:p>
        </w:tc>
        <w:tc>
          <w:tcPr>
            <w:tcW w:w="2688" w:type="dxa"/>
            <w:tcBorders>
              <w:top w:val="nil"/>
              <w:left w:val="nil"/>
              <w:bottom w:val="single" w:sz="4" w:space="0" w:color="auto"/>
              <w:right w:val="single" w:sz="4" w:space="0" w:color="auto"/>
            </w:tcBorders>
            <w:vAlign w:val="center"/>
            <w:hideMark/>
          </w:tcPr>
          <w:p w14:paraId="2D3426A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14:paraId="76208364"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02BA813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Martes 17 de Diciembre 2019</w:t>
            </w:r>
          </w:p>
        </w:tc>
        <w:tc>
          <w:tcPr>
            <w:tcW w:w="2031" w:type="dxa"/>
            <w:tcBorders>
              <w:top w:val="nil"/>
              <w:left w:val="nil"/>
              <w:bottom w:val="single" w:sz="4" w:space="0" w:color="auto"/>
              <w:right w:val="single" w:sz="4" w:space="0" w:color="auto"/>
            </w:tcBorders>
            <w:vAlign w:val="center"/>
            <w:hideMark/>
          </w:tcPr>
          <w:p w14:paraId="47FC5627"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Mocondino</w:t>
            </w:r>
          </w:p>
        </w:tc>
        <w:tc>
          <w:tcPr>
            <w:tcW w:w="1723" w:type="dxa"/>
            <w:tcBorders>
              <w:top w:val="nil"/>
              <w:left w:val="nil"/>
              <w:bottom w:val="single" w:sz="4" w:space="0" w:color="auto"/>
              <w:right w:val="single" w:sz="4" w:space="0" w:color="auto"/>
            </w:tcBorders>
            <w:vAlign w:val="center"/>
            <w:hideMark/>
          </w:tcPr>
          <w:p w14:paraId="3681E5F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306036B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11A3B793"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585D7CE7"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158D813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Jamondino</w:t>
            </w:r>
          </w:p>
        </w:tc>
        <w:tc>
          <w:tcPr>
            <w:tcW w:w="1723" w:type="dxa"/>
            <w:tcBorders>
              <w:top w:val="nil"/>
              <w:left w:val="nil"/>
              <w:bottom w:val="single" w:sz="4" w:space="0" w:color="auto"/>
              <w:right w:val="single" w:sz="4" w:space="0" w:color="auto"/>
            </w:tcBorders>
            <w:vAlign w:val="center"/>
            <w:hideMark/>
          </w:tcPr>
          <w:p w14:paraId="70A2BF8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Escuela Centro Educativo</w:t>
            </w:r>
          </w:p>
        </w:tc>
        <w:tc>
          <w:tcPr>
            <w:tcW w:w="2688" w:type="dxa"/>
            <w:tcBorders>
              <w:top w:val="nil"/>
              <w:left w:val="nil"/>
              <w:bottom w:val="single" w:sz="4" w:space="0" w:color="auto"/>
              <w:right w:val="single" w:sz="4" w:space="0" w:color="auto"/>
            </w:tcBorders>
            <w:vAlign w:val="center"/>
            <w:hideMark/>
          </w:tcPr>
          <w:p w14:paraId="2E9B29E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2:00 PM a 5:00 PM</w:t>
            </w:r>
          </w:p>
        </w:tc>
      </w:tr>
      <w:tr w:rsidR="0015575E" w:rsidRPr="0015575E" w14:paraId="3BB80F4A"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50C6336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Miercoles 18                         de Diciembre 2019</w:t>
            </w:r>
          </w:p>
        </w:tc>
        <w:tc>
          <w:tcPr>
            <w:tcW w:w="2031" w:type="dxa"/>
            <w:tcBorders>
              <w:top w:val="nil"/>
              <w:left w:val="nil"/>
              <w:bottom w:val="single" w:sz="4" w:space="0" w:color="auto"/>
              <w:right w:val="single" w:sz="4" w:space="0" w:color="auto"/>
            </w:tcBorders>
            <w:vAlign w:val="center"/>
            <w:hideMark/>
          </w:tcPr>
          <w:p w14:paraId="5EAEEEA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La Caldera</w:t>
            </w:r>
          </w:p>
        </w:tc>
        <w:tc>
          <w:tcPr>
            <w:tcW w:w="1723" w:type="dxa"/>
            <w:tcBorders>
              <w:top w:val="nil"/>
              <w:left w:val="nil"/>
              <w:bottom w:val="single" w:sz="4" w:space="0" w:color="auto"/>
              <w:right w:val="single" w:sz="4" w:space="0" w:color="auto"/>
            </w:tcBorders>
            <w:vAlign w:val="center"/>
            <w:hideMark/>
          </w:tcPr>
          <w:p w14:paraId="7807512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4BC0BA4E"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4A6022D5"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1F2F5244"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7573C002"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Mapachico</w:t>
            </w:r>
          </w:p>
        </w:tc>
        <w:tc>
          <w:tcPr>
            <w:tcW w:w="1723" w:type="dxa"/>
            <w:tcBorders>
              <w:top w:val="nil"/>
              <w:left w:val="nil"/>
              <w:bottom w:val="single" w:sz="4" w:space="0" w:color="auto"/>
              <w:right w:val="single" w:sz="4" w:space="0" w:color="auto"/>
            </w:tcBorders>
            <w:vAlign w:val="center"/>
            <w:hideMark/>
          </w:tcPr>
          <w:p w14:paraId="749A0D9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5508B6F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14:paraId="75840624" w14:textId="77777777" w:rsidTr="0015575E">
        <w:trPr>
          <w:trHeight w:val="397"/>
          <w:jc w:val="center"/>
        </w:trPr>
        <w:tc>
          <w:tcPr>
            <w:tcW w:w="1775" w:type="dxa"/>
            <w:tcBorders>
              <w:top w:val="nil"/>
              <w:left w:val="single" w:sz="4" w:space="0" w:color="auto"/>
              <w:bottom w:val="single" w:sz="4" w:space="0" w:color="auto"/>
              <w:right w:val="single" w:sz="4" w:space="0" w:color="auto"/>
            </w:tcBorders>
            <w:shd w:val="clear" w:color="auto" w:fill="FFFFFF"/>
            <w:vAlign w:val="center"/>
            <w:hideMark/>
          </w:tcPr>
          <w:p w14:paraId="65251DF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Jueves  19 de Diciembre 2019</w:t>
            </w:r>
          </w:p>
        </w:tc>
        <w:tc>
          <w:tcPr>
            <w:tcW w:w="2031" w:type="dxa"/>
            <w:tcBorders>
              <w:top w:val="nil"/>
              <w:left w:val="nil"/>
              <w:bottom w:val="single" w:sz="4" w:space="0" w:color="auto"/>
              <w:right w:val="single" w:sz="4" w:space="0" w:color="auto"/>
            </w:tcBorders>
            <w:vAlign w:val="center"/>
            <w:hideMark/>
          </w:tcPr>
          <w:p w14:paraId="5BFA9B3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Morasurco</w:t>
            </w:r>
          </w:p>
        </w:tc>
        <w:tc>
          <w:tcPr>
            <w:tcW w:w="1723" w:type="dxa"/>
            <w:tcBorders>
              <w:top w:val="nil"/>
              <w:left w:val="nil"/>
              <w:bottom w:val="single" w:sz="4" w:space="0" w:color="auto"/>
              <w:right w:val="single" w:sz="4" w:space="0" w:color="auto"/>
            </w:tcBorders>
            <w:vAlign w:val="center"/>
            <w:hideMark/>
          </w:tcPr>
          <w:p w14:paraId="38215FB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7361443E"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bl>
    <w:p w14:paraId="64EC8A9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 xml:space="preserve"> </w:t>
      </w:r>
    </w:p>
    <w:p w14:paraId="618D91E7"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Para más información se sugiere a los beneficiarios, consultar en cada nómina, las fechas de pago a través de: </w:t>
      </w:r>
    </w:p>
    <w:p w14:paraId="0F233CF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La línea telefónica: 7244326 ext 1806 </w:t>
      </w:r>
    </w:p>
    <w:p w14:paraId="55E66E60"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Página de internet de la Alcaldía de Pasto: </w:t>
      </w:r>
      <w:hyperlink r:id="rId14" w:history="1">
        <w:r w:rsidRPr="0015575E">
          <w:rPr>
            <w:rFonts w:ascii="Century Gothic" w:eastAsia="Calibri" w:hAnsi="Century Gothic" w:cs="Calibri"/>
            <w:bCs/>
            <w:lang w:val="es-CO" w:eastAsia="ar-SA"/>
          </w:rPr>
          <w:t>www.pasto.gov.co/ tramites y servicios/</w:t>
        </w:r>
      </w:hyperlink>
      <w:r w:rsidRPr="0015575E">
        <w:rPr>
          <w:rFonts w:ascii="Century Gothic" w:eastAsia="Calibri" w:hAnsi="Century Gothic" w:cs="Calibri"/>
          <w:bCs/>
          <w:lang w:val="es-CO" w:eastAsia="ar-SA"/>
        </w:rPr>
        <w:t xml:space="preserve"> bienestar social/ Colombia Mayor /ingresar número de cédula/ arrastrar imagen/ clik en consultar.</w:t>
      </w:r>
    </w:p>
    <w:p w14:paraId="04253DE2" w14:textId="77777777" w:rsid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Dirigirse hasta las instalaciones del Centro Vida para el Adulto Mayor, ubicado en la Secretaría de Bienestar Social, barrio Mijitayo Cra 26 Sur (antiguo Inurbe) </w:t>
      </w:r>
    </w:p>
    <w:p w14:paraId="23C3B4E3" w14:textId="77777777" w:rsidR="0015575E" w:rsidRDefault="0015575E" w:rsidP="0015575E">
      <w:pPr>
        <w:pStyle w:val="Sinespaciado"/>
        <w:rPr>
          <w:rFonts w:ascii="Century Gothic" w:eastAsia="Times New Roman" w:hAnsi="Century Gothic" w:cs="Times New Roman"/>
          <w:b/>
          <w:sz w:val="18"/>
          <w:szCs w:val="18"/>
          <w:lang w:val="es-AR" w:eastAsia="es-CO"/>
        </w:rPr>
      </w:pPr>
      <w:r>
        <w:rPr>
          <w:rFonts w:ascii="Century Gothic" w:eastAsia="Times New Roman" w:hAnsi="Century Gothic" w:cs="Times New Roman"/>
          <w:b/>
          <w:sz w:val="18"/>
          <w:szCs w:val="18"/>
          <w:lang w:val="es-AR" w:eastAsia="es-CO"/>
        </w:rPr>
        <w:t>Información: Secretario de Bienestar Social, Arley Darío Bastidas Bilbao: Celular: 3188342107</w:t>
      </w:r>
    </w:p>
    <w:p w14:paraId="25FF1B45" w14:textId="77777777" w:rsidR="0015575E" w:rsidRDefault="0015575E" w:rsidP="0015575E">
      <w:pPr>
        <w:spacing w:after="0"/>
        <w:jc w:val="center"/>
        <w:rPr>
          <w:rFonts w:ascii="Century Gothic" w:hAnsi="Century Gothic" w:cs="Arial"/>
          <w:i/>
          <w:lang w:val="es-CO"/>
        </w:rPr>
      </w:pPr>
      <w:r>
        <w:rPr>
          <w:rFonts w:ascii="Century Gothic" w:hAnsi="Century Gothic" w:cs="Arial"/>
          <w:i/>
          <w:lang w:val="es-CO"/>
        </w:rPr>
        <w:t>Somos constructores de paz</w:t>
      </w:r>
    </w:p>
    <w:p w14:paraId="46C5DF63" w14:textId="77777777" w:rsidR="0015575E" w:rsidRDefault="0015575E" w:rsidP="00E95F4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3017B115" w14:textId="77777777" w:rsidR="004E2423" w:rsidRDefault="004E2423" w:rsidP="004E242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OFICINA DE ASUNTOS INTERNACIONALES INVITA A ORGANIZACIONES SOCIALES A PARTICIPAR EN CONVOCATORIAS</w:t>
      </w:r>
    </w:p>
    <w:p w14:paraId="17F13D7C" w14:textId="77777777" w:rsidR="004E2423" w:rsidRDefault="004E2423" w:rsidP="004E242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n-US" w:eastAsia="en-US"/>
        </w:rPr>
        <w:drawing>
          <wp:inline distT="0" distB="0" distL="0" distR="0" wp14:anchorId="317A23FE" wp14:editId="35C38DA2">
            <wp:extent cx="5213350" cy="3162300"/>
            <wp:effectExtent l="0" t="0" r="6350" b="0"/>
            <wp:docPr id="7" name="Imagen 7" descr="C:\Users\SANTAGUE\Downloads\BANNER web  - facebbok  - asuntos inter.png"/>
            <wp:cNvGraphicFramePr/>
            <a:graphic xmlns:a="http://schemas.openxmlformats.org/drawingml/2006/main">
              <a:graphicData uri="http://schemas.openxmlformats.org/drawingml/2006/picture">
                <pic:pic xmlns:pic="http://schemas.openxmlformats.org/drawingml/2006/picture">
                  <pic:nvPicPr>
                    <pic:cNvPr id="7" name="Imagen 7" descr="C:\Users\SANTAGUE\Downloads\BANNER web  - facebbok  - asuntos inter.png"/>
                    <pic:cNvPicPr/>
                  </pic:nvPicPr>
                  <pic:blipFill>
                    <a:blip r:embed="rId15" cstate="print"/>
                    <a:srcRect/>
                    <a:stretch>
                      <a:fillRect/>
                    </a:stretch>
                  </pic:blipFill>
                  <pic:spPr bwMode="auto">
                    <a:xfrm>
                      <a:off x="0" y="0"/>
                      <a:ext cx="5213350" cy="3162300"/>
                    </a:xfrm>
                    <a:prstGeom prst="rect">
                      <a:avLst/>
                    </a:prstGeom>
                    <a:noFill/>
                    <a:ln w="9525">
                      <a:noFill/>
                      <a:miter lim="800000"/>
                      <a:headEnd/>
                      <a:tailEnd/>
                    </a:ln>
                  </pic:spPr>
                </pic:pic>
              </a:graphicData>
            </a:graphic>
          </wp:inline>
        </w:drawing>
      </w:r>
    </w:p>
    <w:p w14:paraId="1CD08322" w14:textId="77777777" w:rsidR="004E2423" w:rsidRPr="004E2423" w:rsidRDefault="004E2423" w:rsidP="004E24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2423">
        <w:rPr>
          <w:rFonts w:ascii="Century Gothic" w:eastAsia="Calibri" w:hAnsi="Century Gothic" w:cs="Calibri"/>
          <w:bCs/>
          <w:sz w:val="22"/>
          <w:szCs w:val="22"/>
          <w:lang w:eastAsia="ar-SA"/>
        </w:rPr>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14:paraId="064374F7" w14:textId="77777777" w:rsidR="004E2423" w:rsidRPr="004E2423" w:rsidRDefault="004E2423" w:rsidP="004E24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2423">
        <w:rPr>
          <w:rFonts w:ascii="Century Gothic" w:eastAsia="Calibri" w:hAnsi="Century Gothic" w:cs="Calibri"/>
          <w:bCs/>
          <w:sz w:val="22"/>
          <w:szCs w:val="22"/>
          <w:lang w:eastAsia="ar-SA"/>
        </w:rPr>
        <w:t>Convocatoria: Convocatoria para mujeres con discapacidad</w:t>
      </w:r>
    </w:p>
    <w:p w14:paraId="64EAD164" w14:textId="77777777" w:rsidR="004E2423" w:rsidRPr="004E2423" w:rsidRDefault="004E2423" w:rsidP="004E24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4E2423">
        <w:rPr>
          <w:rFonts w:ascii="Century Gothic" w:eastAsia="Calibri" w:hAnsi="Century Gothic" w:cs="Calibri"/>
          <w:bCs/>
          <w:sz w:val="22"/>
          <w:szCs w:val="22"/>
          <w:lang w:val="en-US" w:eastAsia="ar-SA"/>
        </w:rPr>
        <w:t>Entidad oferente: Light for the World</w:t>
      </w:r>
    </w:p>
    <w:p w14:paraId="1F6FC2DF" w14:textId="77777777" w:rsidR="004E2423" w:rsidRPr="004E2423" w:rsidRDefault="004E2423" w:rsidP="004E24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2423">
        <w:rPr>
          <w:rFonts w:ascii="Century Gothic" w:eastAsia="Calibri" w:hAnsi="Century Gothic" w:cs="Calibri"/>
          <w:bCs/>
          <w:sz w:val="22"/>
          <w:szCs w:val="22"/>
          <w:lang w:eastAsia="ar-SA"/>
        </w:rPr>
        <w:lastRenderedPageBreak/>
        <w:t>Características: Próximamente se abrirá la convocatoria para nominaciones al Premio Her Abilities, el primer premio mundial que honra los logros y grandeza de la mujer con discapacidad.</w:t>
      </w:r>
    </w:p>
    <w:p w14:paraId="1D939AD0" w14:textId="77777777" w:rsidR="004E2423" w:rsidRPr="004E2423" w:rsidRDefault="004E2423" w:rsidP="004E24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2423">
        <w:rPr>
          <w:rFonts w:ascii="Century Gothic" w:eastAsia="Calibri" w:hAnsi="Century Gothic" w:cs="Calibri"/>
          <w:bCs/>
          <w:sz w:val="22"/>
          <w:szCs w:val="22"/>
          <w:lang w:eastAsia="ar-SA"/>
        </w:rPr>
        <w:t>El premio está dirigido a mujeres con discapacidades que trabajan en las áreas de:</w:t>
      </w:r>
    </w:p>
    <w:p w14:paraId="42A6E113" w14:textId="77777777" w:rsidR="004E2423" w:rsidRPr="004E2423" w:rsidRDefault="004E2423" w:rsidP="004E24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2423">
        <w:rPr>
          <w:rFonts w:ascii="Century Gothic" w:eastAsia="Calibri" w:hAnsi="Century Gothic" w:cs="Calibri"/>
          <w:bCs/>
          <w:sz w:val="22"/>
          <w:szCs w:val="22"/>
          <w:lang w:eastAsia="ar-SA"/>
        </w:rPr>
        <w:t>– Salud y educación: maestras, asistentes de maestros, directoras de escuela, profesoras universitarias, médicas, cirujanas, enfermeras, trabajadoras de salud comunitarias, etc.</w:t>
      </w:r>
    </w:p>
    <w:p w14:paraId="171562A2" w14:textId="77777777" w:rsidR="004E2423" w:rsidRPr="004E2423" w:rsidRDefault="004E2423" w:rsidP="004E24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2423">
        <w:rPr>
          <w:rFonts w:ascii="Century Gothic" w:eastAsia="Calibri" w:hAnsi="Century Gothic" w:cs="Calibri"/>
          <w:bCs/>
          <w:sz w:val="22"/>
          <w:szCs w:val="22"/>
          <w:lang w:eastAsia="ar-SA"/>
        </w:rPr>
        <w:t>– Derechos: mujeres defensoras de derechos humanos de las personas con discapacidad y su inclusión. Podrían estar trabajando para una ONG o una organización benéfica, dentro de una organización gubernamental o simplemente en sus comunidades locales para lograr un cambio vital.</w:t>
      </w:r>
    </w:p>
    <w:p w14:paraId="2A759454" w14:textId="77777777" w:rsidR="004E2423" w:rsidRPr="004E2423" w:rsidRDefault="004E2423" w:rsidP="004E24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2423">
        <w:rPr>
          <w:rFonts w:ascii="Century Gothic" w:eastAsia="Calibri" w:hAnsi="Century Gothic" w:cs="Calibri"/>
          <w:bCs/>
          <w:sz w:val="22"/>
          <w:szCs w:val="22"/>
          <w:lang w:eastAsia="ar-SA"/>
        </w:rPr>
        <w:t>– Arte, cultura y deportes, por ejemplo, artistas, actrices, comediantes, poetas, deportistas paralímpicos, corredoras, cantantes, nadadoras, escritoras, etc.</w:t>
      </w:r>
    </w:p>
    <w:p w14:paraId="7BC82C2F" w14:textId="77777777" w:rsidR="004E2423" w:rsidRPr="004E2423" w:rsidRDefault="004E2423" w:rsidP="004E24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2423">
        <w:rPr>
          <w:rFonts w:ascii="Century Gothic" w:eastAsia="Calibri" w:hAnsi="Century Gothic" w:cs="Calibri"/>
          <w:bCs/>
          <w:sz w:val="22"/>
          <w:szCs w:val="22"/>
          <w:lang w:eastAsia="ar-SA"/>
        </w:rPr>
        <w:t>Se pueden postular cualquier persona puede realizar nominaciones, excepto los miembros del jurado.</w:t>
      </w:r>
    </w:p>
    <w:p w14:paraId="495406D4" w14:textId="77777777" w:rsidR="004E2423" w:rsidRPr="004E2423" w:rsidRDefault="004E2423" w:rsidP="004E24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2423">
        <w:rPr>
          <w:rFonts w:ascii="Century Gothic" w:eastAsia="Calibri" w:hAnsi="Century Gothic" w:cs="Calibri"/>
          <w:bCs/>
          <w:sz w:val="22"/>
          <w:szCs w:val="22"/>
          <w:lang w:eastAsia="ar-SA"/>
        </w:rPr>
        <w:t>Fecha de cierre: Las nominaciones para la convocatoria anual abrirán en el segundo trimestre de 2020.</w:t>
      </w:r>
    </w:p>
    <w:p w14:paraId="3796C151" w14:textId="77777777" w:rsidR="004E2423" w:rsidRPr="004E2423" w:rsidRDefault="004E2423" w:rsidP="004E24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Pr>
          <w:rFonts w:ascii="Century Gothic" w:eastAsia="Calibri" w:hAnsi="Century Gothic" w:cs="Calibri"/>
          <w:bCs/>
          <w:sz w:val="22"/>
          <w:szCs w:val="22"/>
          <w:lang w:val="en-US" w:eastAsia="ar-SA"/>
        </w:rPr>
        <w:t>L</w:t>
      </w:r>
      <w:r w:rsidRPr="004E2423">
        <w:rPr>
          <w:rFonts w:ascii="Century Gothic" w:eastAsia="Calibri" w:hAnsi="Century Gothic" w:cs="Calibri"/>
          <w:bCs/>
          <w:sz w:val="22"/>
          <w:szCs w:val="22"/>
          <w:lang w:val="en-US" w:eastAsia="ar-SA"/>
        </w:rPr>
        <w:t xml:space="preserve">ink: </w:t>
      </w:r>
      <w:hyperlink r:id="rId16" w:history="1">
        <w:r w:rsidRPr="004E2423">
          <w:rPr>
            <w:rFonts w:eastAsia="Calibri" w:cs="Calibri"/>
            <w:bCs/>
            <w:sz w:val="22"/>
            <w:szCs w:val="22"/>
            <w:lang w:val="en-US" w:eastAsia="ar-SA"/>
          </w:rPr>
          <w:t>https://www.her-abilities-award.org/</w:t>
        </w:r>
      </w:hyperlink>
    </w:p>
    <w:p w14:paraId="2D831326" w14:textId="77777777" w:rsidR="004E2423" w:rsidRPr="004E2423" w:rsidRDefault="004E2423" w:rsidP="004E24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2423">
        <w:rPr>
          <w:rFonts w:ascii="Century Gothic" w:eastAsia="Calibri" w:hAnsi="Century Gothic" w:cs="Calibri"/>
          <w:bCs/>
          <w:sz w:val="22"/>
          <w:szCs w:val="22"/>
          <w:lang w:eastAsia="ar-SA"/>
        </w:rPr>
        <w:t>Convocatoria: Convocatoria del Banco Mundial para mujeres que trabajan ODS</w:t>
      </w:r>
    </w:p>
    <w:p w14:paraId="188260AA" w14:textId="77777777" w:rsidR="004E2423" w:rsidRPr="004E2423" w:rsidRDefault="004E2423" w:rsidP="004E24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2423">
        <w:rPr>
          <w:rFonts w:ascii="Century Gothic" w:eastAsia="Calibri" w:hAnsi="Century Gothic" w:cs="Calibri"/>
          <w:bCs/>
          <w:sz w:val="22"/>
          <w:szCs w:val="22"/>
          <w:lang w:eastAsia="ar-SA"/>
        </w:rPr>
        <w:t xml:space="preserve">Entidad </w:t>
      </w:r>
      <w:r>
        <w:rPr>
          <w:rFonts w:ascii="Century Gothic" w:eastAsia="Calibri" w:hAnsi="Century Gothic" w:cs="Calibri"/>
          <w:bCs/>
          <w:sz w:val="22"/>
          <w:szCs w:val="22"/>
          <w:lang w:eastAsia="ar-SA"/>
        </w:rPr>
        <w:t>o</w:t>
      </w:r>
      <w:r w:rsidRPr="004E2423">
        <w:rPr>
          <w:rFonts w:ascii="Century Gothic" w:eastAsia="Calibri" w:hAnsi="Century Gothic" w:cs="Calibri"/>
          <w:bCs/>
          <w:sz w:val="22"/>
          <w:szCs w:val="22"/>
          <w:lang w:eastAsia="ar-SA"/>
        </w:rPr>
        <w:t xml:space="preserve">ferente: </w:t>
      </w:r>
      <w:r w:rsidRPr="004E2423">
        <w:rPr>
          <w:rFonts w:ascii="Century Gothic" w:eastAsia="Calibri" w:hAnsi="Century Gothic" w:cs="Calibri"/>
          <w:bCs/>
          <w:sz w:val="22"/>
          <w:szCs w:val="22"/>
          <w:lang w:eastAsia="ar-SA"/>
        </w:rPr>
        <w:tab/>
        <w:t>Grupo del Banco Mundial</w:t>
      </w:r>
    </w:p>
    <w:p w14:paraId="5CC314A6" w14:textId="77777777" w:rsidR="004E2423" w:rsidRPr="004E2423" w:rsidRDefault="004E2423" w:rsidP="004E24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2423">
        <w:rPr>
          <w:rFonts w:ascii="Century Gothic" w:eastAsia="Calibri" w:hAnsi="Century Gothic" w:cs="Calibri"/>
          <w:bCs/>
          <w:sz w:val="22"/>
          <w:szCs w:val="22"/>
          <w:lang w:eastAsia="ar-SA"/>
        </w:rPr>
        <w:t>Características: Abierta la convocatoria para participar en la competencia SDGs &amp; Her 2020. Es un desafío en línea dirigido a mujeres empresarias que muestren cómo están apoyando los Objetivos de Desarrollo Sostenible (ODS) a través de sus operaciones comerciales.</w:t>
      </w:r>
    </w:p>
    <w:p w14:paraId="42FC1BAA" w14:textId="77777777" w:rsidR="004E2423" w:rsidRPr="004E2423" w:rsidRDefault="004E2423" w:rsidP="004E24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2423">
        <w:rPr>
          <w:rFonts w:ascii="Century Gothic" w:eastAsia="Calibri" w:hAnsi="Century Gothic" w:cs="Calibri"/>
          <w:bCs/>
          <w:sz w:val="22"/>
          <w:szCs w:val="22"/>
          <w:lang w:eastAsia="ar-SA"/>
        </w:rPr>
        <w:t>Fecha de cierre: 10 de enero de 2020</w:t>
      </w:r>
    </w:p>
    <w:p w14:paraId="5CBE3028" w14:textId="77777777" w:rsidR="004E2423" w:rsidRPr="004E2423" w:rsidRDefault="004E2423" w:rsidP="004E24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4E2423">
        <w:rPr>
          <w:rFonts w:ascii="Century Gothic" w:eastAsia="Calibri" w:hAnsi="Century Gothic" w:cs="Calibri"/>
          <w:bCs/>
          <w:sz w:val="22"/>
          <w:szCs w:val="22"/>
          <w:lang w:val="en-US" w:eastAsia="ar-SA"/>
        </w:rPr>
        <w:t xml:space="preserve">Link: </w:t>
      </w:r>
      <w:hyperlink r:id="rId17" w:history="1">
        <w:r w:rsidRPr="004E2423">
          <w:rPr>
            <w:rFonts w:eastAsia="Calibri" w:cs="Calibri"/>
            <w:bCs/>
            <w:sz w:val="22"/>
            <w:szCs w:val="22"/>
            <w:lang w:val="en-US" w:eastAsia="ar-SA"/>
          </w:rPr>
          <w:t>https://sdgsandher.awardsplatform.com/</w:t>
        </w:r>
      </w:hyperlink>
    </w:p>
    <w:p w14:paraId="074A61DA" w14:textId="77777777" w:rsidR="004E2423" w:rsidRDefault="004E2423" w:rsidP="004E24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2423">
        <w:rPr>
          <w:rFonts w:ascii="Century Gothic" w:eastAsia="Calibri" w:hAnsi="Century Gothic" w:cs="Calibri"/>
          <w:bCs/>
          <w:sz w:val="22"/>
          <w:szCs w:val="22"/>
          <w:lang w:eastAsia="ar-SA"/>
        </w:rPr>
        <w:t>Para más información puede comunicarse a la Oficina de Asuntos Internacionales, a través del correo electrónico asuntosinternacionales@pasto.gov.co o al teléfono 7236157.</w:t>
      </w:r>
    </w:p>
    <w:p w14:paraId="4B988A36" w14:textId="77777777" w:rsidR="004E2423" w:rsidRDefault="004E2423" w:rsidP="004E2423">
      <w:pPr>
        <w:shd w:val="clear" w:color="auto" w:fill="FFFFFF"/>
        <w:spacing w:after="0"/>
        <w:rPr>
          <w:rFonts w:ascii="Century Gothic" w:eastAsia="Times New Roman" w:hAnsi="Century Gothic" w:cs="Times New Roman"/>
          <w:b/>
          <w:sz w:val="18"/>
          <w:szCs w:val="18"/>
          <w:lang w:val="es-CO" w:eastAsia="es-CO"/>
        </w:rPr>
      </w:pPr>
      <w:r>
        <w:rPr>
          <w:rFonts w:ascii="Century Gothic" w:eastAsia="Times New Roman" w:hAnsi="Century Gothic" w:cs="Times New Roman"/>
          <w:b/>
          <w:sz w:val="18"/>
          <w:szCs w:val="18"/>
          <w:lang w:eastAsia="es-CO"/>
        </w:rPr>
        <w:t>Información: Jefa Oficina de Asuntos Internacionales - Karol Eliana Castro. Celular: 3132943022</w:t>
      </w:r>
    </w:p>
    <w:p w14:paraId="35FB254A" w14:textId="77777777" w:rsidR="004E2423" w:rsidRDefault="004E2423" w:rsidP="004E2423">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14:paraId="7ED26265" w14:textId="77777777" w:rsidR="00011CC4" w:rsidRDefault="00011CC4" w:rsidP="00E95F4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6815A6B6" w14:textId="77777777" w:rsidR="00011CC4" w:rsidRDefault="00011CC4" w:rsidP="004C63F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bookmarkEnd w:id="0"/>
    <w:p w14:paraId="21A99539" w14:textId="77777777" w:rsidR="008007CA" w:rsidRPr="00E31713" w:rsidRDefault="003E45DD" w:rsidP="003E45DD">
      <w:pPr>
        <w:tabs>
          <w:tab w:val="left" w:pos="404"/>
          <w:tab w:val="right" w:pos="6208"/>
        </w:tabs>
        <w:spacing w:after="10" w:line="259" w:lineRule="auto"/>
        <w:ind w:right="2632"/>
        <w:rPr>
          <w:rFonts w:ascii="Century Gothic" w:eastAsia="Calibri" w:hAnsi="Century Gothic" w:cs="Calibri"/>
          <w:b/>
          <w:bCs/>
          <w:color w:val="7F7F7F" w:themeColor="text1" w:themeTint="80"/>
          <w:lang w:val="es-CO" w:eastAsia="ar-SA"/>
        </w:rPr>
      </w:pPr>
      <w:r>
        <w:rPr>
          <w:rFonts w:ascii="Century Gothic" w:eastAsia="Calibri" w:hAnsi="Century Gothic" w:cs="Calibri"/>
          <w:b/>
          <w:bCs/>
          <w:color w:val="7F7F7F" w:themeColor="text1" w:themeTint="80"/>
          <w:lang w:val="es-CO" w:eastAsia="ar-SA"/>
        </w:rPr>
        <w:tab/>
      </w:r>
      <w:r>
        <w:rPr>
          <w:rFonts w:ascii="Century Gothic" w:eastAsia="Calibri" w:hAnsi="Century Gothic" w:cs="Calibri"/>
          <w:b/>
          <w:bCs/>
          <w:color w:val="7F7F7F" w:themeColor="text1" w:themeTint="80"/>
          <w:lang w:val="es-CO" w:eastAsia="ar-SA"/>
        </w:rPr>
        <w:tab/>
      </w:r>
      <w:r w:rsidR="008007CA" w:rsidRPr="00E31713">
        <w:rPr>
          <w:rFonts w:ascii="Century Gothic" w:eastAsia="Calibri" w:hAnsi="Century Gothic" w:cs="Calibri"/>
          <w:b/>
          <w:bCs/>
          <w:color w:val="7F7F7F" w:themeColor="text1" w:themeTint="80"/>
          <w:lang w:val="es-CO" w:eastAsia="ar-SA"/>
        </w:rPr>
        <w:t xml:space="preserve">OFICINA DE COMUNICACIÓN SOCIAL  </w:t>
      </w:r>
    </w:p>
    <w:p w14:paraId="01CE5DEA" w14:textId="77777777"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3752E" w14:textId="77777777" w:rsidR="00E3497E" w:rsidRDefault="00E3497E">
      <w:pPr>
        <w:spacing w:after="0" w:line="240" w:lineRule="auto"/>
      </w:pPr>
      <w:r>
        <w:separator/>
      </w:r>
    </w:p>
  </w:endnote>
  <w:endnote w:type="continuationSeparator" w:id="0">
    <w:p w14:paraId="1948B7C8" w14:textId="77777777" w:rsidR="00E3497E" w:rsidRDefault="00E34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770391"/>
      <w:docPartObj>
        <w:docPartGallery w:val="Page Numbers (Bottom of Page)"/>
        <w:docPartUnique/>
      </w:docPartObj>
    </w:sdtPr>
    <w:sdtEndPr/>
    <w:sdtContent>
      <w:p w14:paraId="39768512" w14:textId="77777777" w:rsidR="00257704" w:rsidRDefault="00257704">
        <w:pPr>
          <w:pStyle w:val="Piedepgina"/>
          <w:jc w:val="right"/>
        </w:pPr>
        <w:r>
          <w:fldChar w:fldCharType="begin"/>
        </w:r>
        <w:r>
          <w:instrText>PAGE   \* MERGEFORMAT</w:instrText>
        </w:r>
        <w:r>
          <w:fldChar w:fldCharType="separate"/>
        </w:r>
        <w:r w:rsidR="001C387D" w:rsidRPr="001C387D">
          <w:rPr>
            <w:noProof/>
            <w:lang w:val="es-ES"/>
          </w:rPr>
          <w:t>1</w:t>
        </w:r>
        <w:r>
          <w:fldChar w:fldCharType="end"/>
        </w:r>
      </w:p>
    </w:sdtContent>
  </w:sdt>
  <w:p w14:paraId="12DBCFF8" w14:textId="77777777" w:rsidR="00257704" w:rsidRDefault="002577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1D48D5" w14:textId="77777777" w:rsidR="00E3497E" w:rsidRDefault="00E3497E">
      <w:pPr>
        <w:spacing w:after="0" w:line="240" w:lineRule="auto"/>
      </w:pPr>
      <w:r>
        <w:separator/>
      </w:r>
    </w:p>
  </w:footnote>
  <w:footnote w:type="continuationSeparator" w:id="0">
    <w:p w14:paraId="06439473" w14:textId="77777777" w:rsidR="00E3497E" w:rsidRDefault="00E349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08C3A" w14:textId="77777777" w:rsidR="00257704" w:rsidRDefault="00257704">
    <w:pPr>
      <w:pStyle w:val="Encabezado"/>
    </w:pPr>
    <w:r>
      <w:rPr>
        <w:noProof/>
        <w:lang w:val="en-US"/>
      </w:rPr>
      <mc:AlternateContent>
        <mc:Choice Requires="wps">
          <w:drawing>
            <wp:anchor distT="0" distB="0" distL="114300" distR="114300" simplePos="0" relativeHeight="251659264" behindDoc="0" locked="0" layoutInCell="1" allowOverlap="1" wp14:anchorId="2E034233" wp14:editId="4E0F7AEA">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0AC56" w14:textId="77777777"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0D66EB">
                            <w:rPr>
                              <w:rFonts w:cs="Tahoma"/>
                              <w:b/>
                              <w:sz w:val="20"/>
                              <w:szCs w:val="20"/>
                            </w:rPr>
                            <w:t>8</w:t>
                          </w:r>
                          <w:r w:rsidR="001B09C7">
                            <w:rPr>
                              <w:rFonts w:cs="Tahoma"/>
                              <w:b/>
                              <w:sz w:val="20"/>
                              <w:szCs w:val="20"/>
                            </w:rPr>
                            <w:t>5</w:t>
                          </w:r>
                        </w:p>
                        <w:p w14:paraId="007FFFFD" w14:textId="77777777" w:rsidR="00257704" w:rsidRPr="00895C86" w:rsidRDefault="00A03BC5" w:rsidP="008363C6">
                          <w:pPr>
                            <w:spacing w:after="0"/>
                            <w:rPr>
                              <w:b/>
                              <w:sz w:val="20"/>
                              <w:szCs w:val="20"/>
                            </w:rPr>
                          </w:pPr>
                          <w:r>
                            <w:rPr>
                              <w:b/>
                              <w:sz w:val="20"/>
                              <w:szCs w:val="20"/>
                            </w:rPr>
                            <w:t>1</w:t>
                          </w:r>
                          <w:r w:rsidR="001B09C7">
                            <w:rPr>
                              <w:b/>
                              <w:sz w:val="20"/>
                              <w:szCs w:val="20"/>
                            </w:rPr>
                            <w:t>3</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519777"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0D66EB">
                      <w:rPr>
                        <w:rFonts w:cs="Tahoma"/>
                        <w:b/>
                        <w:sz w:val="20"/>
                        <w:szCs w:val="20"/>
                      </w:rPr>
                      <w:t>8</w:t>
                    </w:r>
                    <w:r w:rsidR="001B09C7">
                      <w:rPr>
                        <w:rFonts w:cs="Tahoma"/>
                        <w:b/>
                        <w:sz w:val="20"/>
                        <w:szCs w:val="20"/>
                      </w:rPr>
                      <w:t>5</w:t>
                    </w:r>
                  </w:p>
                  <w:p w:rsidR="00257704" w:rsidRPr="00895C86" w:rsidRDefault="00A03BC5" w:rsidP="008363C6">
                    <w:pPr>
                      <w:spacing w:after="0"/>
                      <w:rPr>
                        <w:b/>
                        <w:sz w:val="20"/>
                        <w:szCs w:val="20"/>
                      </w:rPr>
                    </w:pPr>
                    <w:r>
                      <w:rPr>
                        <w:b/>
                        <w:sz w:val="20"/>
                        <w:szCs w:val="20"/>
                      </w:rPr>
                      <w:t>1</w:t>
                    </w:r>
                    <w:r w:rsidR="001B09C7">
                      <w:rPr>
                        <w:b/>
                        <w:sz w:val="20"/>
                        <w:szCs w:val="20"/>
                      </w:rPr>
                      <w:t>3</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42EB3B6C" wp14:editId="555384F6">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14:paraId="2FE08123" w14:textId="77777777" w:rsidR="00257704" w:rsidRDefault="00257704">
    <w:pPr>
      <w:pStyle w:val="Encabezado"/>
    </w:pPr>
  </w:p>
  <w:p w14:paraId="52C6DD0D" w14:textId="77777777" w:rsidR="00257704" w:rsidRDefault="00257704">
    <w:pPr>
      <w:pStyle w:val="Encabezado"/>
    </w:pPr>
  </w:p>
  <w:p w14:paraId="321B248C" w14:textId="77777777" w:rsidR="00257704" w:rsidRDefault="00257704">
    <w:pPr>
      <w:pStyle w:val="Encabezado"/>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1F1E84"/>
    <w:multiLevelType w:val="hybridMultilevel"/>
    <w:tmpl w:val="0E120562"/>
    <w:lvl w:ilvl="0" w:tplc="9E465C9A">
      <w:numFmt w:val="bullet"/>
      <w:lvlText w:val="-"/>
      <w:lvlJc w:val="left"/>
      <w:pPr>
        <w:ind w:left="720" w:hanging="360"/>
      </w:pPr>
      <w:rPr>
        <w:rFonts w:ascii="Century Gothic" w:eastAsia="Times New Roman" w:hAnsi="Century Gothic"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46B83FFE"/>
    <w:multiLevelType w:val="hybridMultilevel"/>
    <w:tmpl w:val="80083BD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0A45"/>
    <w:rsid w:val="00011499"/>
    <w:rsid w:val="00011663"/>
    <w:rsid w:val="00011728"/>
    <w:rsid w:val="00011CC4"/>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3FF9"/>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2E1"/>
    <w:rsid w:val="00055485"/>
    <w:rsid w:val="0005581A"/>
    <w:rsid w:val="00056322"/>
    <w:rsid w:val="00057A88"/>
    <w:rsid w:val="000604DD"/>
    <w:rsid w:val="000608B0"/>
    <w:rsid w:val="00060B2B"/>
    <w:rsid w:val="0006152F"/>
    <w:rsid w:val="00061D70"/>
    <w:rsid w:val="000623EF"/>
    <w:rsid w:val="00062D64"/>
    <w:rsid w:val="0006328B"/>
    <w:rsid w:val="00065332"/>
    <w:rsid w:val="000659EA"/>
    <w:rsid w:val="00066204"/>
    <w:rsid w:val="0006665D"/>
    <w:rsid w:val="00066DF5"/>
    <w:rsid w:val="00067294"/>
    <w:rsid w:val="00067352"/>
    <w:rsid w:val="00067830"/>
    <w:rsid w:val="0007034A"/>
    <w:rsid w:val="000732B6"/>
    <w:rsid w:val="0007546E"/>
    <w:rsid w:val="000765DA"/>
    <w:rsid w:val="0007667E"/>
    <w:rsid w:val="00076ECA"/>
    <w:rsid w:val="00077470"/>
    <w:rsid w:val="00077F3B"/>
    <w:rsid w:val="00080175"/>
    <w:rsid w:val="00080804"/>
    <w:rsid w:val="000811AD"/>
    <w:rsid w:val="000822B9"/>
    <w:rsid w:val="00082AC5"/>
    <w:rsid w:val="00082ACC"/>
    <w:rsid w:val="000839EE"/>
    <w:rsid w:val="00084E4C"/>
    <w:rsid w:val="00085155"/>
    <w:rsid w:val="000872EE"/>
    <w:rsid w:val="000874C9"/>
    <w:rsid w:val="00087508"/>
    <w:rsid w:val="000927D5"/>
    <w:rsid w:val="00092A05"/>
    <w:rsid w:val="00093673"/>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63A3"/>
    <w:rsid w:val="000A70DD"/>
    <w:rsid w:val="000B024A"/>
    <w:rsid w:val="000B0E22"/>
    <w:rsid w:val="000B1C1D"/>
    <w:rsid w:val="000B2D02"/>
    <w:rsid w:val="000B2E2F"/>
    <w:rsid w:val="000B3621"/>
    <w:rsid w:val="000B3923"/>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6EB"/>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0F7754"/>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14E"/>
    <w:rsid w:val="00116882"/>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4D8B"/>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212"/>
    <w:rsid w:val="00151DFC"/>
    <w:rsid w:val="00151E7C"/>
    <w:rsid w:val="00152838"/>
    <w:rsid w:val="00152F95"/>
    <w:rsid w:val="00153267"/>
    <w:rsid w:val="001538A8"/>
    <w:rsid w:val="00153F21"/>
    <w:rsid w:val="00154156"/>
    <w:rsid w:val="00154B5E"/>
    <w:rsid w:val="001557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A96"/>
    <w:rsid w:val="001A7CC5"/>
    <w:rsid w:val="001B08E5"/>
    <w:rsid w:val="001B09C7"/>
    <w:rsid w:val="001B0C23"/>
    <w:rsid w:val="001B1B8F"/>
    <w:rsid w:val="001B255D"/>
    <w:rsid w:val="001B2C15"/>
    <w:rsid w:val="001B3C2E"/>
    <w:rsid w:val="001B3E62"/>
    <w:rsid w:val="001B6270"/>
    <w:rsid w:val="001B6720"/>
    <w:rsid w:val="001C0603"/>
    <w:rsid w:val="001C1348"/>
    <w:rsid w:val="001C20E2"/>
    <w:rsid w:val="001C387D"/>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901"/>
    <w:rsid w:val="00251F5A"/>
    <w:rsid w:val="00252E66"/>
    <w:rsid w:val="0025363E"/>
    <w:rsid w:val="00254508"/>
    <w:rsid w:val="00254D5A"/>
    <w:rsid w:val="002559F9"/>
    <w:rsid w:val="00257704"/>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2EA1"/>
    <w:rsid w:val="002A4B92"/>
    <w:rsid w:val="002A5483"/>
    <w:rsid w:val="002B0133"/>
    <w:rsid w:val="002B12ED"/>
    <w:rsid w:val="002B19A0"/>
    <w:rsid w:val="002B1A9C"/>
    <w:rsid w:val="002B1E0C"/>
    <w:rsid w:val="002B2196"/>
    <w:rsid w:val="002B2C12"/>
    <w:rsid w:val="002B3987"/>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49CA"/>
    <w:rsid w:val="002C5B6C"/>
    <w:rsid w:val="002C5C08"/>
    <w:rsid w:val="002C6D84"/>
    <w:rsid w:val="002C772D"/>
    <w:rsid w:val="002D0462"/>
    <w:rsid w:val="002D0990"/>
    <w:rsid w:val="002D0ADB"/>
    <w:rsid w:val="002D1287"/>
    <w:rsid w:val="002D164E"/>
    <w:rsid w:val="002D1B6F"/>
    <w:rsid w:val="002D2C7F"/>
    <w:rsid w:val="002D3310"/>
    <w:rsid w:val="002D335A"/>
    <w:rsid w:val="002D34CF"/>
    <w:rsid w:val="002D3AED"/>
    <w:rsid w:val="002D451A"/>
    <w:rsid w:val="002D48DC"/>
    <w:rsid w:val="002D4B2A"/>
    <w:rsid w:val="002D68C1"/>
    <w:rsid w:val="002D70F6"/>
    <w:rsid w:val="002D7C17"/>
    <w:rsid w:val="002E03D7"/>
    <w:rsid w:val="002E1EFE"/>
    <w:rsid w:val="002E282E"/>
    <w:rsid w:val="002E312D"/>
    <w:rsid w:val="002E40DC"/>
    <w:rsid w:val="002E51AA"/>
    <w:rsid w:val="002E5577"/>
    <w:rsid w:val="002E732C"/>
    <w:rsid w:val="002E73D9"/>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CF0"/>
    <w:rsid w:val="00367D02"/>
    <w:rsid w:val="00370334"/>
    <w:rsid w:val="00371045"/>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3AD8"/>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5DD"/>
    <w:rsid w:val="003E4B57"/>
    <w:rsid w:val="003E543A"/>
    <w:rsid w:val="003E544C"/>
    <w:rsid w:val="003E54FC"/>
    <w:rsid w:val="003E5DD9"/>
    <w:rsid w:val="003E5E3C"/>
    <w:rsid w:val="003E69B4"/>
    <w:rsid w:val="003E7816"/>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41"/>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8B0"/>
    <w:rsid w:val="00423A91"/>
    <w:rsid w:val="00425118"/>
    <w:rsid w:val="0042558E"/>
    <w:rsid w:val="004264EF"/>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8D8"/>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43A"/>
    <w:rsid w:val="00481CA2"/>
    <w:rsid w:val="00482E0E"/>
    <w:rsid w:val="00483926"/>
    <w:rsid w:val="00484193"/>
    <w:rsid w:val="00484206"/>
    <w:rsid w:val="0048472B"/>
    <w:rsid w:val="00485497"/>
    <w:rsid w:val="00485651"/>
    <w:rsid w:val="00485F2A"/>
    <w:rsid w:val="00485F61"/>
    <w:rsid w:val="004863FF"/>
    <w:rsid w:val="00486BBD"/>
    <w:rsid w:val="00486E35"/>
    <w:rsid w:val="00490129"/>
    <w:rsid w:val="004911CB"/>
    <w:rsid w:val="004915D0"/>
    <w:rsid w:val="00493BF7"/>
    <w:rsid w:val="0049582C"/>
    <w:rsid w:val="00495B83"/>
    <w:rsid w:val="00495F2F"/>
    <w:rsid w:val="0049601A"/>
    <w:rsid w:val="00497250"/>
    <w:rsid w:val="00497BCE"/>
    <w:rsid w:val="00497EC9"/>
    <w:rsid w:val="004A1DD7"/>
    <w:rsid w:val="004A2121"/>
    <w:rsid w:val="004A2515"/>
    <w:rsid w:val="004A351C"/>
    <w:rsid w:val="004A3DB7"/>
    <w:rsid w:val="004A3FC3"/>
    <w:rsid w:val="004A4F60"/>
    <w:rsid w:val="004A5AF9"/>
    <w:rsid w:val="004A5F5B"/>
    <w:rsid w:val="004A5FEB"/>
    <w:rsid w:val="004A61DE"/>
    <w:rsid w:val="004A64EB"/>
    <w:rsid w:val="004A66AF"/>
    <w:rsid w:val="004A6A69"/>
    <w:rsid w:val="004B03B4"/>
    <w:rsid w:val="004B0ECF"/>
    <w:rsid w:val="004B1377"/>
    <w:rsid w:val="004B1924"/>
    <w:rsid w:val="004B2921"/>
    <w:rsid w:val="004B2C93"/>
    <w:rsid w:val="004B60DB"/>
    <w:rsid w:val="004B7081"/>
    <w:rsid w:val="004C1FB5"/>
    <w:rsid w:val="004C25EB"/>
    <w:rsid w:val="004C4FC0"/>
    <w:rsid w:val="004C58E7"/>
    <w:rsid w:val="004C63F6"/>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2423"/>
    <w:rsid w:val="004E4AB1"/>
    <w:rsid w:val="004E4E3C"/>
    <w:rsid w:val="004E4E41"/>
    <w:rsid w:val="004E578B"/>
    <w:rsid w:val="004E6701"/>
    <w:rsid w:val="004E7ACB"/>
    <w:rsid w:val="004F043C"/>
    <w:rsid w:val="004F097A"/>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5DB5"/>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2AA"/>
    <w:rsid w:val="00521458"/>
    <w:rsid w:val="00521B0C"/>
    <w:rsid w:val="005224D4"/>
    <w:rsid w:val="00522570"/>
    <w:rsid w:val="005238A6"/>
    <w:rsid w:val="0052613F"/>
    <w:rsid w:val="005272D8"/>
    <w:rsid w:val="005276E3"/>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1F23"/>
    <w:rsid w:val="005420E3"/>
    <w:rsid w:val="005421A7"/>
    <w:rsid w:val="005427DD"/>
    <w:rsid w:val="00543B12"/>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E1B"/>
    <w:rsid w:val="00570FA6"/>
    <w:rsid w:val="005715F7"/>
    <w:rsid w:val="00572401"/>
    <w:rsid w:val="00572EDA"/>
    <w:rsid w:val="005741B2"/>
    <w:rsid w:val="005742D2"/>
    <w:rsid w:val="00574FE0"/>
    <w:rsid w:val="00575501"/>
    <w:rsid w:val="00577EB5"/>
    <w:rsid w:val="005802E2"/>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A747E"/>
    <w:rsid w:val="005A759E"/>
    <w:rsid w:val="005B02E5"/>
    <w:rsid w:val="005B08F1"/>
    <w:rsid w:val="005B0B13"/>
    <w:rsid w:val="005B2728"/>
    <w:rsid w:val="005B37AC"/>
    <w:rsid w:val="005B4A43"/>
    <w:rsid w:val="005B4B43"/>
    <w:rsid w:val="005B6D1A"/>
    <w:rsid w:val="005C0085"/>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6F41"/>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281D"/>
    <w:rsid w:val="00613CE9"/>
    <w:rsid w:val="00614734"/>
    <w:rsid w:val="00615706"/>
    <w:rsid w:val="00615931"/>
    <w:rsid w:val="00616159"/>
    <w:rsid w:val="00616162"/>
    <w:rsid w:val="00616634"/>
    <w:rsid w:val="00616C9D"/>
    <w:rsid w:val="00616D71"/>
    <w:rsid w:val="006175E4"/>
    <w:rsid w:val="00617C38"/>
    <w:rsid w:val="00617D5F"/>
    <w:rsid w:val="00620844"/>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864"/>
    <w:rsid w:val="006979A1"/>
    <w:rsid w:val="006A0202"/>
    <w:rsid w:val="006A159D"/>
    <w:rsid w:val="006A25B9"/>
    <w:rsid w:val="006A2895"/>
    <w:rsid w:val="006A2DB5"/>
    <w:rsid w:val="006A3488"/>
    <w:rsid w:val="006A3B20"/>
    <w:rsid w:val="006A4A7B"/>
    <w:rsid w:val="006A5A45"/>
    <w:rsid w:val="006A5DAC"/>
    <w:rsid w:val="006A5FC5"/>
    <w:rsid w:val="006A6789"/>
    <w:rsid w:val="006A763B"/>
    <w:rsid w:val="006A78E5"/>
    <w:rsid w:val="006B144F"/>
    <w:rsid w:val="006B1E4D"/>
    <w:rsid w:val="006B20FD"/>
    <w:rsid w:val="006B22C2"/>
    <w:rsid w:val="006B2442"/>
    <w:rsid w:val="006B3A54"/>
    <w:rsid w:val="006B4586"/>
    <w:rsid w:val="006B5718"/>
    <w:rsid w:val="006B58B8"/>
    <w:rsid w:val="006B5B41"/>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4831"/>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4D2"/>
    <w:rsid w:val="00716708"/>
    <w:rsid w:val="007202ED"/>
    <w:rsid w:val="00720B54"/>
    <w:rsid w:val="00721704"/>
    <w:rsid w:val="007218BC"/>
    <w:rsid w:val="00723B5C"/>
    <w:rsid w:val="00723F9D"/>
    <w:rsid w:val="00724030"/>
    <w:rsid w:val="00724041"/>
    <w:rsid w:val="00724714"/>
    <w:rsid w:val="00724D38"/>
    <w:rsid w:val="00724FAD"/>
    <w:rsid w:val="00725138"/>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7FA"/>
    <w:rsid w:val="00746A08"/>
    <w:rsid w:val="00746C4E"/>
    <w:rsid w:val="00747573"/>
    <w:rsid w:val="00747BFA"/>
    <w:rsid w:val="00750529"/>
    <w:rsid w:val="007508F5"/>
    <w:rsid w:val="0075148B"/>
    <w:rsid w:val="00751A24"/>
    <w:rsid w:val="00751A9D"/>
    <w:rsid w:val="007527EC"/>
    <w:rsid w:val="00752FA8"/>
    <w:rsid w:val="00754ABE"/>
    <w:rsid w:val="00754B9C"/>
    <w:rsid w:val="00755C16"/>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243"/>
    <w:rsid w:val="00776DB5"/>
    <w:rsid w:val="0077790D"/>
    <w:rsid w:val="00780B72"/>
    <w:rsid w:val="00780F00"/>
    <w:rsid w:val="00780F89"/>
    <w:rsid w:val="00782D25"/>
    <w:rsid w:val="007834CB"/>
    <w:rsid w:val="00785C45"/>
    <w:rsid w:val="00786182"/>
    <w:rsid w:val="007878C2"/>
    <w:rsid w:val="00787D59"/>
    <w:rsid w:val="00790800"/>
    <w:rsid w:val="00790F59"/>
    <w:rsid w:val="00793365"/>
    <w:rsid w:val="00793733"/>
    <w:rsid w:val="00793842"/>
    <w:rsid w:val="007960F2"/>
    <w:rsid w:val="00796505"/>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27C"/>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452"/>
    <w:rsid w:val="00822FD1"/>
    <w:rsid w:val="0082308F"/>
    <w:rsid w:val="00823DCA"/>
    <w:rsid w:val="00826A50"/>
    <w:rsid w:val="00826EFA"/>
    <w:rsid w:val="00827295"/>
    <w:rsid w:val="008325CD"/>
    <w:rsid w:val="00833954"/>
    <w:rsid w:val="0083526A"/>
    <w:rsid w:val="00835E70"/>
    <w:rsid w:val="008363C6"/>
    <w:rsid w:val="0083659D"/>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1DEE"/>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05D"/>
    <w:rsid w:val="008A1C59"/>
    <w:rsid w:val="008A242C"/>
    <w:rsid w:val="008A35AE"/>
    <w:rsid w:val="008A3BE6"/>
    <w:rsid w:val="008A71D4"/>
    <w:rsid w:val="008A7617"/>
    <w:rsid w:val="008A78E7"/>
    <w:rsid w:val="008B0312"/>
    <w:rsid w:val="008B1664"/>
    <w:rsid w:val="008B33E2"/>
    <w:rsid w:val="008B3AF0"/>
    <w:rsid w:val="008B5579"/>
    <w:rsid w:val="008B56EC"/>
    <w:rsid w:val="008B72D0"/>
    <w:rsid w:val="008B7667"/>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235"/>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2CD"/>
    <w:rsid w:val="008F63E4"/>
    <w:rsid w:val="008F65A1"/>
    <w:rsid w:val="008F7A29"/>
    <w:rsid w:val="009001F0"/>
    <w:rsid w:val="00900F54"/>
    <w:rsid w:val="00903277"/>
    <w:rsid w:val="00904E3F"/>
    <w:rsid w:val="00904F51"/>
    <w:rsid w:val="009066B1"/>
    <w:rsid w:val="00906712"/>
    <w:rsid w:val="00906B2C"/>
    <w:rsid w:val="00906CE9"/>
    <w:rsid w:val="00910EE7"/>
    <w:rsid w:val="0091127E"/>
    <w:rsid w:val="009121A9"/>
    <w:rsid w:val="009137BB"/>
    <w:rsid w:val="00913F61"/>
    <w:rsid w:val="00914300"/>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27520"/>
    <w:rsid w:val="00930371"/>
    <w:rsid w:val="00930E22"/>
    <w:rsid w:val="0093207D"/>
    <w:rsid w:val="00933367"/>
    <w:rsid w:val="00933567"/>
    <w:rsid w:val="00933873"/>
    <w:rsid w:val="00933F22"/>
    <w:rsid w:val="00933FB6"/>
    <w:rsid w:val="00934201"/>
    <w:rsid w:val="0093452D"/>
    <w:rsid w:val="00934A3C"/>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1322"/>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1B07"/>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5AD"/>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4529"/>
    <w:rsid w:val="009A5B3A"/>
    <w:rsid w:val="009A6BE9"/>
    <w:rsid w:val="009A7670"/>
    <w:rsid w:val="009A7A59"/>
    <w:rsid w:val="009A7C40"/>
    <w:rsid w:val="009B0B15"/>
    <w:rsid w:val="009B0D23"/>
    <w:rsid w:val="009B141C"/>
    <w:rsid w:val="009B17DE"/>
    <w:rsid w:val="009B2238"/>
    <w:rsid w:val="009B2408"/>
    <w:rsid w:val="009B39FC"/>
    <w:rsid w:val="009B3D15"/>
    <w:rsid w:val="009B3F25"/>
    <w:rsid w:val="009B419A"/>
    <w:rsid w:val="009B486C"/>
    <w:rsid w:val="009B52F9"/>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3BC5"/>
    <w:rsid w:val="00A047B2"/>
    <w:rsid w:val="00A054A5"/>
    <w:rsid w:val="00A0556B"/>
    <w:rsid w:val="00A0568C"/>
    <w:rsid w:val="00A05B0A"/>
    <w:rsid w:val="00A06107"/>
    <w:rsid w:val="00A06902"/>
    <w:rsid w:val="00A06A40"/>
    <w:rsid w:val="00A1075A"/>
    <w:rsid w:val="00A10B76"/>
    <w:rsid w:val="00A118B5"/>
    <w:rsid w:val="00A118EC"/>
    <w:rsid w:val="00A127E8"/>
    <w:rsid w:val="00A12912"/>
    <w:rsid w:val="00A12C1E"/>
    <w:rsid w:val="00A12D1C"/>
    <w:rsid w:val="00A139BA"/>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394"/>
    <w:rsid w:val="00A73D7D"/>
    <w:rsid w:val="00A75A7C"/>
    <w:rsid w:val="00A7732F"/>
    <w:rsid w:val="00A8005A"/>
    <w:rsid w:val="00A806C3"/>
    <w:rsid w:val="00A80790"/>
    <w:rsid w:val="00A81636"/>
    <w:rsid w:val="00A81CDA"/>
    <w:rsid w:val="00A81E60"/>
    <w:rsid w:val="00A82985"/>
    <w:rsid w:val="00A8359A"/>
    <w:rsid w:val="00A8361A"/>
    <w:rsid w:val="00A84719"/>
    <w:rsid w:val="00A847ED"/>
    <w:rsid w:val="00A84A07"/>
    <w:rsid w:val="00A84FCE"/>
    <w:rsid w:val="00A84FF7"/>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8B0"/>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DD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4E"/>
    <w:rsid w:val="00B729AF"/>
    <w:rsid w:val="00B72E30"/>
    <w:rsid w:val="00B73042"/>
    <w:rsid w:val="00B732E0"/>
    <w:rsid w:val="00B733CF"/>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1AA7"/>
    <w:rsid w:val="00BB226E"/>
    <w:rsid w:val="00BB3470"/>
    <w:rsid w:val="00BB4266"/>
    <w:rsid w:val="00BB4567"/>
    <w:rsid w:val="00BB4F78"/>
    <w:rsid w:val="00BB5A93"/>
    <w:rsid w:val="00BB5E91"/>
    <w:rsid w:val="00BB60C2"/>
    <w:rsid w:val="00BB60F3"/>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0C4"/>
    <w:rsid w:val="00BE7939"/>
    <w:rsid w:val="00BE797A"/>
    <w:rsid w:val="00BE7E06"/>
    <w:rsid w:val="00BF050E"/>
    <w:rsid w:val="00BF0CD9"/>
    <w:rsid w:val="00BF24AE"/>
    <w:rsid w:val="00BF24EF"/>
    <w:rsid w:val="00BF2B52"/>
    <w:rsid w:val="00BF2D4C"/>
    <w:rsid w:val="00BF2D6C"/>
    <w:rsid w:val="00BF2F6F"/>
    <w:rsid w:val="00BF3CA9"/>
    <w:rsid w:val="00BF3EAB"/>
    <w:rsid w:val="00BF43D4"/>
    <w:rsid w:val="00BF5340"/>
    <w:rsid w:val="00BF65FE"/>
    <w:rsid w:val="00BF7AC0"/>
    <w:rsid w:val="00BF7CB8"/>
    <w:rsid w:val="00C00139"/>
    <w:rsid w:val="00C003B7"/>
    <w:rsid w:val="00C00F61"/>
    <w:rsid w:val="00C0242D"/>
    <w:rsid w:val="00C02479"/>
    <w:rsid w:val="00C024A8"/>
    <w:rsid w:val="00C02B43"/>
    <w:rsid w:val="00C03182"/>
    <w:rsid w:val="00C033D8"/>
    <w:rsid w:val="00C0474A"/>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5BCF"/>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3B61"/>
    <w:rsid w:val="00C44126"/>
    <w:rsid w:val="00C45797"/>
    <w:rsid w:val="00C460B3"/>
    <w:rsid w:val="00C474D1"/>
    <w:rsid w:val="00C50504"/>
    <w:rsid w:val="00C505D4"/>
    <w:rsid w:val="00C51D97"/>
    <w:rsid w:val="00C526DF"/>
    <w:rsid w:val="00C527B7"/>
    <w:rsid w:val="00C52EDF"/>
    <w:rsid w:val="00C55D51"/>
    <w:rsid w:val="00C56735"/>
    <w:rsid w:val="00C60F99"/>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2D03"/>
    <w:rsid w:val="00CB39BE"/>
    <w:rsid w:val="00CB3CD4"/>
    <w:rsid w:val="00CB4FB5"/>
    <w:rsid w:val="00CB538C"/>
    <w:rsid w:val="00CB68B6"/>
    <w:rsid w:val="00CB75D9"/>
    <w:rsid w:val="00CC028F"/>
    <w:rsid w:val="00CC1C88"/>
    <w:rsid w:val="00CC241E"/>
    <w:rsid w:val="00CC3223"/>
    <w:rsid w:val="00CC41B3"/>
    <w:rsid w:val="00CC44D2"/>
    <w:rsid w:val="00CC4A4E"/>
    <w:rsid w:val="00CC4DE7"/>
    <w:rsid w:val="00CC4F39"/>
    <w:rsid w:val="00CC6930"/>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1F3"/>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2BA3"/>
    <w:rsid w:val="00D44456"/>
    <w:rsid w:val="00D456A0"/>
    <w:rsid w:val="00D45950"/>
    <w:rsid w:val="00D45C10"/>
    <w:rsid w:val="00D47895"/>
    <w:rsid w:val="00D52869"/>
    <w:rsid w:val="00D54244"/>
    <w:rsid w:val="00D542F2"/>
    <w:rsid w:val="00D5433E"/>
    <w:rsid w:val="00D547D6"/>
    <w:rsid w:val="00D5480C"/>
    <w:rsid w:val="00D5558B"/>
    <w:rsid w:val="00D55BA1"/>
    <w:rsid w:val="00D55D1D"/>
    <w:rsid w:val="00D55F38"/>
    <w:rsid w:val="00D57953"/>
    <w:rsid w:val="00D6092F"/>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5AD7"/>
    <w:rsid w:val="00D867EF"/>
    <w:rsid w:val="00D87F39"/>
    <w:rsid w:val="00D904EB"/>
    <w:rsid w:val="00D90A75"/>
    <w:rsid w:val="00D9109C"/>
    <w:rsid w:val="00D928CA"/>
    <w:rsid w:val="00D93AC9"/>
    <w:rsid w:val="00D93E46"/>
    <w:rsid w:val="00D94808"/>
    <w:rsid w:val="00D951E7"/>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95C"/>
    <w:rsid w:val="00DB2B0B"/>
    <w:rsid w:val="00DB2F6B"/>
    <w:rsid w:val="00DB5553"/>
    <w:rsid w:val="00DB6126"/>
    <w:rsid w:val="00DB6FC4"/>
    <w:rsid w:val="00DC029F"/>
    <w:rsid w:val="00DC100D"/>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876"/>
    <w:rsid w:val="00DD3B86"/>
    <w:rsid w:val="00DD4322"/>
    <w:rsid w:val="00DD5319"/>
    <w:rsid w:val="00DE01FF"/>
    <w:rsid w:val="00DE0BDF"/>
    <w:rsid w:val="00DE117A"/>
    <w:rsid w:val="00DE2C24"/>
    <w:rsid w:val="00DE35D0"/>
    <w:rsid w:val="00DE4389"/>
    <w:rsid w:val="00DE4A02"/>
    <w:rsid w:val="00DE5461"/>
    <w:rsid w:val="00DE5B81"/>
    <w:rsid w:val="00DF0936"/>
    <w:rsid w:val="00DF0C34"/>
    <w:rsid w:val="00DF1873"/>
    <w:rsid w:val="00DF1AC4"/>
    <w:rsid w:val="00DF25A7"/>
    <w:rsid w:val="00DF33F7"/>
    <w:rsid w:val="00DF4C0C"/>
    <w:rsid w:val="00DF552A"/>
    <w:rsid w:val="00DF5910"/>
    <w:rsid w:val="00DF59D6"/>
    <w:rsid w:val="00DF6C33"/>
    <w:rsid w:val="00DF721A"/>
    <w:rsid w:val="00DF72C7"/>
    <w:rsid w:val="00E00B32"/>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0A9"/>
    <w:rsid w:val="00E30449"/>
    <w:rsid w:val="00E30FBE"/>
    <w:rsid w:val="00E31713"/>
    <w:rsid w:val="00E3237C"/>
    <w:rsid w:val="00E332B4"/>
    <w:rsid w:val="00E3497E"/>
    <w:rsid w:val="00E358C0"/>
    <w:rsid w:val="00E3632E"/>
    <w:rsid w:val="00E366D0"/>
    <w:rsid w:val="00E370C9"/>
    <w:rsid w:val="00E37585"/>
    <w:rsid w:val="00E3758B"/>
    <w:rsid w:val="00E3758E"/>
    <w:rsid w:val="00E405A1"/>
    <w:rsid w:val="00E410B4"/>
    <w:rsid w:val="00E411F3"/>
    <w:rsid w:val="00E416DB"/>
    <w:rsid w:val="00E43965"/>
    <w:rsid w:val="00E44D0A"/>
    <w:rsid w:val="00E44E91"/>
    <w:rsid w:val="00E452E7"/>
    <w:rsid w:val="00E45346"/>
    <w:rsid w:val="00E457F2"/>
    <w:rsid w:val="00E45E3B"/>
    <w:rsid w:val="00E4602A"/>
    <w:rsid w:val="00E46422"/>
    <w:rsid w:val="00E46BED"/>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5F4B"/>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5E0C"/>
    <w:rsid w:val="00F0681D"/>
    <w:rsid w:val="00F07A35"/>
    <w:rsid w:val="00F07E6D"/>
    <w:rsid w:val="00F11933"/>
    <w:rsid w:val="00F11B8C"/>
    <w:rsid w:val="00F11E0E"/>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7047"/>
    <w:rsid w:val="00F271A5"/>
    <w:rsid w:val="00F271D3"/>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44DB0"/>
    <w:rsid w:val="00F50A81"/>
    <w:rsid w:val="00F515AF"/>
    <w:rsid w:val="00F52BBD"/>
    <w:rsid w:val="00F5308E"/>
    <w:rsid w:val="00F5336A"/>
    <w:rsid w:val="00F53688"/>
    <w:rsid w:val="00F5436E"/>
    <w:rsid w:val="00F54CD8"/>
    <w:rsid w:val="00F5692E"/>
    <w:rsid w:val="00F61081"/>
    <w:rsid w:val="00F61A9E"/>
    <w:rsid w:val="00F61FA2"/>
    <w:rsid w:val="00F63D3F"/>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A8"/>
    <w:rsid w:val="00FC74C6"/>
    <w:rsid w:val="00FC74E6"/>
    <w:rsid w:val="00FC75E1"/>
    <w:rsid w:val="00FC781A"/>
    <w:rsid w:val="00FD0382"/>
    <w:rsid w:val="00FD1357"/>
    <w:rsid w:val="00FD1708"/>
    <w:rsid w:val="00FD1736"/>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0273"/>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3491FB"/>
  <w15:docId w15:val="{BF05FD5C-6968-4133-99EC-CC3BDEBE7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 w:type="character" w:customStyle="1" w:styleId="Mencinsinresolver30">
    <w:name w:val="Mención sin resolver30"/>
    <w:basedOn w:val="Fuentedeprrafopredeter"/>
    <w:uiPriority w:val="99"/>
    <w:semiHidden/>
    <w:unhideWhenUsed/>
    <w:rsid w:val="00A139BA"/>
    <w:rPr>
      <w:color w:val="808080"/>
      <w:shd w:val="clear" w:color="auto" w:fill="E6E6E6"/>
    </w:rPr>
  </w:style>
  <w:style w:type="character" w:customStyle="1" w:styleId="Mencinsinresolver31">
    <w:name w:val="Mención sin resolver31"/>
    <w:basedOn w:val="Fuentedeprrafopredeter"/>
    <w:uiPriority w:val="99"/>
    <w:semiHidden/>
    <w:unhideWhenUsed/>
    <w:rsid w:val="00E95F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6838">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786849">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64130316">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699988">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540819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18268245">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2995280">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894314">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6760937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5751796">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3415977">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1480639">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32001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085024">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3093600">
      <w:bodyDiv w:val="1"/>
      <w:marLeft w:val="0"/>
      <w:marRight w:val="0"/>
      <w:marTop w:val="0"/>
      <w:marBottom w:val="0"/>
      <w:divBdr>
        <w:top w:val="none" w:sz="0" w:space="0" w:color="auto"/>
        <w:left w:val="none" w:sz="0" w:space="0" w:color="auto"/>
        <w:bottom w:val="none" w:sz="0" w:space="0" w:color="auto"/>
        <w:right w:val="none" w:sz="0" w:space="0" w:color="auto"/>
      </w:divBdr>
    </w:div>
    <w:div w:id="1043138723">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84950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78402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7383458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3231038">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337021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1548">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4117638">
      <w:bodyDiv w:val="1"/>
      <w:marLeft w:val="0"/>
      <w:marRight w:val="0"/>
      <w:marTop w:val="0"/>
      <w:marBottom w:val="0"/>
      <w:divBdr>
        <w:top w:val="none" w:sz="0" w:space="0" w:color="auto"/>
        <w:left w:val="none" w:sz="0" w:space="0" w:color="auto"/>
        <w:bottom w:val="none" w:sz="0" w:space="0" w:color="auto"/>
        <w:right w:val="none" w:sz="0" w:space="0" w:color="auto"/>
      </w:divBdr>
      <w:divsChild>
        <w:div w:id="1704939278">
          <w:marLeft w:val="0"/>
          <w:marRight w:val="0"/>
          <w:marTop w:val="90"/>
          <w:marBottom w:val="0"/>
          <w:divBdr>
            <w:top w:val="none" w:sz="0" w:space="0" w:color="auto"/>
            <w:left w:val="none" w:sz="0" w:space="0" w:color="auto"/>
            <w:bottom w:val="none" w:sz="0" w:space="0" w:color="auto"/>
            <w:right w:val="none" w:sz="0" w:space="0" w:color="auto"/>
          </w:divBdr>
        </w:div>
      </w:divsChild>
    </w:div>
    <w:div w:id="1287656470">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0766957">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4962958">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06731474">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83728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1479876">
      <w:bodyDiv w:val="1"/>
      <w:marLeft w:val="0"/>
      <w:marRight w:val="0"/>
      <w:marTop w:val="0"/>
      <w:marBottom w:val="0"/>
      <w:divBdr>
        <w:top w:val="none" w:sz="0" w:space="0" w:color="auto"/>
        <w:left w:val="none" w:sz="0" w:space="0" w:color="auto"/>
        <w:bottom w:val="none" w:sz="0" w:space="0" w:color="auto"/>
        <w:right w:val="none" w:sz="0" w:space="0" w:color="auto"/>
      </w:divBdr>
    </w:div>
    <w:div w:id="1544907245">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59708397">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78592779">
      <w:bodyDiv w:val="1"/>
      <w:marLeft w:val="0"/>
      <w:marRight w:val="0"/>
      <w:marTop w:val="0"/>
      <w:marBottom w:val="0"/>
      <w:divBdr>
        <w:top w:val="none" w:sz="0" w:space="0" w:color="auto"/>
        <w:left w:val="none" w:sz="0" w:space="0" w:color="auto"/>
        <w:bottom w:val="none" w:sz="0" w:space="0" w:color="auto"/>
        <w:right w:val="none" w:sz="0" w:space="0" w:color="auto"/>
      </w:divBdr>
      <w:divsChild>
        <w:div w:id="2060742439">
          <w:marLeft w:val="0"/>
          <w:marRight w:val="0"/>
          <w:marTop w:val="0"/>
          <w:marBottom w:val="0"/>
          <w:divBdr>
            <w:top w:val="none" w:sz="0" w:space="0" w:color="auto"/>
            <w:left w:val="none" w:sz="0" w:space="0" w:color="auto"/>
            <w:bottom w:val="none" w:sz="0" w:space="0" w:color="auto"/>
            <w:right w:val="none" w:sz="0" w:space="0" w:color="auto"/>
          </w:divBdr>
        </w:div>
      </w:divsChild>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273863">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1689342">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31746820">
      <w:bodyDiv w:val="1"/>
      <w:marLeft w:val="0"/>
      <w:marRight w:val="0"/>
      <w:marTop w:val="0"/>
      <w:marBottom w:val="0"/>
      <w:divBdr>
        <w:top w:val="none" w:sz="0" w:space="0" w:color="auto"/>
        <w:left w:val="none" w:sz="0" w:space="0" w:color="auto"/>
        <w:bottom w:val="none" w:sz="0" w:space="0" w:color="auto"/>
        <w:right w:val="none" w:sz="0" w:space="0" w:color="auto"/>
      </w:divBdr>
      <w:divsChild>
        <w:div w:id="732697454">
          <w:marLeft w:val="0"/>
          <w:marRight w:val="0"/>
          <w:marTop w:val="0"/>
          <w:marBottom w:val="0"/>
          <w:divBdr>
            <w:top w:val="none" w:sz="0" w:space="0" w:color="auto"/>
            <w:left w:val="none" w:sz="0" w:space="0" w:color="auto"/>
            <w:bottom w:val="none" w:sz="0" w:space="0" w:color="auto"/>
            <w:right w:val="none" w:sz="0" w:space="0" w:color="auto"/>
          </w:divBdr>
          <w:divsChild>
            <w:div w:id="541477494">
              <w:marLeft w:val="0"/>
              <w:marRight w:val="0"/>
              <w:marTop w:val="0"/>
              <w:marBottom w:val="0"/>
              <w:divBdr>
                <w:top w:val="none" w:sz="0" w:space="0" w:color="auto"/>
                <w:left w:val="none" w:sz="0" w:space="0" w:color="auto"/>
                <w:bottom w:val="none" w:sz="0" w:space="0" w:color="auto"/>
                <w:right w:val="none" w:sz="0" w:space="0" w:color="auto"/>
              </w:divBdr>
              <w:divsChild>
                <w:div w:id="17928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59864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2052767">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7941263">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1820435">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0302803">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16339767">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4276910">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103911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530251">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87275118">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57851090">
      <w:bodyDiv w:val="1"/>
      <w:marLeft w:val="0"/>
      <w:marRight w:val="0"/>
      <w:marTop w:val="0"/>
      <w:marBottom w:val="0"/>
      <w:divBdr>
        <w:top w:val="none" w:sz="0" w:space="0" w:color="auto"/>
        <w:left w:val="none" w:sz="0" w:space="0" w:color="auto"/>
        <w:bottom w:val="none" w:sz="0" w:space="0" w:color="auto"/>
        <w:right w:val="none" w:sz="0" w:space="0" w:color="auto"/>
      </w:divBdr>
    </w:div>
    <w:div w:id="2066029952">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5808088">
      <w:bodyDiv w:val="1"/>
      <w:marLeft w:val="0"/>
      <w:marRight w:val="0"/>
      <w:marTop w:val="0"/>
      <w:marBottom w:val="0"/>
      <w:divBdr>
        <w:top w:val="none" w:sz="0" w:space="0" w:color="auto"/>
        <w:left w:val="none" w:sz="0" w:space="0" w:color="auto"/>
        <w:bottom w:val="none" w:sz="0" w:space="0" w:color="auto"/>
        <w:right w:val="none" w:sz="0" w:space="0" w:color="auto"/>
      </w:divBdr>
      <w:divsChild>
        <w:div w:id="1717075432">
          <w:marLeft w:val="0"/>
          <w:marRight w:val="0"/>
          <w:marTop w:val="0"/>
          <w:marBottom w:val="0"/>
          <w:divBdr>
            <w:top w:val="none" w:sz="0" w:space="0" w:color="auto"/>
            <w:left w:val="none" w:sz="0" w:space="0" w:color="auto"/>
            <w:bottom w:val="none" w:sz="0" w:space="0" w:color="auto"/>
            <w:right w:val="none" w:sz="0" w:space="0" w:color="auto"/>
          </w:divBdr>
        </w:div>
        <w:div w:id="1438136224">
          <w:marLeft w:val="0"/>
          <w:marRight w:val="0"/>
          <w:marTop w:val="0"/>
          <w:marBottom w:val="0"/>
          <w:divBdr>
            <w:top w:val="none" w:sz="0" w:space="0" w:color="auto"/>
            <w:left w:val="none" w:sz="0" w:space="0" w:color="auto"/>
            <w:bottom w:val="none" w:sz="0" w:space="0" w:color="auto"/>
            <w:right w:val="none" w:sz="0" w:space="0" w:color="auto"/>
          </w:divBdr>
        </w:div>
      </w:divsChild>
    </w:div>
    <w:div w:id="2127776104">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3937642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 w:id="214141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sdgsandher.awardsplatform.com/" TargetMode="External"/><Relationship Id="rId2" Type="http://schemas.openxmlformats.org/officeDocument/2006/relationships/numbering" Target="numbering.xml"/><Relationship Id="rId16" Type="http://schemas.openxmlformats.org/officeDocument/2006/relationships/hyperlink" Target="https://www.her-abilities-award.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asto.gov.co/%20tramites%20y%20servici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0C7BF-A3C9-43DA-93C9-8C0B6CFD9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2728</Words>
  <Characters>15004</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eahz</cp:lastModifiedBy>
  <cp:revision>3</cp:revision>
  <cp:lastPrinted>2019-12-09T23:54:00Z</cp:lastPrinted>
  <dcterms:created xsi:type="dcterms:W3CDTF">2019-12-13T01:48:00Z</dcterms:created>
  <dcterms:modified xsi:type="dcterms:W3CDTF">2019-12-26T04:07:00Z</dcterms:modified>
</cp:coreProperties>
</file>