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617CC5" w:rsidRPr="00F93A22">
        <w:rPr>
          <w:rFonts w:ascii="Arial" w:hAnsi="Arial" w:cs="Arial"/>
          <w:b/>
          <w:lang w:val="es-MX"/>
        </w:rPr>
        <w:t>No.01</w:t>
      </w:r>
      <w:r w:rsidR="001838DC">
        <w:rPr>
          <w:rFonts w:ascii="Arial" w:hAnsi="Arial" w:cs="Arial"/>
          <w:b/>
          <w:lang w:val="es-MX"/>
        </w:rPr>
        <w:t>5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Pr="00EA669D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71EB2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Alcaldía de Pasto y Departamento de la Función Pública </w:t>
      </w:r>
      <w:r w:rsidR="00E87746">
        <w:rPr>
          <w:rFonts w:ascii="Arial" w:hAnsi="Arial" w:cs="Arial"/>
          <w:b/>
          <w:sz w:val="28"/>
          <w:szCs w:val="24"/>
          <w:lang w:val="es-MX"/>
        </w:rPr>
        <w:t>firmaron convenio para modernizar los procesos administrativos y disminuir los trámites en beneficio de los ciudadanos</w:t>
      </w: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3470C" w:rsidRDefault="00F3470C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E87746" w:rsidRDefault="00742588" w:rsidP="00E87746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E87746">
        <w:rPr>
          <w:rFonts w:ascii="Arial" w:hAnsi="Arial" w:cs="Arial"/>
          <w:i/>
          <w:szCs w:val="24"/>
          <w:lang w:val="es-CO"/>
        </w:rPr>
        <w:t xml:space="preserve"> </w:t>
      </w:r>
      <w:r w:rsidR="00E87746">
        <w:rPr>
          <w:rFonts w:ascii="Arial" w:hAnsi="Arial" w:cs="Arial"/>
          <w:i/>
          <w:szCs w:val="24"/>
          <w:lang w:val="es-CO"/>
        </w:rPr>
        <w:t xml:space="preserve">El acuerdo, que también contempla un componente de seguridad de la mano del fortalecimiento de las inspecciones de Policía y Comisarías de Familia, impulsará el avance en la implementación del </w:t>
      </w:r>
      <w:r w:rsidR="00E87746" w:rsidRPr="00E87746">
        <w:rPr>
          <w:rFonts w:ascii="Arial" w:hAnsi="Arial" w:cs="Arial"/>
          <w:i/>
          <w:szCs w:val="24"/>
          <w:lang w:val="es-CO"/>
        </w:rPr>
        <w:t>Modelo Integrado de Planeación y Gestión</w:t>
      </w:r>
      <w:r w:rsidR="00E87746">
        <w:rPr>
          <w:lang w:val="es-CO"/>
        </w:rPr>
        <w:t xml:space="preserve">, </w:t>
      </w:r>
      <w:r w:rsidR="00E87746" w:rsidRPr="00E87746">
        <w:rPr>
          <w:rFonts w:ascii="Arial" w:hAnsi="Arial" w:cs="Arial"/>
          <w:i/>
          <w:szCs w:val="24"/>
          <w:lang w:val="es-CO"/>
        </w:rPr>
        <w:t>MIPG</w:t>
      </w:r>
      <w:r w:rsidR="00E87746">
        <w:rPr>
          <w:rFonts w:ascii="Arial" w:hAnsi="Arial" w:cs="Arial"/>
          <w:i/>
          <w:szCs w:val="24"/>
          <w:lang w:val="es-CO"/>
        </w:rPr>
        <w:t>, en el Municipio.</w:t>
      </w:r>
    </w:p>
    <w:p w:rsidR="00E87746" w:rsidRDefault="00E87746" w:rsidP="00E87746">
      <w:pPr>
        <w:pStyle w:val="Prrafodelista"/>
        <w:spacing w:after="0" w:line="252" w:lineRule="auto"/>
        <w:ind w:left="360"/>
        <w:jc w:val="both"/>
        <w:rPr>
          <w:rFonts w:ascii="Arial" w:hAnsi="Arial" w:cs="Arial"/>
          <w:i/>
          <w:szCs w:val="24"/>
          <w:lang w:val="es-CO"/>
        </w:rPr>
      </w:pPr>
    </w:p>
    <w:p w:rsidR="00F3470C" w:rsidRDefault="00F3470C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87746" w:rsidRDefault="00EA669D" w:rsidP="008D579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AC4CD8">
        <w:rPr>
          <w:rFonts w:ascii="Arial" w:hAnsi="Arial" w:cs="Arial"/>
          <w:b/>
          <w:sz w:val="24"/>
          <w:szCs w:val="24"/>
          <w:lang w:val="es-CO"/>
        </w:rPr>
        <w:t>1</w:t>
      </w:r>
      <w:r w:rsidR="0074258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E87746">
        <w:rPr>
          <w:rFonts w:ascii="Arial" w:hAnsi="Arial" w:cs="Arial"/>
          <w:sz w:val="24"/>
          <w:szCs w:val="24"/>
          <w:lang w:val="es-CO"/>
        </w:rPr>
        <w:t xml:space="preserve"> Modernizar los procesos administrativos de la Alcaldía de Pasto, incentivar la participación ciudadana, disminuir los trámites, fortalecer componentes de seguridad y avanzar en la implementación</w:t>
      </w:r>
      <w:r w:rsidR="00E87746" w:rsidRPr="00E87746">
        <w:rPr>
          <w:rFonts w:ascii="Arial" w:hAnsi="Arial" w:cs="Arial"/>
          <w:sz w:val="24"/>
          <w:szCs w:val="24"/>
          <w:lang w:val="es-CO"/>
        </w:rPr>
        <w:t xml:space="preserve"> del Modelo Integrado de Planeación y Gestión, MIPG</w:t>
      </w:r>
      <w:r w:rsidR="00E87746">
        <w:rPr>
          <w:rFonts w:ascii="Arial" w:hAnsi="Arial" w:cs="Arial"/>
          <w:sz w:val="24"/>
          <w:szCs w:val="24"/>
          <w:lang w:val="es-CO"/>
        </w:rPr>
        <w:t xml:space="preserve">, son algunos de los objetivos de un completo convenio firmado hoy por el </w:t>
      </w:r>
      <w:r w:rsidR="001A26AB">
        <w:rPr>
          <w:rFonts w:ascii="Arial" w:hAnsi="Arial" w:cs="Arial"/>
          <w:sz w:val="24"/>
          <w:szCs w:val="24"/>
          <w:lang w:val="es-CO"/>
        </w:rPr>
        <w:t>A</w:t>
      </w:r>
      <w:r w:rsidR="00E87746">
        <w:rPr>
          <w:rFonts w:ascii="Arial" w:hAnsi="Arial" w:cs="Arial"/>
          <w:sz w:val="24"/>
          <w:szCs w:val="24"/>
          <w:lang w:val="es-CO"/>
        </w:rPr>
        <w:t xml:space="preserve">lcalde Germán Chamorro de la Rosa </w:t>
      </w:r>
      <w:r w:rsidR="00BB4AA1">
        <w:rPr>
          <w:rFonts w:ascii="Arial" w:hAnsi="Arial" w:cs="Arial"/>
          <w:sz w:val="24"/>
          <w:szCs w:val="24"/>
          <w:lang w:val="es-CO"/>
        </w:rPr>
        <w:t xml:space="preserve"> y el Director del Departamento Administrativo de la Función Pública, </w:t>
      </w:r>
      <w:r w:rsidR="00BB4AA1" w:rsidRPr="00BB4AA1">
        <w:rPr>
          <w:rFonts w:ascii="Arial" w:hAnsi="Arial" w:cs="Arial"/>
          <w:sz w:val="24"/>
          <w:szCs w:val="24"/>
          <w:lang w:val="es-CO"/>
        </w:rPr>
        <w:t>Fernando Grillo</w:t>
      </w:r>
      <w:r w:rsidR="00BB4AA1">
        <w:rPr>
          <w:rFonts w:ascii="Arial" w:hAnsi="Arial" w:cs="Arial"/>
          <w:sz w:val="24"/>
          <w:szCs w:val="24"/>
          <w:lang w:val="es-CO"/>
        </w:rPr>
        <w:t>.</w:t>
      </w:r>
    </w:p>
    <w:p w:rsidR="002C718C" w:rsidRDefault="002C718C" w:rsidP="008D579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D579F" w:rsidRDefault="008D579F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  <w:r w:rsidRPr="008D579F">
        <w:rPr>
          <w:rFonts w:ascii="Arial" w:hAnsi="Arial" w:cs="Arial"/>
          <w:sz w:val="24"/>
          <w:szCs w:val="20"/>
          <w:lang w:val="es-ES_tradnl"/>
        </w:rPr>
        <w:t xml:space="preserve">“Como parte de nuestra Acción Integral en los territorios, hemos podido suscribir con el </w:t>
      </w:r>
      <w:r w:rsidR="00E222BB">
        <w:rPr>
          <w:rFonts w:ascii="Arial" w:hAnsi="Arial" w:cs="Arial"/>
          <w:sz w:val="24"/>
          <w:szCs w:val="20"/>
          <w:lang w:val="es-ES_tradnl"/>
        </w:rPr>
        <w:t>A</w:t>
      </w:r>
      <w:r w:rsidRPr="008D579F">
        <w:rPr>
          <w:rFonts w:ascii="Arial" w:hAnsi="Arial" w:cs="Arial"/>
          <w:sz w:val="24"/>
          <w:szCs w:val="20"/>
          <w:lang w:val="es-ES_tradnl"/>
        </w:rPr>
        <w:t>lcalde de Pasto este convenio que beneficiará a los ciudadanos porque se busca modernizar la administración pública en la capital de Nariño. En unir esfuerzos que se consoliden en una mayor participación ciudadana y en consolidar el MIPG</w:t>
      </w:r>
      <w:r w:rsidR="001A26AB">
        <w:rPr>
          <w:rFonts w:ascii="Arial" w:hAnsi="Arial" w:cs="Arial"/>
          <w:sz w:val="24"/>
          <w:szCs w:val="20"/>
          <w:lang w:val="es-ES_tradnl"/>
        </w:rPr>
        <w:t xml:space="preserve"> </w:t>
      </w:r>
      <w:r w:rsidRPr="008D579F">
        <w:rPr>
          <w:rFonts w:ascii="Arial" w:hAnsi="Arial" w:cs="Arial"/>
          <w:sz w:val="24"/>
          <w:szCs w:val="20"/>
          <w:lang w:val="es-ES_tradnl"/>
        </w:rPr>
        <w:t xml:space="preserve">que le dará más herramientas a los servidores públicos para que sean más eficientes en su gestión”, </w:t>
      </w:r>
      <w:r w:rsidR="001A26AB">
        <w:rPr>
          <w:rFonts w:ascii="Arial" w:hAnsi="Arial" w:cs="Arial"/>
          <w:sz w:val="24"/>
          <w:szCs w:val="20"/>
          <w:lang w:val="es-ES_tradnl"/>
        </w:rPr>
        <w:t xml:space="preserve">expresó el director. </w:t>
      </w:r>
    </w:p>
    <w:p w:rsidR="002C718C" w:rsidRDefault="001A26AB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A su vez explicó que el </w:t>
      </w:r>
      <w:r w:rsidRPr="001A26AB">
        <w:rPr>
          <w:rFonts w:ascii="Arial" w:hAnsi="Arial" w:cs="Arial"/>
          <w:sz w:val="24"/>
          <w:szCs w:val="20"/>
          <w:lang w:val="es-ES_tradnl"/>
        </w:rPr>
        <w:t xml:space="preserve">convenio firmado entre las dos entidades </w:t>
      </w:r>
      <w:r w:rsidR="002C718C">
        <w:rPr>
          <w:rFonts w:ascii="Arial" w:hAnsi="Arial" w:cs="Arial"/>
          <w:sz w:val="24"/>
          <w:szCs w:val="20"/>
          <w:lang w:val="es-ES_tradnl"/>
        </w:rPr>
        <w:t xml:space="preserve">irá </w:t>
      </w:r>
      <w:r w:rsidRPr="001A26AB">
        <w:rPr>
          <w:rFonts w:ascii="Arial" w:hAnsi="Arial" w:cs="Arial"/>
          <w:sz w:val="24"/>
          <w:szCs w:val="20"/>
          <w:lang w:val="es-ES_tradnl"/>
        </w:rPr>
        <w:t>hasta el 31 de diciembre de 2022 y no representará ningún costo.</w:t>
      </w:r>
    </w:p>
    <w:p w:rsidR="008D579F" w:rsidRDefault="001A26AB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sz w:val="24"/>
          <w:szCs w:val="20"/>
          <w:lang w:val="es-ES_tradnl"/>
        </w:rPr>
        <w:t xml:space="preserve">Entre tanto, el Alcalde Germán Chamorro de la Rosa aseguró que este apoyo facilitará además temas como la reestructuración de la Secretaría de Desarrollo Comunitario y la generación de </w:t>
      </w:r>
      <w:r w:rsidR="008D579F" w:rsidRPr="008D579F">
        <w:rPr>
          <w:rFonts w:ascii="Arial" w:hAnsi="Arial" w:cs="Arial"/>
          <w:sz w:val="24"/>
          <w:szCs w:val="20"/>
          <w:lang w:val="es-ES_tradnl"/>
        </w:rPr>
        <w:t xml:space="preserve">procesos de meritocracia </w:t>
      </w:r>
      <w:r>
        <w:rPr>
          <w:rFonts w:ascii="Arial" w:hAnsi="Arial" w:cs="Arial"/>
          <w:sz w:val="24"/>
          <w:szCs w:val="20"/>
          <w:lang w:val="es-ES_tradnl"/>
        </w:rPr>
        <w:t xml:space="preserve">en </w:t>
      </w:r>
      <w:r w:rsidR="008D579F" w:rsidRPr="008D579F">
        <w:rPr>
          <w:rFonts w:ascii="Arial" w:hAnsi="Arial" w:cs="Arial"/>
          <w:sz w:val="24"/>
          <w:szCs w:val="20"/>
          <w:lang w:val="es-ES_tradnl"/>
        </w:rPr>
        <w:t>cargos de libre nombramiento</w:t>
      </w:r>
      <w:r>
        <w:rPr>
          <w:rFonts w:ascii="Arial" w:hAnsi="Arial" w:cs="Arial"/>
          <w:sz w:val="24"/>
          <w:szCs w:val="20"/>
          <w:lang w:val="es-ES_tradnl"/>
        </w:rPr>
        <w:t xml:space="preserve"> para afianzar la gestión pública en Pasto, la gran capital.</w:t>
      </w:r>
      <w:r w:rsidR="002C718C">
        <w:rPr>
          <w:rFonts w:ascii="Arial" w:hAnsi="Arial" w:cs="Arial"/>
          <w:sz w:val="24"/>
          <w:szCs w:val="20"/>
          <w:lang w:val="es-ES_tradnl"/>
        </w:rPr>
        <w:t xml:space="preserve"> </w:t>
      </w:r>
    </w:p>
    <w:p w:rsidR="001A26AB" w:rsidRPr="008D579F" w:rsidRDefault="001A26AB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</w:p>
    <w:p w:rsidR="008D579F" w:rsidRDefault="008D579F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</w:p>
    <w:p w:rsidR="008D579F" w:rsidRPr="00742588" w:rsidRDefault="008D579F" w:rsidP="008D579F">
      <w:pPr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8D579F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73" w:rsidRDefault="00B30073" w:rsidP="00E53254">
      <w:pPr>
        <w:spacing w:after="0" w:line="240" w:lineRule="auto"/>
      </w:pPr>
      <w:r>
        <w:separator/>
      </w:r>
    </w:p>
  </w:endnote>
  <w:endnote w:type="continuationSeparator" w:id="0">
    <w:p w:rsidR="00B30073" w:rsidRDefault="00B3007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73" w:rsidRDefault="00B30073" w:rsidP="00E53254">
      <w:pPr>
        <w:spacing w:after="0" w:line="240" w:lineRule="auto"/>
      </w:pPr>
      <w:r>
        <w:separator/>
      </w:r>
    </w:p>
  </w:footnote>
  <w:footnote w:type="continuationSeparator" w:id="0">
    <w:p w:rsidR="00B30073" w:rsidRDefault="00B3007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30F14"/>
    <w:rsid w:val="00055C58"/>
    <w:rsid w:val="00095B22"/>
    <w:rsid w:val="000B02BA"/>
    <w:rsid w:val="00157257"/>
    <w:rsid w:val="001838DC"/>
    <w:rsid w:val="001A26AB"/>
    <w:rsid w:val="001B070E"/>
    <w:rsid w:val="001E415E"/>
    <w:rsid w:val="001E4AD6"/>
    <w:rsid w:val="00207D69"/>
    <w:rsid w:val="00253F38"/>
    <w:rsid w:val="002C718C"/>
    <w:rsid w:val="002E7E0D"/>
    <w:rsid w:val="0047065D"/>
    <w:rsid w:val="00496CF8"/>
    <w:rsid w:val="004A084C"/>
    <w:rsid w:val="004B0385"/>
    <w:rsid w:val="004D1353"/>
    <w:rsid w:val="004D680F"/>
    <w:rsid w:val="004E4108"/>
    <w:rsid w:val="004F75D8"/>
    <w:rsid w:val="00552CC1"/>
    <w:rsid w:val="005567BA"/>
    <w:rsid w:val="005A4C6D"/>
    <w:rsid w:val="005B375E"/>
    <w:rsid w:val="005D71B9"/>
    <w:rsid w:val="005F05FD"/>
    <w:rsid w:val="005F7809"/>
    <w:rsid w:val="00603720"/>
    <w:rsid w:val="00617CC5"/>
    <w:rsid w:val="006D22B1"/>
    <w:rsid w:val="00714221"/>
    <w:rsid w:val="00716B8A"/>
    <w:rsid w:val="00742588"/>
    <w:rsid w:val="007D5072"/>
    <w:rsid w:val="00845F41"/>
    <w:rsid w:val="0085496A"/>
    <w:rsid w:val="00870998"/>
    <w:rsid w:val="008768CE"/>
    <w:rsid w:val="008D28E3"/>
    <w:rsid w:val="008D579F"/>
    <w:rsid w:val="00991BBF"/>
    <w:rsid w:val="009F4151"/>
    <w:rsid w:val="00A31369"/>
    <w:rsid w:val="00A4121E"/>
    <w:rsid w:val="00A92945"/>
    <w:rsid w:val="00AC4CD8"/>
    <w:rsid w:val="00AC69FF"/>
    <w:rsid w:val="00AE7FC5"/>
    <w:rsid w:val="00AF1422"/>
    <w:rsid w:val="00AF1893"/>
    <w:rsid w:val="00B30073"/>
    <w:rsid w:val="00B43090"/>
    <w:rsid w:val="00B46EA7"/>
    <w:rsid w:val="00B95EDB"/>
    <w:rsid w:val="00BA5ADC"/>
    <w:rsid w:val="00BB4AA1"/>
    <w:rsid w:val="00C15401"/>
    <w:rsid w:val="00D03EF4"/>
    <w:rsid w:val="00D30768"/>
    <w:rsid w:val="00E15A81"/>
    <w:rsid w:val="00E222BB"/>
    <w:rsid w:val="00E53254"/>
    <w:rsid w:val="00E87746"/>
    <w:rsid w:val="00EA669D"/>
    <w:rsid w:val="00F26612"/>
    <w:rsid w:val="00F3470C"/>
    <w:rsid w:val="00F537E9"/>
    <w:rsid w:val="00F57AE4"/>
    <w:rsid w:val="00F71EB2"/>
    <w:rsid w:val="00F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12</cp:revision>
  <dcterms:created xsi:type="dcterms:W3CDTF">2020-02-07T17:07:00Z</dcterms:created>
  <dcterms:modified xsi:type="dcterms:W3CDTF">2020-02-12T04:03:00Z</dcterms:modified>
</cp:coreProperties>
</file>