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617CC5" w:rsidRPr="00F93A22">
        <w:rPr>
          <w:rFonts w:ascii="Arial" w:hAnsi="Arial" w:cs="Arial"/>
          <w:b/>
          <w:lang w:val="es-MX"/>
        </w:rPr>
        <w:t>No.01</w:t>
      </w:r>
      <w:r w:rsidR="006F3078">
        <w:rPr>
          <w:rFonts w:ascii="Arial" w:hAnsi="Arial" w:cs="Arial"/>
          <w:b/>
          <w:lang w:val="es-MX"/>
        </w:rPr>
        <w:t>6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DB6409" w:rsidRDefault="00DB6409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B6409" w:rsidRPr="00DB6409" w:rsidRDefault="00DB6409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DB6409">
        <w:rPr>
          <w:rFonts w:ascii="Arial" w:hAnsi="Arial" w:cs="Arial"/>
          <w:b/>
          <w:sz w:val="28"/>
          <w:szCs w:val="24"/>
          <w:lang w:val="es-MX"/>
        </w:rPr>
        <w:t xml:space="preserve">Todo listo para las fiestas en honor a la Virgen de Lourdes </w:t>
      </w:r>
      <w:r>
        <w:rPr>
          <w:rFonts w:ascii="Arial" w:hAnsi="Arial" w:cs="Arial"/>
          <w:b/>
          <w:sz w:val="28"/>
          <w:szCs w:val="24"/>
          <w:lang w:val="es-MX"/>
        </w:rPr>
        <w:t xml:space="preserve">en el corregimiento de El Encano </w:t>
      </w: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E87746" w:rsidRDefault="00742588" w:rsidP="00E87746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6F3078">
        <w:rPr>
          <w:rFonts w:ascii="Arial" w:hAnsi="Arial" w:cs="Arial"/>
          <w:i/>
          <w:szCs w:val="24"/>
          <w:lang w:val="es-CO"/>
        </w:rPr>
        <w:t xml:space="preserve"> </w:t>
      </w:r>
      <w:r w:rsidR="00DB6409">
        <w:rPr>
          <w:rFonts w:ascii="Arial" w:hAnsi="Arial" w:cs="Arial"/>
          <w:i/>
          <w:szCs w:val="24"/>
          <w:lang w:val="es-CO"/>
        </w:rPr>
        <w:t xml:space="preserve">Esta celebración, que irá desde este viernes 14 al domingo 16 de febrero, tendrá una programación solemne y religiosa, sumada a eventos deportivos, culturales y gastronómicos.  </w:t>
      </w:r>
    </w:p>
    <w:p w:rsidR="00DB6409" w:rsidRPr="006F3078" w:rsidRDefault="00DB6409" w:rsidP="00DB6409">
      <w:pPr>
        <w:pStyle w:val="Prrafodelista"/>
        <w:spacing w:after="0" w:line="252" w:lineRule="auto"/>
        <w:ind w:left="360"/>
        <w:jc w:val="both"/>
        <w:rPr>
          <w:rFonts w:ascii="Arial" w:hAnsi="Arial" w:cs="Arial"/>
          <w:i/>
          <w:szCs w:val="24"/>
          <w:lang w:val="es-CO"/>
        </w:rPr>
      </w:pPr>
    </w:p>
    <w:p w:rsidR="00F3470C" w:rsidRDefault="00F3470C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D579F" w:rsidRDefault="00EA669D" w:rsidP="006F3078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DB6409">
        <w:rPr>
          <w:rFonts w:ascii="Arial" w:hAnsi="Arial" w:cs="Arial"/>
          <w:b/>
          <w:sz w:val="24"/>
          <w:szCs w:val="24"/>
          <w:lang w:val="es-CO"/>
        </w:rPr>
        <w:t xml:space="preserve">2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E87746">
        <w:rPr>
          <w:rFonts w:ascii="Arial" w:hAnsi="Arial" w:cs="Arial"/>
          <w:sz w:val="24"/>
          <w:szCs w:val="24"/>
          <w:lang w:val="es-CO"/>
        </w:rPr>
        <w:t xml:space="preserve"> </w:t>
      </w:r>
      <w:r w:rsidR="00DB6409">
        <w:rPr>
          <w:rFonts w:ascii="Arial" w:hAnsi="Arial" w:cs="Arial"/>
          <w:sz w:val="24"/>
          <w:szCs w:val="24"/>
          <w:lang w:val="es-CO"/>
        </w:rPr>
        <w:t>El corregimiento de El Encano se vestirá de f</w:t>
      </w:r>
      <w:r w:rsidR="00B60653">
        <w:rPr>
          <w:rFonts w:ascii="Arial" w:hAnsi="Arial" w:cs="Arial"/>
          <w:sz w:val="24"/>
          <w:szCs w:val="24"/>
          <w:lang w:val="es-CO"/>
        </w:rPr>
        <w:t xml:space="preserve">iesta </w:t>
      </w:r>
      <w:r w:rsidR="00EC68AE">
        <w:rPr>
          <w:rFonts w:ascii="Arial" w:hAnsi="Arial" w:cs="Arial"/>
          <w:sz w:val="24"/>
          <w:szCs w:val="24"/>
          <w:lang w:val="es-CO"/>
        </w:rPr>
        <w:t>este fin de semana por cuenta de la celebración solemne en honor a la Virgen de Lourdes.</w:t>
      </w:r>
      <w:bookmarkStart w:id="0" w:name="_GoBack"/>
      <w:bookmarkEnd w:id="0"/>
    </w:p>
    <w:p w:rsidR="00EC68AE" w:rsidRDefault="00EC68AE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60653" w:rsidRDefault="00B60653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La programación, que arrancará este viernes 14 y se extenderá hasta el domingo 16 de febrero, comprende una amplia</w:t>
      </w:r>
      <w:r w:rsidR="007B365B">
        <w:rPr>
          <w:rFonts w:ascii="Arial" w:hAnsi="Arial" w:cs="Arial"/>
          <w:sz w:val="24"/>
          <w:szCs w:val="20"/>
          <w:lang w:val="es-ES_tradnl"/>
        </w:rPr>
        <w:t xml:space="preserve"> variedad de eventos religiosos, culturales, deportivos y gastronómicos.</w:t>
      </w:r>
    </w:p>
    <w:p w:rsidR="00DC2D53" w:rsidRDefault="00DC2D53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7B365B" w:rsidRDefault="00DC2D53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El </w:t>
      </w:r>
      <w:proofErr w:type="gramStart"/>
      <w:r>
        <w:rPr>
          <w:rFonts w:ascii="Arial" w:hAnsi="Arial" w:cs="Arial"/>
          <w:sz w:val="24"/>
          <w:szCs w:val="20"/>
          <w:lang w:val="es-ES_tradnl"/>
        </w:rPr>
        <w:t>Presidente</w:t>
      </w:r>
      <w:proofErr w:type="gramEnd"/>
      <w:r>
        <w:rPr>
          <w:rFonts w:ascii="Arial" w:hAnsi="Arial" w:cs="Arial"/>
          <w:sz w:val="24"/>
          <w:szCs w:val="20"/>
          <w:lang w:val="es-ES_tradnl"/>
        </w:rPr>
        <w:t xml:space="preserve"> del Comité de las Fiestas en honor a la Virgen de Lourdes, Arturo Josa, aseguró que esta conmemoración se constituye en un espacio para la convivencia, la </w:t>
      </w:r>
      <w:r w:rsidR="007D2799">
        <w:rPr>
          <w:rFonts w:ascii="Arial" w:hAnsi="Arial" w:cs="Arial"/>
          <w:sz w:val="24"/>
          <w:szCs w:val="20"/>
          <w:lang w:val="es-ES_tradnl"/>
        </w:rPr>
        <w:t>fe</w:t>
      </w:r>
      <w:r>
        <w:rPr>
          <w:rFonts w:ascii="Arial" w:hAnsi="Arial" w:cs="Arial"/>
          <w:sz w:val="24"/>
          <w:szCs w:val="20"/>
          <w:lang w:val="es-ES_tradnl"/>
        </w:rPr>
        <w:t>, el encuentro en familia y el intercambio cultural.</w:t>
      </w:r>
    </w:p>
    <w:p w:rsidR="00DC2D53" w:rsidRDefault="00DC2D53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C2D53" w:rsidRDefault="00DC2D53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“El viernes tendremos una programación mayormente cultural con eventos como el concurso de danzas previsto desde las 10:45 de la mañana</w:t>
      </w:r>
      <w:r w:rsidR="00BD12BB">
        <w:rPr>
          <w:rFonts w:ascii="Arial" w:hAnsi="Arial" w:cs="Arial"/>
          <w:sz w:val="24"/>
          <w:szCs w:val="20"/>
          <w:lang w:val="es-ES_tradnl"/>
        </w:rPr>
        <w:t>. El sábado, donde hay un componente deportivo con las competencias de natación</w:t>
      </w:r>
      <w:r w:rsidR="0091652B">
        <w:rPr>
          <w:rFonts w:ascii="Arial" w:hAnsi="Arial" w:cs="Arial"/>
          <w:sz w:val="24"/>
          <w:szCs w:val="20"/>
          <w:lang w:val="es-ES_tradnl"/>
        </w:rPr>
        <w:t>,</w:t>
      </w:r>
      <w:r w:rsidR="00BD12BB">
        <w:rPr>
          <w:rFonts w:ascii="Arial" w:hAnsi="Arial" w:cs="Arial"/>
          <w:sz w:val="24"/>
          <w:szCs w:val="20"/>
          <w:lang w:val="es-ES_tradnl"/>
        </w:rPr>
        <w:t xml:space="preserve"> remo y fuera de borda, tendremos </w:t>
      </w:r>
      <w:r w:rsidR="00643F14">
        <w:rPr>
          <w:rFonts w:ascii="Arial" w:hAnsi="Arial" w:cs="Arial"/>
          <w:sz w:val="24"/>
          <w:szCs w:val="20"/>
          <w:lang w:val="es-ES_tradnl"/>
        </w:rPr>
        <w:t>la actividad</w:t>
      </w:r>
      <w:r w:rsidR="00BD12BB">
        <w:rPr>
          <w:rFonts w:ascii="Arial" w:hAnsi="Arial" w:cs="Arial"/>
          <w:sz w:val="24"/>
          <w:szCs w:val="20"/>
          <w:lang w:val="es-ES_tradnl"/>
        </w:rPr>
        <w:t xml:space="preserve"> principal que es la Marcha de la Luz en las horas de la noche en </w:t>
      </w:r>
      <w:r w:rsidR="00643F14">
        <w:rPr>
          <w:rFonts w:ascii="Arial" w:hAnsi="Arial" w:cs="Arial"/>
          <w:sz w:val="24"/>
          <w:szCs w:val="20"/>
          <w:lang w:val="es-ES_tradnl"/>
        </w:rPr>
        <w:t xml:space="preserve">la </w:t>
      </w:r>
      <w:r w:rsidR="00BD12BB">
        <w:rPr>
          <w:rFonts w:ascii="Arial" w:hAnsi="Arial" w:cs="Arial"/>
          <w:sz w:val="24"/>
          <w:szCs w:val="20"/>
          <w:lang w:val="es-ES_tradnl"/>
        </w:rPr>
        <w:t>que la virgen es llevada en un recorrido acuático con 150 lanchas hacia la isla de la Corota donde se predirá una eucaristía”, destacó.</w:t>
      </w:r>
    </w:p>
    <w:p w:rsidR="00BD12BB" w:rsidRDefault="00BD12BB" w:rsidP="006F307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8D579F" w:rsidRDefault="0091652B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El dirigente añadió </w:t>
      </w:r>
      <w:r w:rsidR="001421B7">
        <w:rPr>
          <w:rFonts w:ascii="Arial" w:hAnsi="Arial" w:cs="Arial"/>
          <w:sz w:val="24"/>
          <w:szCs w:val="20"/>
          <w:lang w:val="es-ES_tradnl"/>
        </w:rPr>
        <w:t xml:space="preserve">que el domingo se cerrará con un </w:t>
      </w:r>
      <w:proofErr w:type="spellStart"/>
      <w:r w:rsidR="001421B7">
        <w:rPr>
          <w:rFonts w:ascii="Arial" w:hAnsi="Arial" w:cs="Arial"/>
          <w:sz w:val="24"/>
          <w:szCs w:val="20"/>
          <w:lang w:val="es-ES_tradnl"/>
        </w:rPr>
        <w:t>ciclopaseo</w:t>
      </w:r>
      <w:proofErr w:type="spellEnd"/>
      <w:r w:rsidR="001421B7">
        <w:rPr>
          <w:rFonts w:ascii="Arial" w:hAnsi="Arial" w:cs="Arial"/>
          <w:sz w:val="24"/>
          <w:szCs w:val="20"/>
          <w:lang w:val="es-ES_tradnl"/>
        </w:rPr>
        <w:t xml:space="preserve"> que arrancará luego de las 7:00 de la mañana desde la Plaza del Carnaval, en el centro de Pasto, hacia El Encano y se complementará con actividades religiosas, así como artísticas en el corregimiento.</w:t>
      </w:r>
    </w:p>
    <w:p w:rsidR="001421B7" w:rsidRDefault="00643F14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Por último, </w:t>
      </w:r>
      <w:r w:rsidR="001421B7">
        <w:rPr>
          <w:rFonts w:ascii="Arial" w:hAnsi="Arial" w:cs="Arial"/>
          <w:sz w:val="24"/>
          <w:szCs w:val="20"/>
          <w:lang w:val="es-ES_tradnl"/>
        </w:rPr>
        <w:t xml:space="preserve">el Secretario de Desarrollo Económico y Competitividad, Geovany Carvajal, </w:t>
      </w:r>
      <w:r w:rsidR="00D97253">
        <w:rPr>
          <w:rFonts w:ascii="Arial" w:hAnsi="Arial" w:cs="Arial"/>
          <w:sz w:val="24"/>
          <w:szCs w:val="20"/>
          <w:lang w:val="es-ES_tradnl"/>
        </w:rPr>
        <w:t>señaló que la Administración municipal respaldará cada vez con más fuerza estas actividades para consolidar a Pasto como un destino turístico internacional.</w:t>
      </w:r>
    </w:p>
    <w:p w:rsidR="00BA7266" w:rsidRDefault="00BA7266" w:rsidP="00FF4CF3">
      <w:pPr>
        <w:tabs>
          <w:tab w:val="left" w:pos="7995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FF4CF3" w:rsidRPr="00742588" w:rsidRDefault="00FF4CF3" w:rsidP="00FF4CF3">
      <w:pPr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FF4CF3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5D" w:rsidRDefault="000E075D" w:rsidP="00E53254">
      <w:pPr>
        <w:spacing w:after="0" w:line="240" w:lineRule="auto"/>
      </w:pPr>
      <w:r>
        <w:separator/>
      </w:r>
    </w:p>
  </w:endnote>
  <w:endnote w:type="continuationSeparator" w:id="0">
    <w:p w:rsidR="000E075D" w:rsidRDefault="000E075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5D" w:rsidRDefault="000E075D" w:rsidP="00E53254">
      <w:pPr>
        <w:spacing w:after="0" w:line="240" w:lineRule="auto"/>
      </w:pPr>
      <w:r>
        <w:separator/>
      </w:r>
    </w:p>
  </w:footnote>
  <w:footnote w:type="continuationSeparator" w:id="0">
    <w:p w:rsidR="000E075D" w:rsidRDefault="000E075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12355"/>
    <w:rsid w:val="00030F14"/>
    <w:rsid w:val="00055C58"/>
    <w:rsid w:val="00095B22"/>
    <w:rsid w:val="000B02BA"/>
    <w:rsid w:val="000E075D"/>
    <w:rsid w:val="001421B7"/>
    <w:rsid w:val="00157257"/>
    <w:rsid w:val="001838DC"/>
    <w:rsid w:val="001A26AB"/>
    <w:rsid w:val="001B070E"/>
    <w:rsid w:val="001E415E"/>
    <w:rsid w:val="001E4AD6"/>
    <w:rsid w:val="002048EB"/>
    <w:rsid w:val="00207D69"/>
    <w:rsid w:val="00253F38"/>
    <w:rsid w:val="002C718C"/>
    <w:rsid w:val="002E7E0D"/>
    <w:rsid w:val="0047065D"/>
    <w:rsid w:val="00496CF8"/>
    <w:rsid w:val="004A084C"/>
    <w:rsid w:val="004B0385"/>
    <w:rsid w:val="004D1353"/>
    <w:rsid w:val="004D2512"/>
    <w:rsid w:val="004D680F"/>
    <w:rsid w:val="004E4108"/>
    <w:rsid w:val="004F75D8"/>
    <w:rsid w:val="00552CC1"/>
    <w:rsid w:val="005567BA"/>
    <w:rsid w:val="005A4C6D"/>
    <w:rsid w:val="005B375E"/>
    <w:rsid w:val="005D71B9"/>
    <w:rsid w:val="005F05FD"/>
    <w:rsid w:val="005F7809"/>
    <w:rsid w:val="00603720"/>
    <w:rsid w:val="00617CC5"/>
    <w:rsid w:val="00643F14"/>
    <w:rsid w:val="006D22B1"/>
    <w:rsid w:val="006F3078"/>
    <w:rsid w:val="006F637C"/>
    <w:rsid w:val="00714221"/>
    <w:rsid w:val="00716B8A"/>
    <w:rsid w:val="00742588"/>
    <w:rsid w:val="007B365B"/>
    <w:rsid w:val="007D2799"/>
    <w:rsid w:val="007D5072"/>
    <w:rsid w:val="00812EEE"/>
    <w:rsid w:val="00845F41"/>
    <w:rsid w:val="0085496A"/>
    <w:rsid w:val="00870998"/>
    <w:rsid w:val="008768CE"/>
    <w:rsid w:val="008D28E3"/>
    <w:rsid w:val="008D579F"/>
    <w:rsid w:val="0091652B"/>
    <w:rsid w:val="00953B85"/>
    <w:rsid w:val="00991BBF"/>
    <w:rsid w:val="009F4151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D12BB"/>
    <w:rsid w:val="00D03EF4"/>
    <w:rsid w:val="00D30768"/>
    <w:rsid w:val="00D97253"/>
    <w:rsid w:val="00DA2E68"/>
    <w:rsid w:val="00DB6409"/>
    <w:rsid w:val="00DC2D53"/>
    <w:rsid w:val="00E15A81"/>
    <w:rsid w:val="00E222BB"/>
    <w:rsid w:val="00E53254"/>
    <w:rsid w:val="00E87746"/>
    <w:rsid w:val="00EA669D"/>
    <w:rsid w:val="00EC68AE"/>
    <w:rsid w:val="00F26612"/>
    <w:rsid w:val="00F3470C"/>
    <w:rsid w:val="00F537E9"/>
    <w:rsid w:val="00F57AE4"/>
    <w:rsid w:val="00F71EB2"/>
    <w:rsid w:val="00F93A22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C22EE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19</cp:revision>
  <dcterms:created xsi:type="dcterms:W3CDTF">2020-02-07T17:07:00Z</dcterms:created>
  <dcterms:modified xsi:type="dcterms:W3CDTF">2020-02-12T21:49:00Z</dcterms:modified>
</cp:coreProperties>
</file>