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061B82">
        <w:rPr>
          <w:rFonts w:ascii="Arial" w:hAnsi="Arial" w:cs="Arial"/>
          <w:b/>
          <w:lang w:val="es-MX"/>
        </w:rPr>
        <w:t>4</w:t>
      </w:r>
      <w:r w:rsidR="00787F87">
        <w:rPr>
          <w:rFonts w:ascii="Arial" w:hAnsi="Arial" w:cs="Arial"/>
          <w:b/>
          <w:lang w:val="es-MX"/>
        </w:rPr>
        <w:t>3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A5158D" w:rsidRDefault="00401DCD" w:rsidP="00061B82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ES_tradnl"/>
        </w:rPr>
        <w:t>A</w:t>
      </w:r>
      <w:r w:rsidRPr="00401DCD">
        <w:rPr>
          <w:rFonts w:ascii="Arial" w:hAnsi="Arial" w:cs="Arial"/>
          <w:b/>
          <w:sz w:val="28"/>
          <w:szCs w:val="20"/>
          <w:lang w:val="es-ES_tradnl"/>
        </w:rPr>
        <w:t xml:space="preserve">lcaldía de </w:t>
      </w:r>
      <w:r>
        <w:rPr>
          <w:rFonts w:ascii="Arial" w:hAnsi="Arial" w:cs="Arial"/>
          <w:b/>
          <w:sz w:val="28"/>
          <w:szCs w:val="20"/>
          <w:lang w:val="es-ES_tradnl"/>
        </w:rPr>
        <w:t>P</w:t>
      </w:r>
      <w:r w:rsidRPr="00401DCD">
        <w:rPr>
          <w:rFonts w:ascii="Arial" w:hAnsi="Arial" w:cs="Arial"/>
          <w:b/>
          <w:sz w:val="28"/>
          <w:szCs w:val="20"/>
          <w:lang w:val="es-ES_tradnl"/>
        </w:rPr>
        <w:t xml:space="preserve">asto y </w:t>
      </w:r>
      <w:r>
        <w:rPr>
          <w:rFonts w:ascii="Arial" w:hAnsi="Arial" w:cs="Arial"/>
          <w:b/>
          <w:sz w:val="28"/>
          <w:szCs w:val="20"/>
          <w:lang w:val="es-ES_tradnl"/>
        </w:rPr>
        <w:t>G</w:t>
      </w:r>
      <w:r w:rsidRPr="00401DCD">
        <w:rPr>
          <w:rFonts w:ascii="Arial" w:hAnsi="Arial" w:cs="Arial"/>
          <w:b/>
          <w:sz w:val="28"/>
          <w:szCs w:val="20"/>
          <w:lang w:val="es-ES_tradnl"/>
        </w:rPr>
        <w:t xml:space="preserve">obierno </w:t>
      </w:r>
      <w:r>
        <w:rPr>
          <w:rFonts w:ascii="Arial" w:hAnsi="Arial" w:cs="Arial"/>
          <w:b/>
          <w:sz w:val="28"/>
          <w:szCs w:val="20"/>
          <w:lang w:val="es-ES_tradnl"/>
        </w:rPr>
        <w:t>N</w:t>
      </w:r>
      <w:r w:rsidRPr="00401DCD">
        <w:rPr>
          <w:rFonts w:ascii="Arial" w:hAnsi="Arial" w:cs="Arial"/>
          <w:b/>
          <w:sz w:val="28"/>
          <w:szCs w:val="20"/>
          <w:lang w:val="es-ES_tradnl"/>
        </w:rPr>
        <w:t>acional logran reactivación de nueve proyectos para beneficio de más de 10 mil estudiantes</w:t>
      </w:r>
    </w:p>
    <w:p w:rsidR="00633AA0" w:rsidRPr="00401DCD" w:rsidRDefault="00633AA0" w:rsidP="006033A3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401DCD">
        <w:rPr>
          <w:rFonts w:ascii="Arial" w:hAnsi="Arial" w:cs="Arial"/>
          <w:i/>
          <w:szCs w:val="20"/>
          <w:lang w:val="es-ES_tradnl"/>
        </w:rPr>
        <w:t xml:space="preserve"> </w:t>
      </w:r>
      <w:r w:rsidR="006033A3" w:rsidRPr="006033A3">
        <w:rPr>
          <w:rFonts w:ascii="Arial" w:hAnsi="Arial" w:cs="Arial"/>
          <w:i/>
          <w:szCs w:val="20"/>
          <w:lang w:val="es-ES_tradnl"/>
        </w:rPr>
        <w:t>Estos trabajos hacen parte de 17 obras de infraestructura educativa para la región que suman 58.895 millones de pesos. Se construirán aulas, bibliotecas, salas de bilingüismo, entre otras instalaciones.</w:t>
      </w:r>
    </w:p>
    <w:p w:rsidR="00401DCD" w:rsidRPr="00401DCD" w:rsidRDefault="00401DCD" w:rsidP="00401DCD">
      <w:pPr>
        <w:pStyle w:val="Prrafodelista"/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6033A3" w:rsidRPr="006033A3" w:rsidRDefault="00EA669D" w:rsidP="006033A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401DCD">
        <w:rPr>
          <w:rFonts w:ascii="Arial" w:hAnsi="Arial" w:cs="Arial"/>
          <w:b/>
          <w:sz w:val="24"/>
          <w:szCs w:val="24"/>
          <w:lang w:val="es-CO"/>
        </w:rPr>
        <w:t xml:space="preserve">05 de marzo de </w:t>
      </w:r>
      <w:r w:rsidRPr="00EA669D">
        <w:rPr>
          <w:rFonts w:ascii="Arial" w:hAnsi="Arial" w:cs="Arial"/>
          <w:b/>
          <w:sz w:val="24"/>
          <w:szCs w:val="24"/>
          <w:lang w:val="es-CO"/>
        </w:rPr>
        <w:t>2020</w:t>
      </w:r>
      <w:r w:rsidR="002B288F">
        <w:rPr>
          <w:rFonts w:ascii="Arial" w:hAnsi="Arial" w:cs="Arial"/>
          <w:sz w:val="24"/>
          <w:szCs w:val="20"/>
          <w:lang w:val="es-ES_tradnl"/>
        </w:rPr>
        <w:t>.</w:t>
      </w:r>
      <w:r w:rsidR="001C2203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6033A3" w:rsidRPr="006033A3">
        <w:rPr>
          <w:rFonts w:ascii="Arial" w:hAnsi="Arial" w:cs="Arial"/>
          <w:sz w:val="24"/>
          <w:szCs w:val="20"/>
          <w:lang w:val="es-ES_tradnl"/>
        </w:rPr>
        <w:t xml:space="preserve">Gracias a un trabajo articulado entre la Alcaldía de Pasto y el Gobierno Nacional se logró la reactivación de nueve importantes proyectos de infraestructura educativa que beneficiarán a 10.241 niños y jóvenes de todo el municipio. </w:t>
      </w:r>
      <w:bookmarkStart w:id="0" w:name="_GoBack"/>
      <w:bookmarkEnd w:id="0"/>
    </w:p>
    <w:p w:rsidR="006033A3" w:rsidRPr="006033A3" w:rsidRDefault="006033A3" w:rsidP="006033A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6033A3" w:rsidRPr="006033A3" w:rsidRDefault="006033A3" w:rsidP="006033A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6033A3">
        <w:rPr>
          <w:rFonts w:ascii="Arial" w:hAnsi="Arial" w:cs="Arial"/>
          <w:sz w:val="24"/>
          <w:szCs w:val="20"/>
          <w:lang w:val="es-ES_tradnl"/>
        </w:rPr>
        <w:t>La Gerente de la Unidad de Gestión del Fondo de Financiamiento de la Infraestructura Educativa (</w:t>
      </w:r>
      <w:proofErr w:type="spellStart"/>
      <w:r w:rsidRPr="006033A3">
        <w:rPr>
          <w:rFonts w:ascii="Arial" w:hAnsi="Arial" w:cs="Arial"/>
          <w:sz w:val="24"/>
          <w:szCs w:val="20"/>
          <w:lang w:val="es-ES_tradnl"/>
        </w:rPr>
        <w:t>UG</w:t>
      </w:r>
      <w:proofErr w:type="spellEnd"/>
      <w:r w:rsidRPr="006033A3">
        <w:rPr>
          <w:rFonts w:ascii="Arial" w:hAnsi="Arial" w:cs="Arial"/>
          <w:sz w:val="24"/>
          <w:szCs w:val="20"/>
          <w:lang w:val="es-ES_tradnl"/>
        </w:rPr>
        <w:t xml:space="preserve"> </w:t>
      </w:r>
      <w:proofErr w:type="spellStart"/>
      <w:r w:rsidRPr="006033A3">
        <w:rPr>
          <w:rFonts w:ascii="Arial" w:hAnsi="Arial" w:cs="Arial"/>
          <w:sz w:val="24"/>
          <w:szCs w:val="20"/>
          <w:lang w:val="es-ES_tradnl"/>
        </w:rPr>
        <w:t>FFIE</w:t>
      </w:r>
      <w:proofErr w:type="spellEnd"/>
      <w:r w:rsidRPr="006033A3">
        <w:rPr>
          <w:rFonts w:ascii="Arial" w:hAnsi="Arial" w:cs="Arial"/>
          <w:sz w:val="24"/>
          <w:szCs w:val="20"/>
          <w:lang w:val="es-ES_tradnl"/>
        </w:rPr>
        <w:t xml:space="preserve">), Adriana González, destacó los resultados del encuentro con el </w:t>
      </w:r>
      <w:proofErr w:type="gramStart"/>
      <w:r w:rsidRPr="006033A3">
        <w:rPr>
          <w:rFonts w:ascii="Arial" w:hAnsi="Arial" w:cs="Arial"/>
          <w:sz w:val="24"/>
          <w:szCs w:val="20"/>
          <w:lang w:val="es-ES_tradnl"/>
        </w:rPr>
        <w:t>Alcalde</w:t>
      </w:r>
      <w:proofErr w:type="gramEnd"/>
      <w:r w:rsidRPr="006033A3">
        <w:rPr>
          <w:rFonts w:ascii="Arial" w:hAnsi="Arial" w:cs="Arial"/>
          <w:sz w:val="24"/>
          <w:szCs w:val="20"/>
          <w:lang w:val="es-ES_tradnl"/>
        </w:rPr>
        <w:t xml:space="preserve"> Germán Chamorro de la Rosa y el Secretario de Educación municipal, Luis Humberto Paz, en el que se conocieron detalles de estas iniciativas, sus montos de inversión y los plazos de obra. </w:t>
      </w:r>
    </w:p>
    <w:p w:rsidR="006033A3" w:rsidRPr="006033A3" w:rsidRDefault="006033A3" w:rsidP="006033A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6033A3" w:rsidRPr="006033A3" w:rsidRDefault="006033A3" w:rsidP="006033A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6033A3">
        <w:rPr>
          <w:rFonts w:ascii="Arial" w:hAnsi="Arial" w:cs="Arial"/>
          <w:sz w:val="24"/>
          <w:szCs w:val="20"/>
          <w:lang w:val="es-ES_tradnl"/>
        </w:rPr>
        <w:t xml:space="preserve">“Vinimos a entregar nueve contratos ya suscritos con la nueva firma constructora que va a asumir estos proyectos de infraestructura educativa para que hagamos realidad esos ambientes para el aprendizaje de más de 10 mil niños que van a ser beneficiados. El compromiso además del </w:t>
      </w:r>
      <w:proofErr w:type="spellStart"/>
      <w:r w:rsidRPr="006033A3">
        <w:rPr>
          <w:rFonts w:ascii="Arial" w:hAnsi="Arial" w:cs="Arial"/>
          <w:sz w:val="24"/>
          <w:szCs w:val="20"/>
          <w:lang w:val="es-ES_tradnl"/>
        </w:rPr>
        <w:t>FFIE</w:t>
      </w:r>
      <w:proofErr w:type="spellEnd"/>
      <w:r w:rsidRPr="006033A3">
        <w:rPr>
          <w:rFonts w:ascii="Arial" w:hAnsi="Arial" w:cs="Arial"/>
          <w:sz w:val="24"/>
          <w:szCs w:val="20"/>
          <w:lang w:val="es-ES_tradnl"/>
        </w:rPr>
        <w:t xml:space="preserve"> es que en este mes queden suscritos el resto de los contratos y que de manera conjunta evaluemos los avances”, enfatizó. </w:t>
      </w:r>
    </w:p>
    <w:p w:rsidR="006033A3" w:rsidRPr="006033A3" w:rsidRDefault="006033A3" w:rsidP="006033A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6033A3" w:rsidRPr="006033A3" w:rsidRDefault="006033A3" w:rsidP="006033A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6033A3">
        <w:rPr>
          <w:rFonts w:ascii="Arial" w:hAnsi="Arial" w:cs="Arial"/>
          <w:sz w:val="24"/>
          <w:szCs w:val="20"/>
          <w:lang w:val="es-ES_tradnl"/>
        </w:rPr>
        <w:t xml:space="preserve">Estos nuevos entornos escolares que constan de aulas, bibliotecas, laboratorios integrales, salas de tecnología, multimedia y bilingüismo, entre otros, se construirán en las instituciones educativas Luis Eduardo Mora Osejo, Liceo Central de Nariño, </w:t>
      </w:r>
      <w:proofErr w:type="spellStart"/>
      <w:r w:rsidRPr="006033A3">
        <w:rPr>
          <w:rFonts w:ascii="Arial" w:hAnsi="Arial" w:cs="Arial"/>
          <w:sz w:val="24"/>
          <w:szCs w:val="20"/>
          <w:lang w:val="es-ES_tradnl"/>
        </w:rPr>
        <w:t>I.E.M</w:t>
      </w:r>
      <w:proofErr w:type="spellEnd"/>
      <w:r w:rsidRPr="006033A3">
        <w:rPr>
          <w:rFonts w:ascii="Arial" w:hAnsi="Arial" w:cs="Arial"/>
          <w:sz w:val="24"/>
          <w:szCs w:val="20"/>
          <w:lang w:val="es-ES_tradnl"/>
        </w:rPr>
        <w:t xml:space="preserve">. Gualmatán – sede Jongovito, </w:t>
      </w:r>
      <w:proofErr w:type="spellStart"/>
      <w:r w:rsidRPr="006033A3">
        <w:rPr>
          <w:rFonts w:ascii="Arial" w:hAnsi="Arial" w:cs="Arial"/>
          <w:sz w:val="24"/>
          <w:szCs w:val="20"/>
          <w:lang w:val="es-ES_tradnl"/>
        </w:rPr>
        <w:t>I.E.M</w:t>
      </w:r>
      <w:proofErr w:type="spellEnd"/>
      <w:r w:rsidRPr="006033A3">
        <w:rPr>
          <w:rFonts w:ascii="Arial" w:hAnsi="Arial" w:cs="Arial"/>
          <w:sz w:val="24"/>
          <w:szCs w:val="20"/>
          <w:lang w:val="es-ES_tradnl"/>
        </w:rPr>
        <w:t xml:space="preserve">. Obonuco – sede principal, Heraldo Romero Sánchez, Nuestra Señora de la Visitación, José Antonio Galán, </w:t>
      </w:r>
      <w:proofErr w:type="spellStart"/>
      <w:r w:rsidRPr="006033A3">
        <w:rPr>
          <w:rFonts w:ascii="Arial" w:hAnsi="Arial" w:cs="Arial"/>
          <w:sz w:val="24"/>
          <w:szCs w:val="20"/>
          <w:lang w:val="es-ES_tradnl"/>
        </w:rPr>
        <w:t>I.E.M</w:t>
      </w:r>
      <w:proofErr w:type="spellEnd"/>
      <w:r w:rsidRPr="006033A3">
        <w:rPr>
          <w:rFonts w:ascii="Arial" w:hAnsi="Arial" w:cs="Arial"/>
          <w:sz w:val="24"/>
          <w:szCs w:val="20"/>
          <w:lang w:val="es-ES_tradnl"/>
        </w:rPr>
        <w:t>. Mercedario – sede El Tejar y San Francisco de Asís – sede El Jurado.</w:t>
      </w:r>
    </w:p>
    <w:p w:rsidR="006033A3" w:rsidRPr="006033A3" w:rsidRDefault="006033A3" w:rsidP="006033A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6033A3" w:rsidRPr="006033A3" w:rsidRDefault="006033A3" w:rsidP="006033A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6033A3">
        <w:rPr>
          <w:rFonts w:ascii="Arial" w:hAnsi="Arial" w:cs="Arial"/>
          <w:sz w:val="24"/>
          <w:szCs w:val="20"/>
          <w:lang w:val="es-ES_tradnl"/>
        </w:rPr>
        <w:t xml:space="preserve">Entre tanto, el Secretario de Educación de Pasto, Luis Humberto Paz, aseguró que contar con estas infraestructuras contribuirá a disminuir los índices de deserción escolar y permitirá el fortalecimiento de la calidad educativa. </w:t>
      </w:r>
    </w:p>
    <w:p w:rsidR="006033A3" w:rsidRPr="006033A3" w:rsidRDefault="006033A3" w:rsidP="006033A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401DCD" w:rsidRDefault="006033A3" w:rsidP="006033A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6033A3">
        <w:rPr>
          <w:rFonts w:ascii="Arial" w:hAnsi="Arial" w:cs="Arial"/>
          <w:sz w:val="24"/>
          <w:szCs w:val="20"/>
          <w:lang w:val="es-ES_tradnl"/>
        </w:rPr>
        <w:t xml:space="preserve">“Esto ratifica el compromiso del </w:t>
      </w:r>
      <w:proofErr w:type="gramStart"/>
      <w:r w:rsidRPr="006033A3">
        <w:rPr>
          <w:rFonts w:ascii="Arial" w:hAnsi="Arial" w:cs="Arial"/>
          <w:sz w:val="24"/>
          <w:szCs w:val="20"/>
          <w:lang w:val="es-ES_tradnl"/>
        </w:rPr>
        <w:t>Alcalde</w:t>
      </w:r>
      <w:proofErr w:type="gramEnd"/>
      <w:r w:rsidRPr="006033A3">
        <w:rPr>
          <w:rFonts w:ascii="Arial" w:hAnsi="Arial" w:cs="Arial"/>
          <w:sz w:val="24"/>
          <w:szCs w:val="20"/>
          <w:lang w:val="es-ES_tradnl"/>
        </w:rPr>
        <w:t xml:space="preserve"> Germán Chamorro con la educación, eje transversal del desarrollo para nuestra región. Vamos a hacer un seguimiento a fin de que las obras lleguen a ese feliz término para bien de la comunidad”, resaltó.</w:t>
      </w:r>
    </w:p>
    <w:p w:rsidR="00401DCD" w:rsidRPr="00742588" w:rsidRDefault="00401DCD" w:rsidP="00401DCD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9474A9" w:rsidRPr="00742588" w:rsidRDefault="009474A9" w:rsidP="002C552D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sectPr w:rsidR="009474A9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2F8" w:rsidRDefault="00FE22F8" w:rsidP="00E53254">
      <w:pPr>
        <w:spacing w:after="0" w:line="240" w:lineRule="auto"/>
      </w:pPr>
      <w:r>
        <w:separator/>
      </w:r>
    </w:p>
  </w:endnote>
  <w:endnote w:type="continuationSeparator" w:id="0">
    <w:p w:rsidR="00FE22F8" w:rsidRDefault="00FE22F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2F8" w:rsidRDefault="00FE22F8" w:rsidP="00E53254">
      <w:pPr>
        <w:spacing w:after="0" w:line="240" w:lineRule="auto"/>
      </w:pPr>
      <w:r>
        <w:separator/>
      </w:r>
    </w:p>
  </w:footnote>
  <w:footnote w:type="continuationSeparator" w:id="0">
    <w:p w:rsidR="00FE22F8" w:rsidRDefault="00FE22F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B4F38"/>
    <w:multiLevelType w:val="hybridMultilevel"/>
    <w:tmpl w:val="A9BACB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17677"/>
    <w:rsid w:val="00030F14"/>
    <w:rsid w:val="00055C58"/>
    <w:rsid w:val="00061B82"/>
    <w:rsid w:val="00084FBB"/>
    <w:rsid w:val="0009511C"/>
    <w:rsid w:val="00095B22"/>
    <w:rsid w:val="00096E84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7257"/>
    <w:rsid w:val="00174E1B"/>
    <w:rsid w:val="0017765D"/>
    <w:rsid w:val="001838DC"/>
    <w:rsid w:val="00184ABC"/>
    <w:rsid w:val="0018738D"/>
    <w:rsid w:val="001A26AB"/>
    <w:rsid w:val="001A336E"/>
    <w:rsid w:val="001A5773"/>
    <w:rsid w:val="001B070E"/>
    <w:rsid w:val="001C2203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456EB"/>
    <w:rsid w:val="00253F38"/>
    <w:rsid w:val="00264508"/>
    <w:rsid w:val="00264A8D"/>
    <w:rsid w:val="002747B5"/>
    <w:rsid w:val="002957FE"/>
    <w:rsid w:val="002A7693"/>
    <w:rsid w:val="002B288F"/>
    <w:rsid w:val="002C552D"/>
    <w:rsid w:val="002C718C"/>
    <w:rsid w:val="002D01CE"/>
    <w:rsid w:val="002D0976"/>
    <w:rsid w:val="002E7E0D"/>
    <w:rsid w:val="003235BB"/>
    <w:rsid w:val="003509E9"/>
    <w:rsid w:val="003E3492"/>
    <w:rsid w:val="00401DCD"/>
    <w:rsid w:val="00453A2B"/>
    <w:rsid w:val="0047065D"/>
    <w:rsid w:val="004717A3"/>
    <w:rsid w:val="004874FD"/>
    <w:rsid w:val="00496CF8"/>
    <w:rsid w:val="004A084C"/>
    <w:rsid w:val="004A0F0C"/>
    <w:rsid w:val="004B0385"/>
    <w:rsid w:val="004D1353"/>
    <w:rsid w:val="004D2512"/>
    <w:rsid w:val="004D680F"/>
    <w:rsid w:val="004E4108"/>
    <w:rsid w:val="004F75D8"/>
    <w:rsid w:val="00512B35"/>
    <w:rsid w:val="00514DAA"/>
    <w:rsid w:val="00531D62"/>
    <w:rsid w:val="0054636B"/>
    <w:rsid w:val="00552CC1"/>
    <w:rsid w:val="00555596"/>
    <w:rsid w:val="005567BA"/>
    <w:rsid w:val="00567B09"/>
    <w:rsid w:val="00574781"/>
    <w:rsid w:val="005921EA"/>
    <w:rsid w:val="00597351"/>
    <w:rsid w:val="005A4C6D"/>
    <w:rsid w:val="005B375E"/>
    <w:rsid w:val="005B4803"/>
    <w:rsid w:val="005D71B9"/>
    <w:rsid w:val="005F05FD"/>
    <w:rsid w:val="005F7809"/>
    <w:rsid w:val="006033A3"/>
    <w:rsid w:val="00603720"/>
    <w:rsid w:val="0061551E"/>
    <w:rsid w:val="00616670"/>
    <w:rsid w:val="00617CC5"/>
    <w:rsid w:val="00620F73"/>
    <w:rsid w:val="00633AA0"/>
    <w:rsid w:val="00643F14"/>
    <w:rsid w:val="0064482C"/>
    <w:rsid w:val="00647503"/>
    <w:rsid w:val="00661F81"/>
    <w:rsid w:val="0067255C"/>
    <w:rsid w:val="00695186"/>
    <w:rsid w:val="006A60CA"/>
    <w:rsid w:val="006D22B1"/>
    <w:rsid w:val="006D3E74"/>
    <w:rsid w:val="006F22A3"/>
    <w:rsid w:val="006F3078"/>
    <w:rsid w:val="006F637C"/>
    <w:rsid w:val="007077F3"/>
    <w:rsid w:val="00714221"/>
    <w:rsid w:val="00716B8A"/>
    <w:rsid w:val="00720A76"/>
    <w:rsid w:val="00742588"/>
    <w:rsid w:val="00757C55"/>
    <w:rsid w:val="007735BE"/>
    <w:rsid w:val="00787F87"/>
    <w:rsid w:val="007A4284"/>
    <w:rsid w:val="007B365B"/>
    <w:rsid w:val="007D2799"/>
    <w:rsid w:val="007D5072"/>
    <w:rsid w:val="007E3E61"/>
    <w:rsid w:val="007F1C99"/>
    <w:rsid w:val="00807274"/>
    <w:rsid w:val="008079EB"/>
    <w:rsid w:val="00812EEE"/>
    <w:rsid w:val="008333D9"/>
    <w:rsid w:val="00845F41"/>
    <w:rsid w:val="0085496A"/>
    <w:rsid w:val="00857403"/>
    <w:rsid w:val="00870998"/>
    <w:rsid w:val="008768CE"/>
    <w:rsid w:val="0087690C"/>
    <w:rsid w:val="00887B34"/>
    <w:rsid w:val="008948BB"/>
    <w:rsid w:val="008B2646"/>
    <w:rsid w:val="008C6983"/>
    <w:rsid w:val="008D28E3"/>
    <w:rsid w:val="008D313F"/>
    <w:rsid w:val="008D579F"/>
    <w:rsid w:val="0091652B"/>
    <w:rsid w:val="00945444"/>
    <w:rsid w:val="00945682"/>
    <w:rsid w:val="009474A9"/>
    <w:rsid w:val="00947882"/>
    <w:rsid w:val="00953B85"/>
    <w:rsid w:val="00975AFC"/>
    <w:rsid w:val="009864C8"/>
    <w:rsid w:val="00991BBF"/>
    <w:rsid w:val="009A6766"/>
    <w:rsid w:val="009C4744"/>
    <w:rsid w:val="009E3808"/>
    <w:rsid w:val="009F4151"/>
    <w:rsid w:val="00A06FCD"/>
    <w:rsid w:val="00A15EE8"/>
    <w:rsid w:val="00A2620D"/>
    <w:rsid w:val="00A31369"/>
    <w:rsid w:val="00A33672"/>
    <w:rsid w:val="00A4121E"/>
    <w:rsid w:val="00A5158D"/>
    <w:rsid w:val="00A7574C"/>
    <w:rsid w:val="00A819AC"/>
    <w:rsid w:val="00A92945"/>
    <w:rsid w:val="00AB6A68"/>
    <w:rsid w:val="00AC4CD8"/>
    <w:rsid w:val="00AC69FF"/>
    <w:rsid w:val="00AE7FC5"/>
    <w:rsid w:val="00AF1422"/>
    <w:rsid w:val="00AF1893"/>
    <w:rsid w:val="00AF231A"/>
    <w:rsid w:val="00B12323"/>
    <w:rsid w:val="00B259E5"/>
    <w:rsid w:val="00B43090"/>
    <w:rsid w:val="00B459A2"/>
    <w:rsid w:val="00B46EA7"/>
    <w:rsid w:val="00B60653"/>
    <w:rsid w:val="00B8130B"/>
    <w:rsid w:val="00B91401"/>
    <w:rsid w:val="00B95EDB"/>
    <w:rsid w:val="00BA2573"/>
    <w:rsid w:val="00BA5ADC"/>
    <w:rsid w:val="00BA7266"/>
    <w:rsid w:val="00BB0570"/>
    <w:rsid w:val="00BB4AA1"/>
    <w:rsid w:val="00BB66AD"/>
    <w:rsid w:val="00BC441A"/>
    <w:rsid w:val="00BD12BB"/>
    <w:rsid w:val="00BE6DCC"/>
    <w:rsid w:val="00C22082"/>
    <w:rsid w:val="00C44B74"/>
    <w:rsid w:val="00C47817"/>
    <w:rsid w:val="00C546FC"/>
    <w:rsid w:val="00C61278"/>
    <w:rsid w:val="00C82CB0"/>
    <w:rsid w:val="00C940B5"/>
    <w:rsid w:val="00CA0677"/>
    <w:rsid w:val="00CC3EF3"/>
    <w:rsid w:val="00CE5252"/>
    <w:rsid w:val="00CF2CE7"/>
    <w:rsid w:val="00D00230"/>
    <w:rsid w:val="00D03EF4"/>
    <w:rsid w:val="00D30768"/>
    <w:rsid w:val="00D417B0"/>
    <w:rsid w:val="00D42CE3"/>
    <w:rsid w:val="00D556BC"/>
    <w:rsid w:val="00D818C8"/>
    <w:rsid w:val="00D97253"/>
    <w:rsid w:val="00DA2E68"/>
    <w:rsid w:val="00DA46FD"/>
    <w:rsid w:val="00DB6409"/>
    <w:rsid w:val="00DB6DED"/>
    <w:rsid w:val="00DC196A"/>
    <w:rsid w:val="00DC2D53"/>
    <w:rsid w:val="00DF68B4"/>
    <w:rsid w:val="00E15A81"/>
    <w:rsid w:val="00E222BB"/>
    <w:rsid w:val="00E401A9"/>
    <w:rsid w:val="00E45A8D"/>
    <w:rsid w:val="00E526AE"/>
    <w:rsid w:val="00E53254"/>
    <w:rsid w:val="00E54832"/>
    <w:rsid w:val="00E67B90"/>
    <w:rsid w:val="00E67E78"/>
    <w:rsid w:val="00E87746"/>
    <w:rsid w:val="00E9322F"/>
    <w:rsid w:val="00E965A3"/>
    <w:rsid w:val="00EA669D"/>
    <w:rsid w:val="00EC4AD6"/>
    <w:rsid w:val="00EC68AE"/>
    <w:rsid w:val="00ED2CBD"/>
    <w:rsid w:val="00EE7FA8"/>
    <w:rsid w:val="00F14F4B"/>
    <w:rsid w:val="00F25BE6"/>
    <w:rsid w:val="00F26612"/>
    <w:rsid w:val="00F26F34"/>
    <w:rsid w:val="00F278B9"/>
    <w:rsid w:val="00F319EE"/>
    <w:rsid w:val="00F3470C"/>
    <w:rsid w:val="00F537E9"/>
    <w:rsid w:val="00F57AE4"/>
    <w:rsid w:val="00F67788"/>
    <w:rsid w:val="00F71EB2"/>
    <w:rsid w:val="00F75C8F"/>
    <w:rsid w:val="00F8089B"/>
    <w:rsid w:val="00F85169"/>
    <w:rsid w:val="00F903B7"/>
    <w:rsid w:val="00F93A22"/>
    <w:rsid w:val="00FA191B"/>
    <w:rsid w:val="00FB0DE9"/>
    <w:rsid w:val="00FC0201"/>
    <w:rsid w:val="00FE1E29"/>
    <w:rsid w:val="00FE22F8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1B772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100</cp:revision>
  <dcterms:created xsi:type="dcterms:W3CDTF">2020-02-07T17:07:00Z</dcterms:created>
  <dcterms:modified xsi:type="dcterms:W3CDTF">2020-03-05T23:35:00Z</dcterms:modified>
</cp:coreProperties>
</file>