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7E7CF2">
        <w:rPr>
          <w:rFonts w:ascii="Arial" w:hAnsi="Arial" w:cs="Arial"/>
          <w:b/>
          <w:lang w:val="es-MX"/>
        </w:rPr>
        <w:t>102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AD411C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AD411C">
        <w:rPr>
          <w:rFonts w:ascii="Arial" w:hAnsi="Arial" w:cs="Arial"/>
          <w:b/>
          <w:sz w:val="28"/>
          <w:szCs w:val="20"/>
          <w:lang w:val="es-MX"/>
        </w:rPr>
        <w:t>UNA MÉDICA, PRIMER CASO POSITIVO DE COVID-19 EN EL SECTOR DE LA SALUD DE PASTO</w:t>
      </w:r>
    </w:p>
    <w:p w:rsidR="000531A1" w:rsidRPr="000531A1" w:rsidRDefault="00AD411C" w:rsidP="00AD411C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D411C">
        <w:rPr>
          <w:rFonts w:ascii="Arial" w:hAnsi="Arial" w:cs="Arial"/>
          <w:i/>
          <w:szCs w:val="20"/>
          <w:lang w:val="es-ES_tradnl"/>
        </w:rPr>
        <w:t>La paciente es una profesional de 36 años de edad quien se encuentra asintomática.</w:t>
      </w:r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AD411C" w:rsidRPr="00AD411C" w:rsidRDefault="00EA669D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7392">
        <w:rPr>
          <w:rFonts w:ascii="Arial" w:hAnsi="Arial" w:cs="Arial"/>
          <w:b/>
          <w:sz w:val="24"/>
          <w:szCs w:val="24"/>
          <w:lang w:val="es-CO"/>
        </w:rPr>
        <w:t>17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E7CF2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D411C" w:rsidRPr="00AD411C">
        <w:rPr>
          <w:rFonts w:ascii="Arial" w:hAnsi="Arial" w:cs="Arial"/>
          <w:sz w:val="24"/>
          <w:szCs w:val="24"/>
          <w:lang w:val="es-CO"/>
        </w:rPr>
        <w:t xml:space="preserve">La Alcaldía de Pasto, a través de la Secretaría de Salud, informa a la opinión pública que el Instituto Nacional de Salud confirmó el primer caso de COVID-19 en un trabajador de la salud del municipio. 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La paciente es una profesional de 36 años, quien se encuentra asintomática y en aislamiento preventivo obligatorio en casa.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Desde la Secretaría de Salud se ha realizado un cerco epidemiológico efectivo, siguiendo los protocolos establecidos por el Ministerio de Salud y Protección Social.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Con esto, se incrementan a 13 los casos confirmados en Pasto, de los cuales ocho se encuentran en casa, dos hospitalizados, un caso clínicamente recuperado y dos personas fallecidas.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Además, se han presentado 189 casos negativos, 477 casos notificados y 275 casos pendientes de reporte.  En seguimiento telefónico por cuarentena se encuentran 792 casos, mientras que 484 en seguimiento telefónico terminaron la cuarentena.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Entre tanto, el Secretario de Salud de Pasto, Wilmer Muñoz Otero, precisó “que desde esta Secretaría continuaremos con nuestra función de inspección, vigilancia y control a los factores de riesgo que afecten la salud y reiteramos el llamado a la comunidad a mantenerse en casa y a acatar las medidas preventivas dispuestas por las autoridades para evitar la propagación del virus”.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Recomendaciones a la comunidad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•  Lavado frecuente de manos con jabón o geles desinfectantes de manera rutinaria, al menos cada 3 horas.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 xml:space="preserve">• Las personas con síndromes gripales deben quedarse en su lugar de residencia y usar tapabocas. </w:t>
      </w: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 xml:space="preserve">•  Usar tapabocas cuando necesariamente haya que salir de casa y se cumpla con los dígitos de “pico y cédula”, de acuerdo a lo establecido en el Artículo Quinto del Decreto No. 0212 de 2020. 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>• Se deben tomar medidas de distanciamiento social de no menos de dos metros entre persona y persona.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D411C">
        <w:rPr>
          <w:rFonts w:ascii="Arial" w:hAnsi="Arial" w:cs="Arial"/>
          <w:sz w:val="24"/>
          <w:szCs w:val="24"/>
          <w:lang w:val="es-CO"/>
        </w:rPr>
        <w:t xml:space="preserve">•  Es necesario recordar que la población más susceptible son los adultos mayores, hipertensos, diabéticos o inmunosuprimidos, con quienes debemos estar alerta a los signos que presenten: dificultad respiratoria, fiebre que no mejora o deterioro del estado general. </w:t>
      </w: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411C" w:rsidRPr="00AD411C" w:rsidRDefault="00AD411C" w:rsidP="00AD411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AD411C">
        <w:rPr>
          <w:rFonts w:ascii="Arial" w:hAnsi="Arial" w:cs="Arial"/>
          <w:sz w:val="24"/>
          <w:szCs w:val="24"/>
          <w:lang w:val="es-CO"/>
        </w:rPr>
        <w:t>• Las personas procedentes del exterior o que hayan tenido contacto con ellas y que presenten síndromes gripales deben reportarse a la línea telefónica 3162294200 que funciona las 24 horas del día de lunes a domingo.</w:t>
      </w:r>
    </w:p>
    <w:p w:rsidR="00FE4D24" w:rsidRPr="00D9158D" w:rsidRDefault="00FE4D24" w:rsidP="000531A1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FE4D24" w:rsidRPr="00D9158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4E" w:rsidRDefault="0088484E" w:rsidP="00E53254">
      <w:pPr>
        <w:spacing w:after="0" w:line="240" w:lineRule="auto"/>
      </w:pPr>
      <w:r>
        <w:separator/>
      </w:r>
    </w:p>
  </w:endnote>
  <w:endnote w:type="continuationSeparator" w:id="0">
    <w:p w:rsidR="0088484E" w:rsidRDefault="0088484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4E" w:rsidRDefault="0088484E" w:rsidP="00E53254">
      <w:pPr>
        <w:spacing w:after="0" w:line="240" w:lineRule="auto"/>
      </w:pPr>
      <w:r>
        <w:separator/>
      </w:r>
    </w:p>
  </w:footnote>
  <w:footnote w:type="continuationSeparator" w:id="0">
    <w:p w:rsidR="0088484E" w:rsidRDefault="0088484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31A1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46A92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4293"/>
    <w:rsid w:val="003B324C"/>
    <w:rsid w:val="003C6AF3"/>
    <w:rsid w:val="003D502F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3AB8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484E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69FF"/>
    <w:rsid w:val="00AD411C"/>
    <w:rsid w:val="00AE7FC5"/>
    <w:rsid w:val="00AF1422"/>
    <w:rsid w:val="00AF1893"/>
    <w:rsid w:val="00AF1E3E"/>
    <w:rsid w:val="00AF231A"/>
    <w:rsid w:val="00B12323"/>
    <w:rsid w:val="00B259E5"/>
    <w:rsid w:val="00B271D4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BF4BC3"/>
    <w:rsid w:val="00C00F0E"/>
    <w:rsid w:val="00C17B0F"/>
    <w:rsid w:val="00C22082"/>
    <w:rsid w:val="00C2660D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70A82"/>
    <w:rsid w:val="00D71378"/>
    <w:rsid w:val="00D72A67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80</cp:revision>
  <dcterms:created xsi:type="dcterms:W3CDTF">2020-03-13T23:53:00Z</dcterms:created>
  <dcterms:modified xsi:type="dcterms:W3CDTF">2020-04-17T21:14:00Z</dcterms:modified>
</cp:coreProperties>
</file>