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675C8A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>
        <w:rPr>
          <w:lang w:val="es-MX"/>
        </w:rPr>
        <w:tab/>
      </w:r>
      <w:r w:rsidR="00617CC5" w:rsidRPr="00675C8A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675C8A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675C8A" w:rsidRPr="00675C8A">
        <w:rPr>
          <w:rFonts w:ascii="Arial" w:hAnsi="Arial" w:cs="Arial"/>
          <w:b/>
          <w:sz w:val="24"/>
          <w:szCs w:val="24"/>
          <w:lang w:val="es-MX"/>
        </w:rPr>
        <w:t>01</w:t>
      </w:r>
      <w:r w:rsidR="00390813">
        <w:rPr>
          <w:rFonts w:ascii="Arial" w:hAnsi="Arial" w:cs="Arial"/>
          <w:b/>
          <w:sz w:val="24"/>
          <w:szCs w:val="24"/>
          <w:lang w:val="es-MX"/>
        </w:rPr>
        <w:t>6</w:t>
      </w:r>
      <w:r w:rsidR="00A203B6">
        <w:rPr>
          <w:rFonts w:ascii="Arial" w:hAnsi="Arial" w:cs="Arial"/>
          <w:b/>
          <w:sz w:val="24"/>
          <w:szCs w:val="24"/>
          <w:lang w:val="es-MX"/>
        </w:rPr>
        <w:t>6</w:t>
      </w:r>
    </w:p>
    <w:p w:rsidR="00675C8A" w:rsidRPr="00426724" w:rsidRDefault="00675C8A" w:rsidP="00675C8A">
      <w:pPr>
        <w:spacing w:line="252" w:lineRule="auto"/>
        <w:rPr>
          <w:rFonts w:ascii="Arial" w:hAnsi="Arial" w:cs="Arial"/>
          <w:b/>
          <w:sz w:val="28"/>
          <w:szCs w:val="24"/>
          <w:lang w:val="es-MX"/>
        </w:rPr>
      </w:pPr>
    </w:p>
    <w:p w:rsidR="00E75906" w:rsidRDefault="00E75906" w:rsidP="00675C8A">
      <w:pPr>
        <w:spacing w:line="252" w:lineRule="auto"/>
        <w:rPr>
          <w:rFonts w:ascii="Arial" w:hAnsi="Arial" w:cs="Arial"/>
          <w:b/>
          <w:sz w:val="28"/>
          <w:szCs w:val="24"/>
          <w:lang w:val="es-MX"/>
        </w:rPr>
      </w:pPr>
    </w:p>
    <w:p w:rsidR="0080590A" w:rsidRPr="00426724" w:rsidRDefault="00A203B6" w:rsidP="00675C8A">
      <w:pPr>
        <w:spacing w:line="252" w:lineRule="auto"/>
        <w:rPr>
          <w:rFonts w:ascii="Arial" w:hAnsi="Arial" w:cs="Arial"/>
          <w:b/>
          <w:sz w:val="28"/>
          <w:szCs w:val="24"/>
          <w:lang w:val="es-CO"/>
        </w:rPr>
      </w:pPr>
      <w:r>
        <w:rPr>
          <w:rFonts w:ascii="Arial" w:hAnsi="Arial" w:cs="Arial"/>
          <w:b/>
          <w:sz w:val="28"/>
          <w:szCs w:val="24"/>
          <w:lang w:val="es-MX"/>
        </w:rPr>
        <w:t>T</w:t>
      </w:r>
      <w:r w:rsidRPr="00A203B6">
        <w:rPr>
          <w:rFonts w:ascii="Arial" w:hAnsi="Arial" w:cs="Arial"/>
          <w:b/>
          <w:sz w:val="28"/>
          <w:szCs w:val="24"/>
          <w:lang w:val="es-MX"/>
        </w:rPr>
        <w:t xml:space="preserve">ras gestión del </w:t>
      </w:r>
      <w:proofErr w:type="gramStart"/>
      <w:r>
        <w:rPr>
          <w:rFonts w:ascii="Arial" w:hAnsi="Arial" w:cs="Arial"/>
          <w:b/>
          <w:sz w:val="28"/>
          <w:szCs w:val="24"/>
          <w:lang w:val="es-MX"/>
        </w:rPr>
        <w:t>A</w:t>
      </w:r>
      <w:r w:rsidRPr="00A203B6">
        <w:rPr>
          <w:rFonts w:ascii="Arial" w:hAnsi="Arial" w:cs="Arial"/>
          <w:b/>
          <w:sz w:val="28"/>
          <w:szCs w:val="24"/>
          <w:lang w:val="es-MX"/>
        </w:rPr>
        <w:t>lcalde</w:t>
      </w:r>
      <w:proofErr w:type="gramEnd"/>
      <w:r w:rsidRPr="00A203B6">
        <w:rPr>
          <w:rFonts w:ascii="Arial" w:hAnsi="Arial" w:cs="Arial"/>
          <w:b/>
          <w:sz w:val="28"/>
          <w:szCs w:val="24"/>
          <w:lang w:val="es-MX"/>
        </w:rPr>
        <w:t xml:space="preserve"> </w:t>
      </w:r>
      <w:r>
        <w:rPr>
          <w:rFonts w:ascii="Arial" w:hAnsi="Arial" w:cs="Arial"/>
          <w:b/>
          <w:sz w:val="28"/>
          <w:szCs w:val="24"/>
          <w:lang w:val="es-MX"/>
        </w:rPr>
        <w:t>G</w:t>
      </w:r>
      <w:r w:rsidRPr="00A203B6">
        <w:rPr>
          <w:rFonts w:ascii="Arial" w:hAnsi="Arial" w:cs="Arial"/>
          <w:b/>
          <w:sz w:val="28"/>
          <w:szCs w:val="24"/>
          <w:lang w:val="es-MX"/>
        </w:rPr>
        <w:t xml:space="preserve">ermán </w:t>
      </w:r>
      <w:r>
        <w:rPr>
          <w:rFonts w:ascii="Arial" w:hAnsi="Arial" w:cs="Arial"/>
          <w:b/>
          <w:sz w:val="28"/>
          <w:szCs w:val="24"/>
          <w:lang w:val="es-MX"/>
        </w:rPr>
        <w:t>C</w:t>
      </w:r>
      <w:r w:rsidRPr="00A203B6">
        <w:rPr>
          <w:rFonts w:ascii="Arial" w:hAnsi="Arial" w:cs="Arial"/>
          <w:b/>
          <w:sz w:val="28"/>
          <w:szCs w:val="24"/>
          <w:lang w:val="es-MX"/>
        </w:rPr>
        <w:t xml:space="preserve">hamorro de la </w:t>
      </w:r>
      <w:r>
        <w:rPr>
          <w:rFonts w:ascii="Arial" w:hAnsi="Arial" w:cs="Arial"/>
          <w:b/>
          <w:sz w:val="28"/>
          <w:szCs w:val="24"/>
          <w:lang w:val="es-MX"/>
        </w:rPr>
        <w:t>R</w:t>
      </w:r>
      <w:r w:rsidRPr="00A203B6">
        <w:rPr>
          <w:rFonts w:ascii="Arial" w:hAnsi="Arial" w:cs="Arial"/>
          <w:b/>
          <w:sz w:val="28"/>
          <w:szCs w:val="24"/>
          <w:lang w:val="es-MX"/>
        </w:rPr>
        <w:t xml:space="preserve">osa, habitantes de </w:t>
      </w:r>
      <w:r>
        <w:rPr>
          <w:rFonts w:ascii="Arial" w:hAnsi="Arial" w:cs="Arial"/>
          <w:b/>
          <w:sz w:val="28"/>
          <w:szCs w:val="24"/>
          <w:lang w:val="es-MX"/>
        </w:rPr>
        <w:t>P</w:t>
      </w:r>
      <w:r w:rsidRPr="00A203B6">
        <w:rPr>
          <w:rFonts w:ascii="Arial" w:hAnsi="Arial" w:cs="Arial"/>
          <w:b/>
          <w:sz w:val="28"/>
          <w:szCs w:val="24"/>
          <w:lang w:val="es-MX"/>
        </w:rPr>
        <w:t>asto podrán acceder a 2 mil becas para cursos gratuitos con universidades del mundo</w:t>
      </w:r>
    </w:p>
    <w:p w:rsidR="0062432F" w:rsidRDefault="00B22BB0" w:rsidP="00A203B6">
      <w:pPr>
        <w:pStyle w:val="Prrafodelista"/>
        <w:numPr>
          <w:ilvl w:val="0"/>
          <w:numId w:val="4"/>
        </w:numPr>
        <w:spacing w:line="252" w:lineRule="auto"/>
        <w:rPr>
          <w:rFonts w:ascii="Arial" w:hAnsi="Arial" w:cs="Arial"/>
          <w:i/>
          <w:szCs w:val="24"/>
          <w:lang w:val="es-CO"/>
        </w:rPr>
      </w:pPr>
      <w:r w:rsidRPr="00F819D0">
        <w:rPr>
          <w:rFonts w:ascii="Arial" w:hAnsi="Arial" w:cs="Arial"/>
          <w:i/>
          <w:szCs w:val="24"/>
          <w:lang w:val="es-CO"/>
        </w:rPr>
        <w:t xml:space="preserve"> </w:t>
      </w:r>
      <w:r w:rsidR="00A203B6" w:rsidRPr="00A203B6">
        <w:rPr>
          <w:rFonts w:ascii="Arial" w:hAnsi="Arial" w:cs="Arial"/>
          <w:i/>
          <w:szCs w:val="24"/>
          <w:lang w:val="es-CO"/>
        </w:rPr>
        <w:t>Estas experiencias académicas, en campos como las tecnologías, negocios, idiomas, artes y humanidades, serán certificadas por instituciones como la Universidad de Michigan, de Estados Unidos.</w:t>
      </w:r>
      <w:bookmarkStart w:id="0" w:name="_GoBack"/>
      <w:bookmarkEnd w:id="0"/>
    </w:p>
    <w:p w:rsidR="00A203B6" w:rsidRPr="00A203B6" w:rsidRDefault="00675C8A" w:rsidP="00A203B6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 xml:space="preserve">Pasto, </w:t>
      </w:r>
      <w:r w:rsidR="00F819D0">
        <w:rPr>
          <w:rFonts w:ascii="Arial" w:hAnsi="Arial" w:cs="Arial"/>
          <w:b/>
          <w:sz w:val="24"/>
          <w:szCs w:val="24"/>
          <w:lang w:val="es-CO"/>
        </w:rPr>
        <w:t>28</w:t>
      </w:r>
      <w:r>
        <w:rPr>
          <w:rFonts w:ascii="Arial" w:hAnsi="Arial" w:cs="Arial"/>
          <w:b/>
          <w:sz w:val="24"/>
          <w:szCs w:val="24"/>
          <w:lang w:val="es-CO"/>
        </w:rPr>
        <w:t xml:space="preserve"> de mayo de 2020.</w:t>
      </w:r>
      <w:r w:rsidR="001D20C7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A203B6" w:rsidRPr="00A203B6">
        <w:rPr>
          <w:rFonts w:ascii="Arial" w:hAnsi="Arial" w:cs="Arial"/>
          <w:sz w:val="24"/>
          <w:szCs w:val="24"/>
          <w:lang w:val="es-CO"/>
        </w:rPr>
        <w:t xml:space="preserve">El </w:t>
      </w:r>
      <w:proofErr w:type="gramStart"/>
      <w:r w:rsidR="00A203B6" w:rsidRPr="00A203B6">
        <w:rPr>
          <w:rFonts w:ascii="Arial" w:hAnsi="Arial" w:cs="Arial"/>
          <w:sz w:val="24"/>
          <w:szCs w:val="24"/>
          <w:lang w:val="es-CO"/>
        </w:rPr>
        <w:t>Alcalde</w:t>
      </w:r>
      <w:proofErr w:type="gramEnd"/>
      <w:r w:rsidR="00A203B6" w:rsidRPr="00A203B6">
        <w:rPr>
          <w:rFonts w:ascii="Arial" w:hAnsi="Arial" w:cs="Arial"/>
          <w:sz w:val="24"/>
          <w:szCs w:val="24"/>
          <w:lang w:val="es-CO"/>
        </w:rPr>
        <w:t xml:space="preserve"> Germán Chamorro de la Rosa anunció que luego de diversas gestiones en el ámbito internacional se logró la apertura de dos mil becas para cursos gratuitos con universidades del mundo.</w:t>
      </w:r>
    </w:p>
    <w:p w:rsidR="00A203B6" w:rsidRPr="00A203B6" w:rsidRDefault="00A203B6" w:rsidP="00A203B6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203B6">
        <w:rPr>
          <w:rFonts w:ascii="Arial" w:hAnsi="Arial" w:cs="Arial"/>
          <w:sz w:val="24"/>
          <w:szCs w:val="24"/>
          <w:lang w:val="es-CO"/>
        </w:rPr>
        <w:t>Estos procesos de cualificación de alta calidad y dirigidos a habitantes del municipio de Pasto se adelantarán a través de la plataforma “Coursera”, la segunda más grande del mundo en materia de educación virtual, creada por académicos de la Universidad de Stanford.</w:t>
      </w:r>
    </w:p>
    <w:p w:rsidR="00A203B6" w:rsidRPr="00A203B6" w:rsidRDefault="00A203B6" w:rsidP="00A203B6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203B6">
        <w:rPr>
          <w:rFonts w:ascii="Arial" w:hAnsi="Arial" w:cs="Arial"/>
          <w:sz w:val="24"/>
          <w:szCs w:val="24"/>
          <w:lang w:val="es-CO"/>
        </w:rPr>
        <w:t xml:space="preserve">“Haciendo una gestión muy importante se consiguieron estos dos mil cupos. Vamos a tener cursos en humanidades, negocios, tecnologías, artes, entre otros”, manifestó el </w:t>
      </w:r>
      <w:proofErr w:type="gramStart"/>
      <w:r w:rsidRPr="00A203B6">
        <w:rPr>
          <w:rFonts w:ascii="Arial" w:hAnsi="Arial" w:cs="Arial"/>
          <w:sz w:val="24"/>
          <w:szCs w:val="24"/>
          <w:lang w:val="es-CO"/>
        </w:rPr>
        <w:t>Alcalde</w:t>
      </w:r>
      <w:proofErr w:type="gramEnd"/>
      <w:r w:rsidRPr="00A203B6">
        <w:rPr>
          <w:rFonts w:ascii="Arial" w:hAnsi="Arial" w:cs="Arial"/>
          <w:sz w:val="24"/>
          <w:szCs w:val="24"/>
          <w:lang w:val="es-CO"/>
        </w:rPr>
        <w:t>, quien además destacó que estas becas son de gran beneficio en medio del auge de la educación virtual por cuenta de la actual situación de aislamiento social debido al coronavirus.</w:t>
      </w:r>
    </w:p>
    <w:p w:rsidR="00A203B6" w:rsidRPr="00A203B6" w:rsidRDefault="00A203B6" w:rsidP="00A203B6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203B6">
        <w:rPr>
          <w:rFonts w:ascii="Arial" w:hAnsi="Arial" w:cs="Arial"/>
          <w:sz w:val="24"/>
          <w:szCs w:val="24"/>
          <w:lang w:val="es-CO"/>
        </w:rPr>
        <w:t>“Aprovechemos estos momentos en casa y dispongamos de estos dos mil cursos gratuitos. Si se logra sobrepasar este número, vamos a tener la disponibilidad de más cupos”, añadió.</w:t>
      </w:r>
    </w:p>
    <w:p w:rsidR="00A203B6" w:rsidRPr="00A203B6" w:rsidRDefault="00A203B6" w:rsidP="00A203B6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A203B6">
        <w:rPr>
          <w:rFonts w:ascii="Arial" w:hAnsi="Arial" w:cs="Arial"/>
          <w:sz w:val="24"/>
          <w:szCs w:val="24"/>
          <w:lang w:val="es-CO"/>
        </w:rPr>
        <w:t>Entre tanto, el Subsecretario de Sistemas de Información, Raúl Chaves, explicó que las personas interesadas podrán adelantar el proceso de inscripción ingresando al siguiente link: https://bit.ly/3dfysRy</w:t>
      </w:r>
    </w:p>
    <w:p w:rsidR="008823E8" w:rsidRPr="00A203B6" w:rsidRDefault="00A203B6" w:rsidP="00A203B6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A203B6">
        <w:rPr>
          <w:rFonts w:ascii="Arial" w:hAnsi="Arial" w:cs="Arial"/>
          <w:sz w:val="24"/>
          <w:szCs w:val="24"/>
          <w:lang w:val="es-CO"/>
        </w:rPr>
        <w:t>“Hay que recordar que estos cursos son gratuitos. Queremos que los ciudadanos accedan a este beneficio masivamente y puedan disfrutar de esta experiencia académica que será certificada, tanto por universidades de Colombia, como del resto del mundo”, finalizó.</w:t>
      </w:r>
    </w:p>
    <w:p w:rsidR="000E3550" w:rsidRPr="00F819D0" w:rsidRDefault="000E3550" w:rsidP="0062432F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sectPr w:rsidR="000E3550" w:rsidRPr="00F819D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A13" w:rsidRDefault="00FB1A13" w:rsidP="00E53254">
      <w:pPr>
        <w:spacing w:after="0" w:line="240" w:lineRule="auto"/>
      </w:pPr>
      <w:r>
        <w:separator/>
      </w:r>
    </w:p>
  </w:endnote>
  <w:endnote w:type="continuationSeparator" w:id="0">
    <w:p w:rsidR="00FB1A13" w:rsidRDefault="00FB1A13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A13" w:rsidRDefault="00FB1A13" w:rsidP="00E53254">
      <w:pPr>
        <w:spacing w:after="0" w:line="240" w:lineRule="auto"/>
      </w:pPr>
      <w:r>
        <w:separator/>
      </w:r>
    </w:p>
  </w:footnote>
  <w:footnote w:type="continuationSeparator" w:id="0">
    <w:p w:rsidR="00FB1A13" w:rsidRDefault="00FB1A13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22DD"/>
    <w:multiLevelType w:val="hybridMultilevel"/>
    <w:tmpl w:val="3FB2020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55C58"/>
    <w:rsid w:val="00073A4B"/>
    <w:rsid w:val="000E3550"/>
    <w:rsid w:val="001929FA"/>
    <w:rsid w:val="00197D22"/>
    <w:rsid w:val="001A1F02"/>
    <w:rsid w:val="001D20C7"/>
    <w:rsid w:val="00207D69"/>
    <w:rsid w:val="002521AA"/>
    <w:rsid w:val="00253F38"/>
    <w:rsid w:val="00266369"/>
    <w:rsid w:val="00280EC5"/>
    <w:rsid w:val="002E2B3F"/>
    <w:rsid w:val="002E7E0D"/>
    <w:rsid w:val="00300BD1"/>
    <w:rsid w:val="00312202"/>
    <w:rsid w:val="0034078C"/>
    <w:rsid w:val="00356C0E"/>
    <w:rsid w:val="00367E1F"/>
    <w:rsid w:val="00384385"/>
    <w:rsid w:val="00390813"/>
    <w:rsid w:val="00396AEF"/>
    <w:rsid w:val="00420F34"/>
    <w:rsid w:val="0042376A"/>
    <w:rsid w:val="00426724"/>
    <w:rsid w:val="00427390"/>
    <w:rsid w:val="00452178"/>
    <w:rsid w:val="0047065D"/>
    <w:rsid w:val="00496B5B"/>
    <w:rsid w:val="004A084C"/>
    <w:rsid w:val="004B0098"/>
    <w:rsid w:val="004B0385"/>
    <w:rsid w:val="004C17E3"/>
    <w:rsid w:val="004D1353"/>
    <w:rsid w:val="004D680F"/>
    <w:rsid w:val="004E4108"/>
    <w:rsid w:val="00515C45"/>
    <w:rsid w:val="00561AAE"/>
    <w:rsid w:val="005B375E"/>
    <w:rsid w:val="005F05FD"/>
    <w:rsid w:val="005F7809"/>
    <w:rsid w:val="00617CC5"/>
    <w:rsid w:val="00622C10"/>
    <w:rsid w:val="0062432F"/>
    <w:rsid w:val="006621F9"/>
    <w:rsid w:val="00675C8A"/>
    <w:rsid w:val="00684B63"/>
    <w:rsid w:val="006C102E"/>
    <w:rsid w:val="006D22B1"/>
    <w:rsid w:val="006D3413"/>
    <w:rsid w:val="00714221"/>
    <w:rsid w:val="00716B8A"/>
    <w:rsid w:val="007464C2"/>
    <w:rsid w:val="00773547"/>
    <w:rsid w:val="00782403"/>
    <w:rsid w:val="007D5072"/>
    <w:rsid w:val="0080590A"/>
    <w:rsid w:val="00845F41"/>
    <w:rsid w:val="008673BC"/>
    <w:rsid w:val="00870998"/>
    <w:rsid w:val="008768CE"/>
    <w:rsid w:val="008823E8"/>
    <w:rsid w:val="008B50D9"/>
    <w:rsid w:val="008B79F0"/>
    <w:rsid w:val="008D03F4"/>
    <w:rsid w:val="008D28E3"/>
    <w:rsid w:val="0092563C"/>
    <w:rsid w:val="00925AAB"/>
    <w:rsid w:val="0092703A"/>
    <w:rsid w:val="009279C0"/>
    <w:rsid w:val="00991BBF"/>
    <w:rsid w:val="009F4151"/>
    <w:rsid w:val="00A203B6"/>
    <w:rsid w:val="00A31369"/>
    <w:rsid w:val="00A52E28"/>
    <w:rsid w:val="00A654DE"/>
    <w:rsid w:val="00A92945"/>
    <w:rsid w:val="00AC69FF"/>
    <w:rsid w:val="00AF095B"/>
    <w:rsid w:val="00AF1422"/>
    <w:rsid w:val="00AF1893"/>
    <w:rsid w:val="00B22BB0"/>
    <w:rsid w:val="00B46EA7"/>
    <w:rsid w:val="00B661F7"/>
    <w:rsid w:val="00B927CC"/>
    <w:rsid w:val="00BA5ADC"/>
    <w:rsid w:val="00BB513E"/>
    <w:rsid w:val="00BC61F4"/>
    <w:rsid w:val="00C20B10"/>
    <w:rsid w:val="00C93CD6"/>
    <w:rsid w:val="00D03EF4"/>
    <w:rsid w:val="00D37712"/>
    <w:rsid w:val="00D70A9D"/>
    <w:rsid w:val="00DE5F9B"/>
    <w:rsid w:val="00DE5FE9"/>
    <w:rsid w:val="00E15A81"/>
    <w:rsid w:val="00E4525B"/>
    <w:rsid w:val="00E53254"/>
    <w:rsid w:val="00E5752D"/>
    <w:rsid w:val="00E75906"/>
    <w:rsid w:val="00ED41F2"/>
    <w:rsid w:val="00ED6C97"/>
    <w:rsid w:val="00F02899"/>
    <w:rsid w:val="00F1317B"/>
    <w:rsid w:val="00F21BB6"/>
    <w:rsid w:val="00F537E9"/>
    <w:rsid w:val="00F57AE4"/>
    <w:rsid w:val="00F819D0"/>
    <w:rsid w:val="00F8759E"/>
    <w:rsid w:val="00F87831"/>
    <w:rsid w:val="00FB1A13"/>
    <w:rsid w:val="00FC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74E52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6D3413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6D34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RedeS</cp:lastModifiedBy>
  <cp:revision>33</cp:revision>
  <cp:lastPrinted>2020-05-18T23:36:00Z</cp:lastPrinted>
  <dcterms:created xsi:type="dcterms:W3CDTF">2020-02-07T16:05:00Z</dcterms:created>
  <dcterms:modified xsi:type="dcterms:W3CDTF">2020-05-28T21:37:00Z</dcterms:modified>
</cp:coreProperties>
</file>