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9D17D8">
        <w:rPr>
          <w:rFonts w:ascii="Arial" w:hAnsi="Arial" w:cs="Arial"/>
          <w:b/>
          <w:sz w:val="24"/>
          <w:szCs w:val="24"/>
          <w:lang w:val="es-MX"/>
        </w:rPr>
        <w:t>85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622C10" w:rsidRDefault="00622C10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67402B" w:rsidRDefault="00F17AC9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Con 4.471 nuevos afiliados a salud subsidiada, Pasto alcanzó las 232.742 personas beneficiadas con esta modalidad y superó la meta de crecimiento</w:t>
      </w:r>
    </w:p>
    <w:p w:rsidR="0062432F" w:rsidRDefault="00AD2270" w:rsidP="0062432F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Por cuenta de la planificación eficiente y el trabajo de la Alcaldía para enfrentar la emergencia por el Covid-19, el Municipio avanzó al alcanzar una cobertura del 99.2%, 1.12% por encima de la cifra recibida del anterior gobierno local. </w:t>
      </w:r>
    </w:p>
    <w:p w:rsidR="0067402B" w:rsidRPr="0067402B" w:rsidRDefault="0067402B" w:rsidP="0067402B">
      <w:pPr>
        <w:pStyle w:val="Prrafodelista"/>
        <w:spacing w:line="252" w:lineRule="auto"/>
        <w:ind w:left="360"/>
        <w:rPr>
          <w:rFonts w:ascii="Arial" w:hAnsi="Arial" w:cs="Arial"/>
          <w:i/>
          <w:szCs w:val="24"/>
          <w:lang w:val="es-CO"/>
        </w:rPr>
      </w:pPr>
    </w:p>
    <w:p w:rsidR="009D17D8" w:rsidRDefault="00675C8A" w:rsidP="00CF0A5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8 de junio de </w:t>
      </w:r>
      <w:r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F0A5E">
        <w:rPr>
          <w:rFonts w:ascii="Arial" w:hAnsi="Arial" w:cs="Arial"/>
          <w:sz w:val="24"/>
          <w:szCs w:val="24"/>
          <w:lang w:val="es-CO"/>
        </w:rPr>
        <w:t>En otro de los avances de la Alcaldía de Pasto para enfrentar la emergencia por el Covid-19, el municipio logró superar la meta de cobertura de afiliación al Sistema General de Seguridad Social en Salud, en la modalidad subsidiada.</w:t>
      </w:r>
    </w:p>
    <w:p w:rsidR="00CF0A5E" w:rsidRDefault="00CF0A5E" w:rsidP="00CF0A5E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acuerdo con el registro validado por la Base de Datos Única de Afiliación, </w:t>
      </w:r>
      <w:proofErr w:type="spellStart"/>
      <w:r>
        <w:rPr>
          <w:rFonts w:ascii="Arial" w:hAnsi="Arial" w:cs="Arial"/>
          <w:iCs/>
          <w:sz w:val="24"/>
          <w:szCs w:val="24"/>
          <w:lang w:val="es-CO"/>
        </w:rPr>
        <w:t>Bdua</w:t>
      </w:r>
      <w:proofErr w:type="spellEnd"/>
      <w:r>
        <w:rPr>
          <w:rFonts w:ascii="Arial" w:hAnsi="Arial" w:cs="Arial"/>
          <w:iCs/>
          <w:sz w:val="24"/>
          <w:szCs w:val="24"/>
          <w:lang w:val="es-CO"/>
        </w:rPr>
        <w:t xml:space="preserve">, de la </w:t>
      </w:r>
      <w:r w:rsidRPr="00CF0A5E">
        <w:rPr>
          <w:rFonts w:ascii="Arial" w:hAnsi="Arial" w:cs="Arial"/>
          <w:iCs/>
          <w:sz w:val="24"/>
          <w:szCs w:val="24"/>
          <w:lang w:val="es-CO"/>
        </w:rPr>
        <w:t>Administradora de los Recursos del Sistema General de Seguridad Social en Salud</w:t>
      </w:r>
      <w:r>
        <w:rPr>
          <w:rFonts w:ascii="Arial" w:hAnsi="Arial" w:cs="Arial"/>
          <w:iCs/>
          <w:sz w:val="24"/>
          <w:szCs w:val="24"/>
          <w:lang w:val="es-CO"/>
        </w:rPr>
        <w:t xml:space="preserve">, Adres, Pasto alcanzó una cobertura del 99,2% equivalentes a </w:t>
      </w:r>
      <w:r w:rsidRPr="00CF0A5E">
        <w:rPr>
          <w:rFonts w:ascii="Arial" w:hAnsi="Arial" w:cs="Arial"/>
          <w:iCs/>
          <w:sz w:val="24"/>
          <w:szCs w:val="24"/>
          <w:lang w:val="es-CO"/>
        </w:rPr>
        <w:t xml:space="preserve">232.742 </w:t>
      </w:r>
      <w:r>
        <w:rPr>
          <w:rFonts w:ascii="Arial" w:hAnsi="Arial" w:cs="Arial"/>
          <w:iCs/>
          <w:sz w:val="24"/>
          <w:szCs w:val="24"/>
          <w:lang w:val="es-CO"/>
        </w:rPr>
        <w:t>ciudadanos, que hoy gozan de este beneficio.</w:t>
      </w:r>
    </w:p>
    <w:p w:rsidR="009D17D8" w:rsidRPr="009D17D8" w:rsidRDefault="00CF0A5E" w:rsidP="00BF08FA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Es decir, que entre enero y mayo de este año, se </w:t>
      </w:r>
      <w:r w:rsidR="00BF08FA">
        <w:rPr>
          <w:rFonts w:ascii="Arial" w:hAnsi="Arial" w:cs="Arial"/>
          <w:iCs/>
          <w:sz w:val="24"/>
          <w:szCs w:val="24"/>
          <w:lang w:val="es-CO"/>
        </w:rPr>
        <w:t xml:space="preserve">registraron </w:t>
      </w:r>
      <w:r>
        <w:rPr>
          <w:rFonts w:ascii="Arial" w:hAnsi="Arial" w:cs="Arial"/>
          <w:iCs/>
          <w:sz w:val="24"/>
          <w:szCs w:val="24"/>
          <w:lang w:val="es-CO"/>
        </w:rPr>
        <w:t>4.471</w:t>
      </w:r>
      <w:r w:rsidR="00BF08FA">
        <w:rPr>
          <w:rFonts w:ascii="Arial" w:hAnsi="Arial" w:cs="Arial"/>
          <w:iCs/>
          <w:sz w:val="24"/>
          <w:szCs w:val="24"/>
          <w:lang w:val="es-CO"/>
        </w:rPr>
        <w:t xml:space="preserve"> nuevos afiliados. Así lo certificó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el Ministerio de Salud y Protección Social, a través de Dirección de Regulación de la Operación del Aseguramiento en Salud.</w:t>
      </w:r>
    </w:p>
    <w:p w:rsidR="009D17D8" w:rsidRDefault="00BF08FA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Según el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Subsecretario de Seguridad Social en Salud, Javier Andrés Ruano González,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esto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permite garantizar a la población más pobre y vulnerable del </w:t>
      </w:r>
      <w:r w:rsidR="00A85E5C">
        <w:rPr>
          <w:rFonts w:ascii="Arial" w:hAnsi="Arial" w:cs="Arial"/>
          <w:iCs/>
          <w:sz w:val="24"/>
          <w:szCs w:val="24"/>
          <w:lang w:val="es-CO"/>
        </w:rPr>
        <w:t>M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unicipio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el acceso a la prestación de los servicios de salud en todos los niveles de complejidad y en todo el territorio nacional.</w:t>
      </w:r>
    </w:p>
    <w:p w:rsidR="00BF08FA" w:rsidRDefault="00BF08FA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9D17D8" w:rsidRPr="009D17D8" w:rsidRDefault="009D17D8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9D17D8">
        <w:rPr>
          <w:rFonts w:ascii="Arial" w:hAnsi="Arial" w:cs="Arial"/>
          <w:iCs/>
          <w:sz w:val="24"/>
          <w:szCs w:val="24"/>
          <w:lang w:val="es-CO"/>
        </w:rPr>
        <w:t xml:space="preserve">“A raíz de la pandemia del Covid-19, la población 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también </w:t>
      </w:r>
      <w:r w:rsidRPr="009D17D8">
        <w:rPr>
          <w:rFonts w:ascii="Arial" w:hAnsi="Arial" w:cs="Arial"/>
          <w:iCs/>
          <w:sz w:val="24"/>
          <w:szCs w:val="24"/>
          <w:lang w:val="es-CO"/>
        </w:rPr>
        <w:t xml:space="preserve">se preocupó por hacer gestiones y trámites para afiliarse en salud, y fue la oportunidad para que las acciones de la Secretaría de Salud fueran más efectivas en el aseguramiento”, 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añadió </w:t>
      </w:r>
      <w:r w:rsidRPr="009D17D8">
        <w:rPr>
          <w:rFonts w:ascii="Arial" w:hAnsi="Arial" w:cs="Arial"/>
          <w:iCs/>
          <w:sz w:val="24"/>
          <w:szCs w:val="24"/>
          <w:lang w:val="es-CO"/>
        </w:rPr>
        <w:t>Ruano González.</w:t>
      </w:r>
    </w:p>
    <w:p w:rsidR="009D17D8" w:rsidRPr="009D17D8" w:rsidRDefault="009D17D8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Default="00E87E18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Detalló 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que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la consecución de este logro correspondió 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además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al mejoramiento continuo en la depuración de la base de datos por parte de la Secretar</w:t>
      </w:r>
      <w:r w:rsidR="00A85E5C">
        <w:rPr>
          <w:rFonts w:ascii="Arial" w:hAnsi="Arial" w:cs="Arial"/>
          <w:iCs/>
          <w:sz w:val="24"/>
          <w:szCs w:val="24"/>
          <w:lang w:val="es-CO"/>
        </w:rPr>
        <w:t>í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a Municipal de Salud</w:t>
      </w:r>
      <w:r w:rsidR="00A85E5C">
        <w:rPr>
          <w:rFonts w:ascii="Arial" w:hAnsi="Arial" w:cs="Arial"/>
          <w:iCs/>
          <w:sz w:val="24"/>
          <w:szCs w:val="24"/>
          <w:lang w:val="es-CO"/>
        </w:rPr>
        <w:t xml:space="preserve"> a través del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 equipo de la Subsecretaria de Seguridad Social, disminuyendo así las </w:t>
      </w:r>
      <w:proofErr w:type="spellStart"/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multiafiliaciones</w:t>
      </w:r>
      <w:proofErr w:type="spellEnd"/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 y la duplicidad de los registros</w:t>
      </w:r>
    </w:p>
    <w:p w:rsidR="00A85E5C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85E5C" w:rsidRPr="009D17D8" w:rsidRDefault="00A85E5C" w:rsidP="00A85E5C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72FF9" w:rsidRDefault="009D17D8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9D17D8">
        <w:rPr>
          <w:rFonts w:ascii="Arial" w:hAnsi="Arial" w:cs="Arial"/>
          <w:iCs/>
          <w:sz w:val="24"/>
          <w:szCs w:val="24"/>
          <w:lang w:val="es-CO"/>
        </w:rPr>
        <w:t>“</w:t>
      </w:r>
    </w:p>
    <w:p w:rsidR="00572FF9" w:rsidRDefault="00572FF9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72FF9" w:rsidRDefault="00572FF9" w:rsidP="009D17D8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AD2270" w:rsidRDefault="00E87E18" w:rsidP="00AD2270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Hoy algunas comunas y corregimientos ya cuentan con el 100% de afiliación de la población al régimen subsidiado en salud</w:t>
      </w:r>
      <w:r w:rsidR="00572FF9">
        <w:rPr>
          <w:rFonts w:ascii="Arial" w:hAnsi="Arial" w:cs="Arial"/>
          <w:iCs/>
          <w:sz w:val="24"/>
          <w:szCs w:val="24"/>
          <w:lang w:val="es-CO"/>
        </w:rPr>
        <w:t xml:space="preserve">. Los demás 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>deben continuar trabajando por superar las dificultades y alcanzar las metas de cobertura, con el apoyo de la Secretar</w:t>
      </w:r>
      <w:r w:rsidR="00572FF9">
        <w:rPr>
          <w:rFonts w:ascii="Arial" w:hAnsi="Arial" w:cs="Arial"/>
          <w:iCs/>
          <w:sz w:val="24"/>
          <w:szCs w:val="24"/>
          <w:lang w:val="es-CO"/>
        </w:rPr>
        <w:t>í</w:t>
      </w:r>
      <w:r w:rsidR="009D17D8" w:rsidRPr="009D17D8">
        <w:rPr>
          <w:rFonts w:ascii="Arial" w:hAnsi="Arial" w:cs="Arial"/>
          <w:iCs/>
          <w:sz w:val="24"/>
          <w:szCs w:val="24"/>
          <w:lang w:val="es-CO"/>
        </w:rPr>
        <w:t xml:space="preserve">a Municipal de Salud que continuará brindando asistencia técnica, acompañamiento y apoyo en la gestión para la afiliación efectiva de la población”, </w:t>
      </w:r>
      <w:r w:rsidR="00572FF9">
        <w:rPr>
          <w:rFonts w:ascii="Arial" w:hAnsi="Arial" w:cs="Arial"/>
          <w:iCs/>
          <w:sz w:val="24"/>
          <w:szCs w:val="24"/>
          <w:lang w:val="es-CO"/>
        </w:rPr>
        <w:t xml:space="preserve">concluyó el </w:t>
      </w:r>
      <w:r w:rsidR="00572FF9" w:rsidRPr="00572FF9">
        <w:rPr>
          <w:rFonts w:ascii="Arial" w:hAnsi="Arial" w:cs="Arial"/>
          <w:iCs/>
          <w:sz w:val="24"/>
          <w:szCs w:val="24"/>
          <w:lang w:val="es-CO"/>
        </w:rPr>
        <w:t>Subsecretario de Seguridad Social en Salud, Javier Andrés Ruano González</w:t>
      </w:r>
      <w:r w:rsidR="00572FF9">
        <w:rPr>
          <w:rFonts w:ascii="Arial" w:hAnsi="Arial" w:cs="Arial"/>
          <w:iCs/>
          <w:sz w:val="24"/>
          <w:szCs w:val="24"/>
          <w:lang w:val="es-CO"/>
        </w:rPr>
        <w:t xml:space="preserve">. </w:t>
      </w:r>
    </w:p>
    <w:p w:rsidR="00572FF9" w:rsidRDefault="00572FF9" w:rsidP="00AD2270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72FF9" w:rsidRDefault="00572FF9" w:rsidP="00AD2270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sectPr w:rsidR="00572FF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22" w:rsidRDefault="00276C22" w:rsidP="00E53254">
      <w:pPr>
        <w:spacing w:after="0" w:line="240" w:lineRule="auto"/>
      </w:pPr>
      <w:r>
        <w:separator/>
      </w:r>
    </w:p>
  </w:endnote>
  <w:endnote w:type="continuationSeparator" w:id="0">
    <w:p w:rsidR="00276C22" w:rsidRDefault="00276C2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22" w:rsidRDefault="00276C22" w:rsidP="00E53254">
      <w:pPr>
        <w:spacing w:after="0" w:line="240" w:lineRule="auto"/>
      </w:pPr>
      <w:r>
        <w:separator/>
      </w:r>
    </w:p>
  </w:footnote>
  <w:footnote w:type="continuationSeparator" w:id="0">
    <w:p w:rsidR="00276C22" w:rsidRDefault="00276C2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205FB"/>
    <w:rsid w:val="00055C58"/>
    <w:rsid w:val="000578FC"/>
    <w:rsid w:val="00073A4B"/>
    <w:rsid w:val="00197D22"/>
    <w:rsid w:val="001A1F02"/>
    <w:rsid w:val="001B53DC"/>
    <w:rsid w:val="001D20C7"/>
    <w:rsid w:val="00204B44"/>
    <w:rsid w:val="00207D69"/>
    <w:rsid w:val="002521AA"/>
    <w:rsid w:val="00253F38"/>
    <w:rsid w:val="00266369"/>
    <w:rsid w:val="00276C22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F10F0"/>
    <w:rsid w:val="00420F34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4108"/>
    <w:rsid w:val="00515C45"/>
    <w:rsid w:val="00561AAE"/>
    <w:rsid w:val="00572FF9"/>
    <w:rsid w:val="005B375E"/>
    <w:rsid w:val="005F05FD"/>
    <w:rsid w:val="005F7809"/>
    <w:rsid w:val="00617CC5"/>
    <w:rsid w:val="00622C10"/>
    <w:rsid w:val="0062432F"/>
    <w:rsid w:val="006501D8"/>
    <w:rsid w:val="0067402B"/>
    <w:rsid w:val="00675C8A"/>
    <w:rsid w:val="00684B63"/>
    <w:rsid w:val="006D22B1"/>
    <w:rsid w:val="00714221"/>
    <w:rsid w:val="00716B8A"/>
    <w:rsid w:val="007464C2"/>
    <w:rsid w:val="007604D3"/>
    <w:rsid w:val="00773547"/>
    <w:rsid w:val="00782403"/>
    <w:rsid w:val="007D5072"/>
    <w:rsid w:val="007D742A"/>
    <w:rsid w:val="0080590A"/>
    <w:rsid w:val="00845F41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D17D8"/>
    <w:rsid w:val="009F4151"/>
    <w:rsid w:val="00A31369"/>
    <w:rsid w:val="00A52E28"/>
    <w:rsid w:val="00A654DE"/>
    <w:rsid w:val="00A85E5C"/>
    <w:rsid w:val="00A92945"/>
    <w:rsid w:val="00AB79CB"/>
    <w:rsid w:val="00AC69FF"/>
    <w:rsid w:val="00AD2270"/>
    <w:rsid w:val="00AF095B"/>
    <w:rsid w:val="00AF1422"/>
    <w:rsid w:val="00AF1893"/>
    <w:rsid w:val="00B22BB0"/>
    <w:rsid w:val="00B46EA7"/>
    <w:rsid w:val="00B661F7"/>
    <w:rsid w:val="00B927CC"/>
    <w:rsid w:val="00BA5ADC"/>
    <w:rsid w:val="00BC61F4"/>
    <w:rsid w:val="00BF08FA"/>
    <w:rsid w:val="00C20B10"/>
    <w:rsid w:val="00C93CD6"/>
    <w:rsid w:val="00CF0A5E"/>
    <w:rsid w:val="00D03EF4"/>
    <w:rsid w:val="00D242DA"/>
    <w:rsid w:val="00D37712"/>
    <w:rsid w:val="00D70A9D"/>
    <w:rsid w:val="00DE5F9B"/>
    <w:rsid w:val="00E15A81"/>
    <w:rsid w:val="00E4525B"/>
    <w:rsid w:val="00E53254"/>
    <w:rsid w:val="00E87E18"/>
    <w:rsid w:val="00ED41F2"/>
    <w:rsid w:val="00ED6C97"/>
    <w:rsid w:val="00F02899"/>
    <w:rsid w:val="00F1317B"/>
    <w:rsid w:val="00F17AC9"/>
    <w:rsid w:val="00F21BB6"/>
    <w:rsid w:val="00F537E9"/>
    <w:rsid w:val="00F57AE4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DD0EF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38</cp:revision>
  <cp:lastPrinted>2020-05-18T23:36:00Z</cp:lastPrinted>
  <dcterms:created xsi:type="dcterms:W3CDTF">2020-02-07T16:05:00Z</dcterms:created>
  <dcterms:modified xsi:type="dcterms:W3CDTF">2020-06-08T20:48:00Z</dcterms:modified>
</cp:coreProperties>
</file>