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22339A">
        <w:rPr>
          <w:rFonts w:ascii="Arial" w:hAnsi="Arial" w:cs="Arial"/>
          <w:b/>
          <w:sz w:val="24"/>
          <w:szCs w:val="24"/>
          <w:lang w:val="es-MX"/>
        </w:rPr>
        <w:t>0212</w:t>
      </w:r>
    </w:p>
    <w:p w:rsidR="00566CFB" w:rsidRDefault="00566CFB" w:rsidP="005227AA">
      <w:pPr>
        <w:spacing w:line="252" w:lineRule="auto"/>
        <w:jc w:val="both"/>
        <w:rPr>
          <w:rFonts w:ascii="Arial" w:hAnsi="Arial" w:cs="Arial"/>
          <w:b/>
          <w:sz w:val="28"/>
          <w:szCs w:val="24"/>
          <w:lang w:val="es-MX"/>
        </w:rPr>
      </w:pPr>
    </w:p>
    <w:p w:rsidR="0094783F" w:rsidRDefault="007D4ACC" w:rsidP="005227AA">
      <w:pPr>
        <w:spacing w:line="252" w:lineRule="auto"/>
        <w:jc w:val="both"/>
        <w:rPr>
          <w:rFonts w:ascii="Arial" w:hAnsi="Arial" w:cs="Arial"/>
          <w:b/>
          <w:sz w:val="28"/>
          <w:szCs w:val="24"/>
          <w:lang w:val="es-CO"/>
        </w:rPr>
      </w:pPr>
      <w:r w:rsidRPr="007D4ACC">
        <w:rPr>
          <w:rFonts w:ascii="Arial" w:hAnsi="Arial" w:cs="Arial"/>
          <w:b/>
          <w:sz w:val="28"/>
          <w:szCs w:val="24"/>
          <w:lang w:val="es-CO"/>
        </w:rPr>
        <w:t>Gracias</w:t>
      </w:r>
      <w:r>
        <w:rPr>
          <w:rFonts w:ascii="Arial" w:hAnsi="Arial" w:cs="Arial"/>
          <w:b/>
          <w:sz w:val="28"/>
          <w:szCs w:val="24"/>
          <w:lang w:val="es-CO"/>
        </w:rPr>
        <w:t xml:space="preserve"> a gestión adelantada ante </w:t>
      </w:r>
      <w:proofErr w:type="spellStart"/>
      <w:r>
        <w:rPr>
          <w:rFonts w:ascii="Arial" w:hAnsi="Arial" w:cs="Arial"/>
          <w:b/>
          <w:sz w:val="28"/>
          <w:szCs w:val="24"/>
          <w:lang w:val="es-CO"/>
        </w:rPr>
        <w:t>Adveniat</w:t>
      </w:r>
      <w:proofErr w:type="spellEnd"/>
      <w:r>
        <w:rPr>
          <w:rFonts w:ascii="Arial" w:hAnsi="Arial" w:cs="Arial"/>
          <w:b/>
          <w:sz w:val="28"/>
          <w:szCs w:val="24"/>
          <w:lang w:val="es-CO"/>
        </w:rPr>
        <w:t>, programa de la Conferencia Episcopal A</w:t>
      </w:r>
      <w:r w:rsidRPr="007D4ACC">
        <w:rPr>
          <w:rFonts w:ascii="Arial" w:hAnsi="Arial" w:cs="Arial"/>
          <w:b/>
          <w:sz w:val="28"/>
          <w:szCs w:val="24"/>
          <w:lang w:val="es-CO"/>
        </w:rPr>
        <w:t>le</w:t>
      </w:r>
      <w:r>
        <w:rPr>
          <w:rFonts w:ascii="Arial" w:hAnsi="Arial" w:cs="Arial"/>
          <w:b/>
          <w:sz w:val="28"/>
          <w:szCs w:val="24"/>
          <w:lang w:val="es-CO"/>
        </w:rPr>
        <w:t xml:space="preserve">mana, y en articulación con la Fundación </w:t>
      </w:r>
      <w:proofErr w:type="spellStart"/>
      <w:r>
        <w:rPr>
          <w:rFonts w:ascii="Arial" w:hAnsi="Arial" w:cs="Arial"/>
          <w:b/>
          <w:sz w:val="28"/>
          <w:szCs w:val="24"/>
          <w:lang w:val="es-CO"/>
        </w:rPr>
        <w:t>Suyusama</w:t>
      </w:r>
      <w:proofErr w:type="spellEnd"/>
      <w:r>
        <w:rPr>
          <w:rFonts w:ascii="Arial" w:hAnsi="Arial" w:cs="Arial"/>
          <w:b/>
          <w:sz w:val="28"/>
          <w:szCs w:val="24"/>
          <w:lang w:val="es-CO"/>
        </w:rPr>
        <w:t>, Alcaldía de P</w:t>
      </w:r>
      <w:r w:rsidRPr="007D4ACC">
        <w:rPr>
          <w:rFonts w:ascii="Arial" w:hAnsi="Arial" w:cs="Arial"/>
          <w:b/>
          <w:sz w:val="28"/>
          <w:szCs w:val="24"/>
          <w:lang w:val="es-CO"/>
        </w:rPr>
        <w:t>asto inició entrega de ayud</w:t>
      </w:r>
      <w:r>
        <w:rPr>
          <w:rFonts w:ascii="Arial" w:hAnsi="Arial" w:cs="Arial"/>
          <w:b/>
          <w:sz w:val="28"/>
          <w:szCs w:val="24"/>
          <w:lang w:val="es-CO"/>
        </w:rPr>
        <w:t>as a población afectada por el C</w:t>
      </w:r>
      <w:r w:rsidRPr="007D4ACC">
        <w:rPr>
          <w:rFonts w:ascii="Arial" w:hAnsi="Arial" w:cs="Arial"/>
          <w:b/>
          <w:sz w:val="28"/>
          <w:szCs w:val="24"/>
          <w:lang w:val="es-CO"/>
        </w:rPr>
        <w:t>ovid-19</w:t>
      </w:r>
    </w:p>
    <w:p w:rsidR="0067402B" w:rsidRPr="005227AA" w:rsidRDefault="007D4ACC" w:rsidP="007D4ACC">
      <w:pPr>
        <w:pStyle w:val="Prrafodelista"/>
        <w:numPr>
          <w:ilvl w:val="0"/>
          <w:numId w:val="4"/>
        </w:numPr>
        <w:spacing w:line="252" w:lineRule="auto"/>
        <w:jc w:val="both"/>
        <w:rPr>
          <w:rFonts w:ascii="Arial" w:hAnsi="Arial" w:cs="Arial"/>
          <w:i/>
          <w:szCs w:val="24"/>
          <w:lang w:val="es-CO"/>
        </w:rPr>
      </w:pPr>
      <w:r w:rsidRPr="007D4ACC">
        <w:rPr>
          <w:rFonts w:ascii="Arial" w:hAnsi="Arial" w:cs="Arial"/>
          <w:i/>
          <w:szCs w:val="24"/>
          <w:lang w:val="es-CO"/>
        </w:rPr>
        <w:t>Estas donaciones que se realizan a través de la Secretaría de Agricultura, beneficiarán a familias de los corregimientos de Santa Bárbara, Jamondino, El Encano, La Caldera y Obonuco; así como de diferentes barrios.</w:t>
      </w:r>
      <w:bookmarkStart w:id="0" w:name="_GoBack"/>
      <w:bookmarkEnd w:id="0"/>
    </w:p>
    <w:p w:rsidR="007D4ACC" w:rsidRPr="007D4ACC" w:rsidRDefault="00675C8A" w:rsidP="007D4ACC">
      <w:pPr>
        <w:tabs>
          <w:tab w:val="center" w:pos="4419"/>
        </w:tabs>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22339A">
        <w:rPr>
          <w:rFonts w:ascii="Arial" w:hAnsi="Arial" w:cs="Arial"/>
          <w:b/>
          <w:sz w:val="24"/>
          <w:szCs w:val="24"/>
          <w:lang w:val="es-CO"/>
        </w:rPr>
        <w:t xml:space="preserve">1 de julio </w:t>
      </w:r>
      <w:r w:rsidR="009D17D8">
        <w:rPr>
          <w:rFonts w:ascii="Arial" w:hAnsi="Arial" w:cs="Arial"/>
          <w:b/>
          <w:sz w:val="24"/>
          <w:szCs w:val="24"/>
          <w:lang w:val="es-CO"/>
        </w:rPr>
        <w:t xml:space="preserve">de </w:t>
      </w:r>
      <w:r>
        <w:rPr>
          <w:rFonts w:ascii="Arial" w:hAnsi="Arial" w:cs="Arial"/>
          <w:b/>
          <w:sz w:val="24"/>
          <w:szCs w:val="24"/>
          <w:lang w:val="es-CO"/>
        </w:rPr>
        <w:t>2020</w:t>
      </w:r>
      <w:r w:rsidR="006C4475">
        <w:rPr>
          <w:rFonts w:ascii="Arial" w:hAnsi="Arial" w:cs="Arial"/>
          <w:b/>
          <w:sz w:val="24"/>
          <w:szCs w:val="24"/>
          <w:lang w:val="es-CO"/>
        </w:rPr>
        <w:t>.</w:t>
      </w:r>
      <w:r w:rsidR="006C4475" w:rsidRPr="006C4475">
        <w:rPr>
          <w:lang w:val="es-CO"/>
        </w:rPr>
        <w:t xml:space="preserve"> </w:t>
      </w:r>
      <w:r w:rsidR="00834C59">
        <w:rPr>
          <w:lang w:val="es-CO"/>
        </w:rPr>
        <w:t xml:space="preserve"> </w:t>
      </w:r>
      <w:r w:rsidR="007D4ACC" w:rsidRPr="007D4ACC">
        <w:rPr>
          <w:rFonts w:ascii="Arial" w:hAnsi="Arial" w:cs="Arial"/>
          <w:sz w:val="24"/>
          <w:szCs w:val="24"/>
          <w:lang w:val="es-CO"/>
        </w:rPr>
        <w:t xml:space="preserve">Con el propósito de seguir atendiendo a las comunidades más afectadas por la emergencia del Covid-19, la Alcaldía de Pasto, gracias a la gestión adelantada ante </w:t>
      </w:r>
      <w:proofErr w:type="spellStart"/>
      <w:r w:rsidR="007D4ACC" w:rsidRPr="007D4ACC">
        <w:rPr>
          <w:rFonts w:ascii="Arial" w:hAnsi="Arial" w:cs="Arial"/>
          <w:sz w:val="24"/>
          <w:szCs w:val="24"/>
          <w:lang w:val="es-CO"/>
        </w:rPr>
        <w:t>Adveniat</w:t>
      </w:r>
      <w:proofErr w:type="spellEnd"/>
      <w:r w:rsidR="007D4ACC" w:rsidRPr="007D4ACC">
        <w:rPr>
          <w:rFonts w:ascii="Arial" w:hAnsi="Arial" w:cs="Arial"/>
          <w:sz w:val="24"/>
          <w:szCs w:val="24"/>
          <w:lang w:val="es-CO"/>
        </w:rPr>
        <w:t xml:space="preserve">, programa de la Conferencia Episcopal Alemana que apoya proyectos en América Latina y el Caribe, y en articulación con la Fundación </w:t>
      </w:r>
      <w:proofErr w:type="spellStart"/>
      <w:r w:rsidR="007D4ACC" w:rsidRPr="007D4ACC">
        <w:rPr>
          <w:rFonts w:ascii="Arial" w:hAnsi="Arial" w:cs="Arial"/>
          <w:sz w:val="24"/>
          <w:szCs w:val="24"/>
          <w:lang w:val="es-CO"/>
        </w:rPr>
        <w:t>Suyusama</w:t>
      </w:r>
      <w:proofErr w:type="spellEnd"/>
      <w:r w:rsidR="007D4ACC" w:rsidRPr="007D4ACC">
        <w:rPr>
          <w:rFonts w:ascii="Arial" w:hAnsi="Arial" w:cs="Arial"/>
          <w:sz w:val="24"/>
          <w:szCs w:val="24"/>
          <w:lang w:val="es-CO"/>
        </w:rPr>
        <w:t>, inició con la entrega de 200 ayudas humanitarias a familias de la zona urbana y rural del Municipio.</w:t>
      </w:r>
    </w:p>
    <w:p w:rsidR="007D4ACC" w:rsidRPr="007D4ACC" w:rsidRDefault="007D4ACC" w:rsidP="007D4ACC">
      <w:pPr>
        <w:tabs>
          <w:tab w:val="center" w:pos="4419"/>
        </w:tabs>
        <w:spacing w:line="252" w:lineRule="auto"/>
        <w:jc w:val="both"/>
        <w:rPr>
          <w:rFonts w:ascii="Arial" w:hAnsi="Arial" w:cs="Arial"/>
          <w:sz w:val="24"/>
          <w:szCs w:val="24"/>
          <w:lang w:val="es-CO"/>
        </w:rPr>
      </w:pPr>
      <w:r>
        <w:rPr>
          <w:rFonts w:ascii="Arial" w:hAnsi="Arial" w:cs="Arial"/>
          <w:sz w:val="24"/>
          <w:szCs w:val="24"/>
          <w:lang w:val="es-CO"/>
        </w:rPr>
        <w:t xml:space="preserve"> </w:t>
      </w:r>
      <w:r w:rsidRPr="007D4ACC">
        <w:rPr>
          <w:rFonts w:ascii="Arial" w:hAnsi="Arial" w:cs="Arial"/>
          <w:sz w:val="24"/>
          <w:szCs w:val="24"/>
          <w:lang w:val="es-CO"/>
        </w:rPr>
        <w:t>El Secretario de Agricultura, Luis Pérez Villota, indicó que para la entrega de estas ayudas, que comenzó en los corregimientos de Santa Bárbara y Jamondino, fueron priorizados habitantes que nunca han contado con beneficios de programas ofertados por el Gobierno Nacional y que, debido a la pandemia, la economía de sus hogares se ha visto golpeada.</w:t>
      </w:r>
    </w:p>
    <w:p w:rsidR="007D4ACC" w:rsidRPr="007D4ACC" w:rsidRDefault="007D4ACC" w:rsidP="007D4ACC">
      <w:pPr>
        <w:tabs>
          <w:tab w:val="center" w:pos="4419"/>
        </w:tabs>
        <w:spacing w:line="252" w:lineRule="auto"/>
        <w:jc w:val="both"/>
        <w:rPr>
          <w:rFonts w:ascii="Arial" w:hAnsi="Arial" w:cs="Arial"/>
          <w:sz w:val="24"/>
          <w:szCs w:val="24"/>
          <w:lang w:val="es-CO"/>
        </w:rPr>
      </w:pPr>
      <w:r>
        <w:rPr>
          <w:rFonts w:ascii="Arial" w:hAnsi="Arial" w:cs="Arial"/>
          <w:sz w:val="24"/>
          <w:szCs w:val="24"/>
          <w:lang w:val="es-CO"/>
        </w:rPr>
        <w:t xml:space="preserve"> </w:t>
      </w:r>
      <w:r w:rsidRPr="007D4ACC">
        <w:rPr>
          <w:rFonts w:ascii="Arial" w:hAnsi="Arial" w:cs="Arial"/>
          <w:sz w:val="24"/>
          <w:szCs w:val="24"/>
          <w:lang w:val="es-CO"/>
        </w:rPr>
        <w:t xml:space="preserve">“Gracias a la gestión realizada por la Administración Local ante </w:t>
      </w:r>
      <w:proofErr w:type="spellStart"/>
      <w:r w:rsidRPr="007D4ACC">
        <w:rPr>
          <w:rFonts w:ascii="Arial" w:hAnsi="Arial" w:cs="Arial"/>
          <w:sz w:val="24"/>
          <w:szCs w:val="24"/>
          <w:lang w:val="es-CO"/>
        </w:rPr>
        <w:t>Adveniat</w:t>
      </w:r>
      <w:proofErr w:type="spellEnd"/>
      <w:r w:rsidRPr="007D4ACC">
        <w:rPr>
          <w:rFonts w:ascii="Arial" w:hAnsi="Arial" w:cs="Arial"/>
          <w:sz w:val="24"/>
          <w:szCs w:val="24"/>
          <w:lang w:val="es-CO"/>
        </w:rPr>
        <w:t xml:space="preserve">, y el apoyo de la Fundación </w:t>
      </w:r>
      <w:proofErr w:type="spellStart"/>
      <w:r w:rsidRPr="007D4ACC">
        <w:rPr>
          <w:rFonts w:ascii="Arial" w:hAnsi="Arial" w:cs="Arial"/>
          <w:sz w:val="24"/>
          <w:szCs w:val="24"/>
          <w:lang w:val="es-CO"/>
        </w:rPr>
        <w:t>Suyusama</w:t>
      </w:r>
      <w:proofErr w:type="spellEnd"/>
      <w:r w:rsidRPr="007D4ACC">
        <w:rPr>
          <w:rFonts w:ascii="Arial" w:hAnsi="Arial" w:cs="Arial"/>
          <w:sz w:val="24"/>
          <w:szCs w:val="24"/>
          <w:lang w:val="es-CO"/>
        </w:rPr>
        <w:t>, logramos que Nariño, y en este caso su capital, sea uno de los municipios del país que se beneficie con esta iniciativa que es de gran alivio para las familias más vulnerables”, señaló el funcionario.</w:t>
      </w:r>
    </w:p>
    <w:p w:rsidR="007D4ACC" w:rsidRPr="007D4ACC" w:rsidRDefault="007D4ACC" w:rsidP="007D4ACC">
      <w:pPr>
        <w:tabs>
          <w:tab w:val="center" w:pos="4419"/>
        </w:tabs>
        <w:spacing w:line="252" w:lineRule="auto"/>
        <w:jc w:val="both"/>
        <w:rPr>
          <w:rFonts w:ascii="Arial" w:hAnsi="Arial" w:cs="Arial"/>
          <w:sz w:val="24"/>
          <w:szCs w:val="24"/>
          <w:lang w:val="es-CO"/>
        </w:rPr>
      </w:pPr>
      <w:r>
        <w:rPr>
          <w:rFonts w:ascii="Arial" w:hAnsi="Arial" w:cs="Arial"/>
          <w:sz w:val="24"/>
          <w:szCs w:val="24"/>
          <w:lang w:val="es-CO"/>
        </w:rPr>
        <w:t xml:space="preserve"> </w:t>
      </w:r>
      <w:r w:rsidRPr="007D4ACC">
        <w:rPr>
          <w:rFonts w:ascii="Arial" w:hAnsi="Arial" w:cs="Arial"/>
          <w:sz w:val="24"/>
          <w:szCs w:val="24"/>
          <w:lang w:val="es-CO"/>
        </w:rPr>
        <w:t xml:space="preserve">Por su parte, el Coordinador Regional de la Fundación </w:t>
      </w:r>
      <w:proofErr w:type="spellStart"/>
      <w:r w:rsidRPr="007D4ACC">
        <w:rPr>
          <w:rFonts w:ascii="Arial" w:hAnsi="Arial" w:cs="Arial"/>
          <w:sz w:val="24"/>
          <w:szCs w:val="24"/>
          <w:lang w:val="es-CO"/>
        </w:rPr>
        <w:t>Suyusama</w:t>
      </w:r>
      <w:proofErr w:type="spellEnd"/>
      <w:r w:rsidRPr="007D4ACC">
        <w:rPr>
          <w:rFonts w:ascii="Arial" w:hAnsi="Arial" w:cs="Arial"/>
          <w:sz w:val="24"/>
          <w:szCs w:val="24"/>
          <w:lang w:val="es-CO"/>
        </w:rPr>
        <w:t>, Luis Javier Rodríguez, explicó que estas donaciones incluyen alimentos, kits de aseo y elementos de bioseguridad, además de semillas que buscan aportar a la seguridad alimentaria de los beneficiados para que, a su vez, las compartan con las familias y comun</w:t>
      </w:r>
      <w:r>
        <w:rPr>
          <w:rFonts w:ascii="Arial" w:hAnsi="Arial" w:cs="Arial"/>
          <w:sz w:val="24"/>
          <w:szCs w:val="24"/>
          <w:lang w:val="es-CO"/>
        </w:rPr>
        <w:t>idades de su respectivo sector.</w:t>
      </w:r>
      <w:r w:rsidRPr="007D4ACC">
        <w:rPr>
          <w:rFonts w:ascii="Arial" w:hAnsi="Arial" w:cs="Arial"/>
          <w:sz w:val="24"/>
          <w:szCs w:val="24"/>
          <w:lang w:val="es-CO"/>
        </w:rPr>
        <w:t xml:space="preserve"> </w:t>
      </w:r>
    </w:p>
    <w:p w:rsidR="007D4ACC" w:rsidRPr="007D4ACC" w:rsidRDefault="007D4ACC" w:rsidP="007D4ACC">
      <w:pPr>
        <w:tabs>
          <w:tab w:val="center" w:pos="4419"/>
        </w:tabs>
        <w:spacing w:line="252" w:lineRule="auto"/>
        <w:jc w:val="both"/>
        <w:rPr>
          <w:rFonts w:ascii="Arial" w:hAnsi="Arial" w:cs="Arial"/>
          <w:sz w:val="24"/>
          <w:szCs w:val="24"/>
          <w:lang w:val="es-CO"/>
        </w:rPr>
      </w:pPr>
      <w:r w:rsidRPr="007D4ACC">
        <w:rPr>
          <w:rFonts w:ascii="Arial" w:hAnsi="Arial" w:cs="Arial"/>
          <w:sz w:val="24"/>
          <w:szCs w:val="24"/>
          <w:lang w:val="es-CO"/>
        </w:rPr>
        <w:t>“El campo ha sido uno de los más golpeados por esta emergencia; de ahí que hemos articulado esfuerzos para atender sus necesidades e incidir en la reactivación de sus actividades productivas”, agregó el Coordinador.</w:t>
      </w:r>
    </w:p>
    <w:p w:rsidR="00DB26C9" w:rsidRPr="007D4ACC" w:rsidRDefault="007D4ACC" w:rsidP="007D4ACC">
      <w:pPr>
        <w:tabs>
          <w:tab w:val="center" w:pos="4419"/>
        </w:tabs>
        <w:spacing w:line="252" w:lineRule="auto"/>
        <w:jc w:val="both"/>
        <w:rPr>
          <w:rFonts w:ascii="Arial" w:hAnsi="Arial" w:cs="Arial"/>
          <w:sz w:val="24"/>
          <w:szCs w:val="24"/>
          <w:lang w:val="es-CO"/>
        </w:rPr>
      </w:pPr>
      <w:r w:rsidRPr="007D4ACC">
        <w:rPr>
          <w:rFonts w:ascii="Arial" w:hAnsi="Arial" w:cs="Arial"/>
          <w:sz w:val="24"/>
          <w:szCs w:val="24"/>
          <w:lang w:val="es-CO"/>
        </w:rPr>
        <w:t>A su turno, la beneficiaria de la vereda La Victoria del corregimiento de Catambuco, Ana Rivera, expresó su gratitud por el auxilio recibido y dijo que se constituye en una gran ayuda en este momento de dificultad por cuenta de las consecuencias económicas generadas por el coronavirus. “Gracias por pensar en el bienestar de las comunidades rurales”, finalizó.</w:t>
      </w:r>
    </w:p>
    <w:sectPr w:rsidR="00DB26C9" w:rsidRPr="007D4AC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7D" w:rsidRDefault="00CE4D7D" w:rsidP="00E53254">
      <w:pPr>
        <w:spacing w:after="0" w:line="240" w:lineRule="auto"/>
      </w:pPr>
      <w:r>
        <w:separator/>
      </w:r>
    </w:p>
  </w:endnote>
  <w:endnote w:type="continuationSeparator" w:id="0">
    <w:p w:rsidR="00CE4D7D" w:rsidRDefault="00CE4D7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7D" w:rsidRDefault="00CE4D7D" w:rsidP="00E53254">
      <w:pPr>
        <w:spacing w:after="0" w:line="240" w:lineRule="auto"/>
      </w:pPr>
      <w:r>
        <w:separator/>
      </w:r>
    </w:p>
  </w:footnote>
  <w:footnote w:type="continuationSeparator" w:id="0">
    <w:p w:rsidR="00CE4D7D" w:rsidRDefault="00CE4D7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8440F1F"/>
    <w:multiLevelType w:val="hybridMultilevel"/>
    <w:tmpl w:val="099019CE"/>
    <w:lvl w:ilvl="0" w:tplc="78EA423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132DD"/>
    <w:rsid w:val="000205FB"/>
    <w:rsid w:val="00021960"/>
    <w:rsid w:val="00037027"/>
    <w:rsid w:val="00055C58"/>
    <w:rsid w:val="000578FC"/>
    <w:rsid w:val="00073A4B"/>
    <w:rsid w:val="000D0E55"/>
    <w:rsid w:val="000D3D4E"/>
    <w:rsid w:val="000E1DF4"/>
    <w:rsid w:val="00116DAF"/>
    <w:rsid w:val="001265A5"/>
    <w:rsid w:val="001422BA"/>
    <w:rsid w:val="00165383"/>
    <w:rsid w:val="00197D22"/>
    <w:rsid w:val="001A1F02"/>
    <w:rsid w:val="001B53DC"/>
    <w:rsid w:val="001C2B25"/>
    <w:rsid w:val="001D20C7"/>
    <w:rsid w:val="002000AB"/>
    <w:rsid w:val="00204B44"/>
    <w:rsid w:val="00207D69"/>
    <w:rsid w:val="00217D1C"/>
    <w:rsid w:val="00221361"/>
    <w:rsid w:val="0022339A"/>
    <w:rsid w:val="002521AA"/>
    <w:rsid w:val="002529A5"/>
    <w:rsid w:val="00253F38"/>
    <w:rsid w:val="00266369"/>
    <w:rsid w:val="0027498F"/>
    <w:rsid w:val="00276C22"/>
    <w:rsid w:val="00277362"/>
    <w:rsid w:val="00277787"/>
    <w:rsid w:val="00280EC5"/>
    <w:rsid w:val="002A4534"/>
    <w:rsid w:val="002B0222"/>
    <w:rsid w:val="002B7E2F"/>
    <w:rsid w:val="002E2B3F"/>
    <w:rsid w:val="002E7E0D"/>
    <w:rsid w:val="00300BD1"/>
    <w:rsid w:val="00312202"/>
    <w:rsid w:val="00324225"/>
    <w:rsid w:val="00327132"/>
    <w:rsid w:val="003271A5"/>
    <w:rsid w:val="003358DF"/>
    <w:rsid w:val="0034078C"/>
    <w:rsid w:val="00356C0E"/>
    <w:rsid w:val="00367E1F"/>
    <w:rsid w:val="00384385"/>
    <w:rsid w:val="00396AEF"/>
    <w:rsid w:val="003A7449"/>
    <w:rsid w:val="003D7ECC"/>
    <w:rsid w:val="003F10F0"/>
    <w:rsid w:val="00401E81"/>
    <w:rsid w:val="004117B2"/>
    <w:rsid w:val="00420F34"/>
    <w:rsid w:val="00426724"/>
    <w:rsid w:val="00427390"/>
    <w:rsid w:val="00435BFA"/>
    <w:rsid w:val="00452178"/>
    <w:rsid w:val="0047065D"/>
    <w:rsid w:val="004858AB"/>
    <w:rsid w:val="004965F0"/>
    <w:rsid w:val="00496B5B"/>
    <w:rsid w:val="004A084C"/>
    <w:rsid w:val="004B0098"/>
    <w:rsid w:val="004B0385"/>
    <w:rsid w:val="004B5318"/>
    <w:rsid w:val="004D1353"/>
    <w:rsid w:val="004D680F"/>
    <w:rsid w:val="004E4108"/>
    <w:rsid w:val="004E4B45"/>
    <w:rsid w:val="004E6EDA"/>
    <w:rsid w:val="00515C45"/>
    <w:rsid w:val="005227AA"/>
    <w:rsid w:val="0053063C"/>
    <w:rsid w:val="00561AAE"/>
    <w:rsid w:val="00566CFB"/>
    <w:rsid w:val="00572FF9"/>
    <w:rsid w:val="00591051"/>
    <w:rsid w:val="00592E74"/>
    <w:rsid w:val="005B375E"/>
    <w:rsid w:val="005E3A59"/>
    <w:rsid w:val="005E3A87"/>
    <w:rsid w:val="005E7D6E"/>
    <w:rsid w:val="005F05FD"/>
    <w:rsid w:val="005F3543"/>
    <w:rsid w:val="005F7809"/>
    <w:rsid w:val="0060294F"/>
    <w:rsid w:val="0061044D"/>
    <w:rsid w:val="00617CC5"/>
    <w:rsid w:val="00622C10"/>
    <w:rsid w:val="006235C4"/>
    <w:rsid w:val="0062432F"/>
    <w:rsid w:val="006501D8"/>
    <w:rsid w:val="0067402B"/>
    <w:rsid w:val="00675C8A"/>
    <w:rsid w:val="006824A7"/>
    <w:rsid w:val="00684B63"/>
    <w:rsid w:val="006C4475"/>
    <w:rsid w:val="006D22B1"/>
    <w:rsid w:val="006F3D80"/>
    <w:rsid w:val="00714221"/>
    <w:rsid w:val="00716B8A"/>
    <w:rsid w:val="00741DD0"/>
    <w:rsid w:val="007464C2"/>
    <w:rsid w:val="007604D3"/>
    <w:rsid w:val="00773547"/>
    <w:rsid w:val="00782403"/>
    <w:rsid w:val="00785620"/>
    <w:rsid w:val="00796223"/>
    <w:rsid w:val="007C3031"/>
    <w:rsid w:val="007D2CCA"/>
    <w:rsid w:val="007D4ACC"/>
    <w:rsid w:val="007D5072"/>
    <w:rsid w:val="007D742A"/>
    <w:rsid w:val="0080590A"/>
    <w:rsid w:val="00834C59"/>
    <w:rsid w:val="00845F41"/>
    <w:rsid w:val="00846749"/>
    <w:rsid w:val="008673BC"/>
    <w:rsid w:val="00870998"/>
    <w:rsid w:val="008768CE"/>
    <w:rsid w:val="00881076"/>
    <w:rsid w:val="00886895"/>
    <w:rsid w:val="00892458"/>
    <w:rsid w:val="008B50D9"/>
    <w:rsid w:val="008B79F0"/>
    <w:rsid w:val="008D03F4"/>
    <w:rsid w:val="008D28E3"/>
    <w:rsid w:val="008D753E"/>
    <w:rsid w:val="008F46E4"/>
    <w:rsid w:val="008F7065"/>
    <w:rsid w:val="0092563C"/>
    <w:rsid w:val="00925AAB"/>
    <w:rsid w:val="0092703A"/>
    <w:rsid w:val="009279C0"/>
    <w:rsid w:val="00946D02"/>
    <w:rsid w:val="0094783F"/>
    <w:rsid w:val="009709E2"/>
    <w:rsid w:val="009739B6"/>
    <w:rsid w:val="00991BBF"/>
    <w:rsid w:val="00994E78"/>
    <w:rsid w:val="00997553"/>
    <w:rsid w:val="009A552E"/>
    <w:rsid w:val="009B602B"/>
    <w:rsid w:val="009D17D8"/>
    <w:rsid w:val="009F0EDF"/>
    <w:rsid w:val="009F4151"/>
    <w:rsid w:val="009F7A72"/>
    <w:rsid w:val="009F7FAA"/>
    <w:rsid w:val="00A31369"/>
    <w:rsid w:val="00A52E28"/>
    <w:rsid w:val="00A654DE"/>
    <w:rsid w:val="00A85E5C"/>
    <w:rsid w:val="00A92945"/>
    <w:rsid w:val="00AA4E66"/>
    <w:rsid w:val="00AB79CB"/>
    <w:rsid w:val="00AC49A6"/>
    <w:rsid w:val="00AC69FF"/>
    <w:rsid w:val="00AD2270"/>
    <w:rsid w:val="00AF095B"/>
    <w:rsid w:val="00AF1422"/>
    <w:rsid w:val="00AF1893"/>
    <w:rsid w:val="00B00CAB"/>
    <w:rsid w:val="00B22BB0"/>
    <w:rsid w:val="00B30533"/>
    <w:rsid w:val="00B37CB2"/>
    <w:rsid w:val="00B46EA7"/>
    <w:rsid w:val="00B609FC"/>
    <w:rsid w:val="00B661F7"/>
    <w:rsid w:val="00B927CC"/>
    <w:rsid w:val="00BA5ADC"/>
    <w:rsid w:val="00BC61F4"/>
    <w:rsid w:val="00BF08FA"/>
    <w:rsid w:val="00C20B10"/>
    <w:rsid w:val="00C555C6"/>
    <w:rsid w:val="00C93CD6"/>
    <w:rsid w:val="00CE4D7D"/>
    <w:rsid w:val="00CF0A5E"/>
    <w:rsid w:val="00D03EF4"/>
    <w:rsid w:val="00D20ADF"/>
    <w:rsid w:val="00D242DA"/>
    <w:rsid w:val="00D37712"/>
    <w:rsid w:val="00D70A9D"/>
    <w:rsid w:val="00D8154B"/>
    <w:rsid w:val="00D9557D"/>
    <w:rsid w:val="00DB26C9"/>
    <w:rsid w:val="00DC0722"/>
    <w:rsid w:val="00DE5F9B"/>
    <w:rsid w:val="00E03F24"/>
    <w:rsid w:val="00E15A81"/>
    <w:rsid w:val="00E22546"/>
    <w:rsid w:val="00E4525B"/>
    <w:rsid w:val="00E53254"/>
    <w:rsid w:val="00E73450"/>
    <w:rsid w:val="00E859E3"/>
    <w:rsid w:val="00E87E18"/>
    <w:rsid w:val="00EA7C45"/>
    <w:rsid w:val="00ED41F2"/>
    <w:rsid w:val="00ED6C97"/>
    <w:rsid w:val="00EF0214"/>
    <w:rsid w:val="00EF2646"/>
    <w:rsid w:val="00F02899"/>
    <w:rsid w:val="00F1317B"/>
    <w:rsid w:val="00F17AC9"/>
    <w:rsid w:val="00F21BB6"/>
    <w:rsid w:val="00F2779F"/>
    <w:rsid w:val="00F537E9"/>
    <w:rsid w:val="00F54DFB"/>
    <w:rsid w:val="00F57AE4"/>
    <w:rsid w:val="00F8759E"/>
    <w:rsid w:val="00F87831"/>
    <w:rsid w:val="00FB7E8B"/>
    <w:rsid w:val="00FC128A"/>
    <w:rsid w:val="00FE0A5B"/>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94</cp:revision>
  <cp:lastPrinted>2020-05-18T23:36:00Z</cp:lastPrinted>
  <dcterms:created xsi:type="dcterms:W3CDTF">2020-02-07T16:05:00Z</dcterms:created>
  <dcterms:modified xsi:type="dcterms:W3CDTF">2020-07-02T04:18:00Z</dcterms:modified>
</cp:coreProperties>
</file>