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B538E">
        <w:rPr>
          <w:rFonts w:ascii="Arial" w:hAnsi="Arial" w:cs="Arial"/>
          <w:b/>
          <w:sz w:val="24"/>
          <w:szCs w:val="24"/>
          <w:lang w:val="es-MX"/>
        </w:rPr>
        <w:t>0240</w:t>
      </w:r>
    </w:p>
    <w:p w:rsidR="009703FB" w:rsidRDefault="009703FB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BB7FDA" w:rsidRDefault="00EB538E" w:rsidP="005B0C95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 w:rsidRPr="00EB538E">
        <w:rPr>
          <w:rFonts w:ascii="Arial" w:hAnsi="Arial" w:cs="Arial"/>
          <w:b/>
          <w:sz w:val="28"/>
          <w:szCs w:val="24"/>
          <w:lang w:val="es-MX"/>
        </w:rPr>
        <w:t xml:space="preserve">Para contribuir a la reactivación económica del sector </w:t>
      </w:r>
      <w:r>
        <w:rPr>
          <w:rFonts w:ascii="Arial" w:hAnsi="Arial" w:cs="Arial"/>
          <w:b/>
          <w:sz w:val="28"/>
          <w:szCs w:val="24"/>
          <w:lang w:val="es-MX"/>
        </w:rPr>
        <w:t>agropecuario del municipio, la Alcaldía de P</w:t>
      </w:r>
      <w:r w:rsidRPr="00EB538E">
        <w:rPr>
          <w:rFonts w:ascii="Arial" w:hAnsi="Arial" w:cs="Arial"/>
          <w:b/>
          <w:sz w:val="28"/>
          <w:szCs w:val="24"/>
          <w:lang w:val="es-MX"/>
        </w:rPr>
        <w:t>asto promueve la comercialización de cuyes de diversos grupos asociativos</w:t>
      </w:r>
    </w:p>
    <w:p w:rsidR="006B7254" w:rsidRPr="006B7254" w:rsidRDefault="00EB538E" w:rsidP="00EB538E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EB538E">
        <w:rPr>
          <w:rFonts w:ascii="Arial" w:hAnsi="Arial" w:cs="Arial"/>
          <w:i/>
          <w:sz w:val="24"/>
          <w:szCs w:val="24"/>
          <w:lang w:val="es-MX"/>
        </w:rPr>
        <w:t xml:space="preserve">Gracias a un trabajo conjunto con la Secretaría de Agricultura, productores de los corregimientos de La Laguna, San Fernando y Cabrera efectuaron la venta de 500 cuyes a asociaciones del municipio de </w:t>
      </w:r>
      <w:proofErr w:type="spellStart"/>
      <w:r w:rsidRPr="00EB538E">
        <w:rPr>
          <w:rFonts w:ascii="Arial" w:hAnsi="Arial" w:cs="Arial"/>
          <w:i/>
          <w:sz w:val="24"/>
          <w:szCs w:val="24"/>
          <w:lang w:val="es-MX"/>
        </w:rPr>
        <w:t>Sandoná</w:t>
      </w:r>
      <w:proofErr w:type="spellEnd"/>
      <w:r w:rsidRPr="00EB538E">
        <w:rPr>
          <w:rFonts w:ascii="Arial" w:hAnsi="Arial" w:cs="Arial"/>
          <w:i/>
          <w:sz w:val="24"/>
          <w:szCs w:val="24"/>
          <w:lang w:val="es-MX"/>
        </w:rPr>
        <w:t>.</w:t>
      </w:r>
    </w:p>
    <w:p w:rsidR="00EB538E" w:rsidRDefault="00E22144" w:rsidP="00EB538E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D7410C">
        <w:rPr>
          <w:rFonts w:ascii="Arial" w:hAnsi="Arial" w:cs="Arial"/>
          <w:b/>
          <w:sz w:val="24"/>
          <w:szCs w:val="24"/>
          <w:lang w:val="es-MX"/>
        </w:rPr>
        <w:t>28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EB538E">
        <w:rPr>
          <w:rFonts w:ascii="Arial" w:hAnsi="Arial" w:cs="Arial"/>
          <w:sz w:val="24"/>
          <w:szCs w:val="24"/>
          <w:lang w:val="es-MX"/>
        </w:rPr>
        <w:t xml:space="preserve"> </w:t>
      </w:r>
      <w:r w:rsidR="00EB538E" w:rsidRPr="00EB538E">
        <w:rPr>
          <w:rFonts w:ascii="Arial" w:hAnsi="Arial" w:cs="Arial"/>
          <w:sz w:val="24"/>
          <w:szCs w:val="24"/>
          <w:lang w:val="es-MX"/>
        </w:rPr>
        <w:t>Con el objetivo de aportar a la reactivación económica del sector agropecuario y mitigar los impactos económicos causados por el Covid-19, la Alcaldía de Pasto a través de la Secretaría de Agricultura trabaja de la mano con las 170 asociaciones dedicadas a la producción y comercialización de cuy que ex</w:t>
      </w:r>
      <w:r w:rsidR="00EB538E">
        <w:rPr>
          <w:rFonts w:ascii="Arial" w:hAnsi="Arial" w:cs="Arial"/>
          <w:sz w:val="24"/>
          <w:szCs w:val="24"/>
          <w:lang w:val="es-MX"/>
        </w:rPr>
        <w:t xml:space="preserve">isten en el Municipio. </w:t>
      </w:r>
    </w:p>
    <w:p w:rsidR="00EB538E" w:rsidRPr="00EB538E" w:rsidRDefault="00EB538E" w:rsidP="00EB538E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EB538E">
        <w:rPr>
          <w:rFonts w:ascii="Arial" w:hAnsi="Arial" w:cs="Arial"/>
          <w:sz w:val="24"/>
          <w:szCs w:val="24"/>
          <w:lang w:val="es-MX"/>
        </w:rPr>
        <w:t xml:space="preserve">El Subsecretario de Agricultura, Milton Rosero, explicó que, justamente para avanzar en este propósito, se desarrolló una jornada de comercialización de 500 cuyes en La Laguna, San Fernando y Cabrera que benefició a grupos asociativos de estos corregimientos. </w:t>
      </w:r>
    </w:p>
    <w:p w:rsidR="00EB538E" w:rsidRPr="00EB538E" w:rsidRDefault="00EB538E" w:rsidP="00EB538E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EB538E">
        <w:rPr>
          <w:rFonts w:ascii="Arial" w:hAnsi="Arial" w:cs="Arial"/>
          <w:sz w:val="24"/>
          <w:szCs w:val="24"/>
          <w:lang w:val="es-MX"/>
        </w:rPr>
        <w:t xml:space="preserve">“Acogiendo las directrices del Alcalde, de priorizar el sector rural para su reactivación económica, avanzamos en el acompañamiento a estas asociaciones que lograron comercializar los cuyes en pie de cría con sus similares del municipio de </w:t>
      </w:r>
      <w:proofErr w:type="spellStart"/>
      <w:r w:rsidRPr="00EB538E">
        <w:rPr>
          <w:rFonts w:ascii="Arial" w:hAnsi="Arial" w:cs="Arial"/>
          <w:sz w:val="24"/>
          <w:szCs w:val="24"/>
          <w:lang w:val="es-MX"/>
        </w:rPr>
        <w:t>Sandoná</w:t>
      </w:r>
      <w:proofErr w:type="spellEnd"/>
      <w:r w:rsidRPr="00EB538E">
        <w:rPr>
          <w:rFonts w:ascii="Arial" w:hAnsi="Arial" w:cs="Arial"/>
          <w:sz w:val="24"/>
          <w:szCs w:val="24"/>
          <w:lang w:val="es-MX"/>
        </w:rPr>
        <w:t>, mitigando las dificultades que atraviesan por cuenta de la caída en las ventas de estas especies menores con restaurantes y asaderos”, precisó el funcionario.</w:t>
      </w:r>
    </w:p>
    <w:p w:rsidR="00EB538E" w:rsidRPr="00EB538E" w:rsidRDefault="00EB538E" w:rsidP="00EB538E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EB538E">
        <w:rPr>
          <w:rFonts w:ascii="Arial" w:hAnsi="Arial" w:cs="Arial"/>
          <w:sz w:val="24"/>
          <w:szCs w:val="24"/>
          <w:lang w:val="es-MX"/>
        </w:rPr>
        <w:t>Por su parte, los productores favorecidos con estos procesos de comercialización agradecieron el respaldo de la Secretaría de Agricultura, y reiteraron su compromiso en la búsqueda de salidas y alternativas que ayuden aliviar los efectos que deja la pandemia por el Covid-19.</w:t>
      </w:r>
    </w:p>
    <w:p w:rsidR="00304B70" w:rsidRDefault="00EB538E" w:rsidP="00EB538E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EB538E">
        <w:rPr>
          <w:rFonts w:ascii="Arial" w:hAnsi="Arial" w:cs="Arial"/>
          <w:sz w:val="24"/>
          <w:szCs w:val="24"/>
          <w:lang w:val="es-MX"/>
        </w:rPr>
        <w:t>Además, el Subsecretario de Agricultura dijo que estas labores de asistencia seguirán extendiéndose a todo el Municipio, no solo en el sector pecuario sino en el agrícola y piscícola, al tiempo que se continuará con el apoyo a los invernaderos, huertas caseras y los distintos proyectos productivos que desarrollan campesinos, productores y madres cabeza de familia.</w:t>
      </w:r>
      <w:bookmarkStart w:id="0" w:name="_GoBack"/>
      <w:bookmarkEnd w:id="0"/>
    </w:p>
    <w:p w:rsidR="005E61FA" w:rsidRPr="00A767D3" w:rsidRDefault="005E61FA" w:rsidP="005E61F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sectPr w:rsidR="005E61FA" w:rsidRPr="00A767D3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70C" w:rsidRDefault="00E7770C" w:rsidP="00E53254">
      <w:pPr>
        <w:spacing w:after="0" w:line="240" w:lineRule="auto"/>
      </w:pPr>
      <w:r>
        <w:separator/>
      </w:r>
    </w:p>
  </w:endnote>
  <w:endnote w:type="continuationSeparator" w:id="0">
    <w:p w:rsidR="00E7770C" w:rsidRDefault="00E7770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70C" w:rsidRDefault="00E7770C" w:rsidP="00E53254">
      <w:pPr>
        <w:spacing w:after="0" w:line="240" w:lineRule="auto"/>
      </w:pPr>
      <w:r>
        <w:separator/>
      </w:r>
    </w:p>
  </w:footnote>
  <w:footnote w:type="continuationSeparator" w:id="0">
    <w:p w:rsidR="00E7770C" w:rsidRDefault="00E7770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475F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490B"/>
    <w:rsid w:val="000E0E44"/>
    <w:rsid w:val="000E568A"/>
    <w:rsid w:val="000E7872"/>
    <w:rsid w:val="000F0A57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2A69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92EEF"/>
    <w:rsid w:val="00194363"/>
    <w:rsid w:val="001A1119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200A30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60D5B"/>
    <w:rsid w:val="002625F3"/>
    <w:rsid w:val="002673BB"/>
    <w:rsid w:val="002679D2"/>
    <w:rsid w:val="0027063F"/>
    <w:rsid w:val="00286765"/>
    <w:rsid w:val="0029044C"/>
    <w:rsid w:val="002915D3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1469B"/>
    <w:rsid w:val="00420F34"/>
    <w:rsid w:val="00445A8A"/>
    <w:rsid w:val="00456FD3"/>
    <w:rsid w:val="0047065D"/>
    <w:rsid w:val="00470FE2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375E"/>
    <w:rsid w:val="005B7521"/>
    <w:rsid w:val="005C4875"/>
    <w:rsid w:val="005C769D"/>
    <w:rsid w:val="005C7961"/>
    <w:rsid w:val="005D37B7"/>
    <w:rsid w:val="005D4F25"/>
    <w:rsid w:val="005E61FA"/>
    <w:rsid w:val="005F05FD"/>
    <w:rsid w:val="005F196C"/>
    <w:rsid w:val="005F667D"/>
    <w:rsid w:val="005F7809"/>
    <w:rsid w:val="006008BB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7E24"/>
    <w:rsid w:val="00712B0B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900C88"/>
    <w:rsid w:val="00901759"/>
    <w:rsid w:val="009031FB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E5B9A"/>
    <w:rsid w:val="009E7054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3A49"/>
    <w:rsid w:val="00C2453D"/>
    <w:rsid w:val="00C3070C"/>
    <w:rsid w:val="00C34697"/>
    <w:rsid w:val="00C65E0F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35D5"/>
    <w:rsid w:val="00E9586A"/>
    <w:rsid w:val="00EA0083"/>
    <w:rsid w:val="00EA45A4"/>
    <w:rsid w:val="00EB3502"/>
    <w:rsid w:val="00EB40A1"/>
    <w:rsid w:val="00EB538E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9C9E-1048-4E11-918F-EE781561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Franklin Torres</cp:lastModifiedBy>
  <cp:revision>112</cp:revision>
  <cp:lastPrinted>2020-03-25T16:16:00Z</cp:lastPrinted>
  <dcterms:created xsi:type="dcterms:W3CDTF">2020-07-08T18:40:00Z</dcterms:created>
  <dcterms:modified xsi:type="dcterms:W3CDTF">2020-07-28T10:50:00Z</dcterms:modified>
</cp:coreProperties>
</file>