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74BF0">
        <w:rPr>
          <w:rFonts w:ascii="Arial" w:hAnsi="Arial" w:cs="Arial"/>
          <w:b/>
          <w:sz w:val="24"/>
          <w:szCs w:val="24"/>
          <w:lang w:val="es-MX"/>
        </w:rPr>
        <w:t>0284</w:t>
      </w:r>
    </w:p>
    <w:p w:rsidR="00E46D35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FA3C4A" w:rsidRPr="0019450D" w:rsidRDefault="00FA3C4A" w:rsidP="00FA3C4A">
      <w:pPr>
        <w:jc w:val="both"/>
        <w:rPr>
          <w:rFonts w:ascii="Arial" w:hAnsi="Arial" w:cs="Arial"/>
          <w:b/>
          <w:sz w:val="28"/>
          <w:szCs w:val="28"/>
          <w:lang w:val="es-CO"/>
        </w:rPr>
      </w:pPr>
      <w:r w:rsidRPr="0019450D">
        <w:rPr>
          <w:rFonts w:ascii="Arial" w:hAnsi="Arial" w:cs="Arial"/>
          <w:b/>
          <w:sz w:val="28"/>
          <w:szCs w:val="28"/>
          <w:lang w:val="es-CO"/>
        </w:rPr>
        <w:t>BENEFICIARIOS DEL PROGRAMA COLOMBIA MAYOR, PODRÁN COBRAR TERCER PAGO DE DEVOLUCIÓN DEL IVA</w:t>
      </w:r>
    </w:p>
    <w:p w:rsidR="00FA3C4A" w:rsidRPr="00FA3C4A" w:rsidRDefault="00FA3C4A" w:rsidP="00FA3C4A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i/>
          <w:color w:val="000000"/>
          <w:sz w:val="24"/>
          <w:szCs w:val="24"/>
          <w:lang w:val="es-CO"/>
        </w:rPr>
        <w:t xml:space="preserve">4.249 adultos mayores del municipio de Pasto, </w:t>
      </w:r>
      <w:r w:rsidRPr="00FA3C4A">
        <w:rPr>
          <w:rFonts w:ascii="Arial" w:hAnsi="Arial" w:cs="Arial"/>
          <w:i/>
          <w:sz w:val="24"/>
          <w:szCs w:val="24"/>
          <w:lang w:val="es-MX"/>
        </w:rPr>
        <w:t>fueron seleccionados para devolución del IVA, por encontrarse inscritos en la lista de espera del Programa Colombia Mayor (Subsidio económico).</w:t>
      </w:r>
    </w:p>
    <w:p w:rsidR="00C64CA4" w:rsidRPr="00C64CA4" w:rsidRDefault="00C64CA4" w:rsidP="00C64CA4">
      <w:pPr>
        <w:pStyle w:val="Prrafodelista"/>
        <w:rPr>
          <w:rFonts w:ascii="Times New Roman" w:hAnsi="Times New Roman" w:cs="Times New Roman"/>
          <w:i/>
          <w:sz w:val="24"/>
          <w:szCs w:val="24"/>
          <w:lang w:val="es-CO"/>
        </w:rPr>
      </w:pPr>
    </w:p>
    <w:p w:rsidR="00FA3C4A" w:rsidRPr="00FA3C4A" w:rsidRDefault="00FA3C4A" w:rsidP="00FA3C4A">
      <w:pPr>
        <w:shd w:val="clear" w:color="auto" w:fill="FFFFFF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64CA4" w:rsidRPr="00FA3C4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24</w:t>
      </w:r>
      <w:r w:rsidR="00B343B4" w:rsidRPr="00FA3C4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agosto </w:t>
      </w:r>
      <w:r w:rsidR="00B343B4" w:rsidRPr="00FA3C4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D601A9" w:rsidRPr="00FA3C4A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FA3C4A">
        <w:rPr>
          <w:rFonts w:ascii="Arial" w:eastAsia="Times New Roman" w:hAnsi="Arial" w:cs="Arial"/>
          <w:color w:val="000000"/>
          <w:sz w:val="24"/>
          <w:szCs w:val="24"/>
          <w:lang w:val="es-MX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val="es-CO"/>
        </w:rPr>
        <w:t>a Secretarí</w:t>
      </w:r>
      <w:r w:rsidRPr="00FA3C4A">
        <w:rPr>
          <w:rFonts w:ascii="Arial" w:eastAsia="Times New Roman" w:hAnsi="Arial" w:cs="Arial"/>
          <w:color w:val="000000"/>
          <w:sz w:val="24"/>
          <w:szCs w:val="24"/>
          <w:lang w:val="es-CO"/>
        </w:rPr>
        <w:t>a de Bienestar Social, informa que, a partir del 18 de ago</w:t>
      </w:r>
      <w:r w:rsidR="00D54419">
        <w:rPr>
          <w:rFonts w:ascii="Arial" w:eastAsia="Times New Roman" w:hAnsi="Arial" w:cs="Arial"/>
          <w:color w:val="000000"/>
          <w:sz w:val="24"/>
          <w:szCs w:val="24"/>
          <w:lang w:val="es-CO"/>
        </w:rPr>
        <w:t>sto del presente año, se lleva</w:t>
      </w:r>
      <w:r w:rsidRPr="00FA3C4A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 a cabo el tercer pago de devolución del IVA, por un valor de </w:t>
      </w:r>
      <w:r w:rsidRPr="00FA3C4A">
        <w:rPr>
          <w:rFonts w:ascii="Arial" w:hAnsi="Arial" w:cs="Arial"/>
          <w:sz w:val="24"/>
          <w:szCs w:val="24"/>
          <w:lang w:val="es-MX"/>
        </w:rPr>
        <w:t>$75.000 mil pesos</w:t>
      </w:r>
      <w:r w:rsidRPr="00FA3C4A">
        <w:rPr>
          <w:rFonts w:ascii="Arial" w:eastAsia="Times New Roman" w:hAnsi="Arial" w:cs="Arial"/>
          <w:color w:val="000000"/>
          <w:sz w:val="24"/>
          <w:szCs w:val="24"/>
          <w:lang w:val="es-CO"/>
        </w:rPr>
        <w:t>.</w:t>
      </w:r>
    </w:p>
    <w:p w:rsidR="00FA3C4A" w:rsidRPr="00FA3C4A" w:rsidRDefault="00FA3C4A" w:rsidP="00FA3C4A">
      <w:pPr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color w:val="000000"/>
          <w:sz w:val="24"/>
          <w:szCs w:val="24"/>
          <w:lang w:val="es-CO"/>
        </w:rPr>
        <w:t xml:space="preserve">Para conocer si es </w:t>
      </w:r>
      <w:r w:rsidRPr="00FA3C4A">
        <w:rPr>
          <w:rFonts w:ascii="Arial" w:hAnsi="Arial" w:cs="Arial"/>
          <w:sz w:val="24"/>
          <w:szCs w:val="24"/>
          <w:lang w:val="es-CO"/>
        </w:rPr>
        <w:t xml:space="preserve">beneficiario puede consultar en: </w:t>
      </w:r>
      <w:hyperlink r:id="rId8" w:anchor="popup33" w:history="1">
        <w:r w:rsidRPr="00FA3C4A">
          <w:rPr>
            <w:rStyle w:val="Hipervnculo"/>
            <w:rFonts w:ascii="Arial" w:hAnsi="Arial" w:cs="Arial"/>
            <w:sz w:val="24"/>
            <w:szCs w:val="24"/>
            <w:lang w:val="es-CO"/>
          </w:rPr>
          <w:t>http://devolucioniva.dnp.gov.co/#popup33</w:t>
        </w:r>
      </w:hyperlink>
      <w:r w:rsidRPr="00FA3C4A">
        <w:rPr>
          <w:rStyle w:val="Hipervnculo"/>
          <w:rFonts w:ascii="Arial" w:hAnsi="Arial" w:cs="Arial"/>
          <w:sz w:val="24"/>
          <w:szCs w:val="24"/>
          <w:lang w:val="es-CO"/>
        </w:rPr>
        <w:t xml:space="preserve"> o </w:t>
      </w:r>
      <w:r w:rsidRPr="00FA3C4A">
        <w:rPr>
          <w:rFonts w:ascii="Arial" w:hAnsi="Arial" w:cs="Arial"/>
          <w:sz w:val="24"/>
          <w:szCs w:val="24"/>
          <w:lang w:val="es-CO"/>
        </w:rPr>
        <w:t>comunicarse a las siguientes líneas telefóni</w:t>
      </w:r>
      <w:r w:rsidR="00D54419">
        <w:rPr>
          <w:rFonts w:ascii="Arial" w:hAnsi="Arial" w:cs="Arial"/>
          <w:sz w:val="24"/>
          <w:szCs w:val="24"/>
          <w:lang w:val="es-CO"/>
        </w:rPr>
        <w:t>cas habilitadas por la Secretarí</w:t>
      </w:r>
      <w:r w:rsidRPr="00FA3C4A">
        <w:rPr>
          <w:rFonts w:ascii="Arial" w:hAnsi="Arial" w:cs="Arial"/>
          <w:sz w:val="24"/>
          <w:szCs w:val="24"/>
          <w:lang w:val="es-CO"/>
        </w:rPr>
        <w:t xml:space="preserve">a de Bienestar Social de </w:t>
      </w:r>
      <w:r>
        <w:rPr>
          <w:rFonts w:ascii="Arial" w:hAnsi="Arial" w:cs="Arial"/>
          <w:sz w:val="24"/>
          <w:szCs w:val="24"/>
          <w:lang w:val="es-CO"/>
        </w:rPr>
        <w:t xml:space="preserve">la </w:t>
      </w:r>
      <w:r w:rsidRPr="00FA3C4A">
        <w:rPr>
          <w:rFonts w:ascii="Arial" w:hAnsi="Arial" w:cs="Arial"/>
          <w:sz w:val="24"/>
          <w:szCs w:val="24"/>
          <w:lang w:val="es-CO"/>
        </w:rPr>
        <w:t>Alcaldía de Pasto,</w:t>
      </w:r>
      <w:r w:rsidRPr="00FA3C4A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FA3C4A">
        <w:rPr>
          <w:rFonts w:ascii="Arial" w:hAnsi="Arial" w:cs="Arial"/>
          <w:sz w:val="24"/>
          <w:szCs w:val="24"/>
          <w:lang w:val="es-CO"/>
        </w:rPr>
        <w:t xml:space="preserve">en el horario </w:t>
      </w:r>
      <w:r w:rsidRPr="00FA3C4A">
        <w:rPr>
          <w:rFonts w:ascii="Arial" w:hAnsi="Arial" w:cs="Arial"/>
          <w:iCs/>
          <w:sz w:val="24"/>
          <w:szCs w:val="24"/>
          <w:lang w:val="es-CO"/>
        </w:rPr>
        <w:t>de 8:00 a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Pr="00FA3C4A">
        <w:rPr>
          <w:rFonts w:ascii="Arial" w:hAnsi="Arial" w:cs="Arial"/>
          <w:iCs/>
          <w:sz w:val="24"/>
          <w:szCs w:val="24"/>
          <w:lang w:val="es-CO"/>
        </w:rPr>
        <w:t>m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Pr="00FA3C4A">
        <w:rPr>
          <w:rFonts w:ascii="Arial" w:hAnsi="Arial" w:cs="Arial"/>
          <w:iCs/>
          <w:sz w:val="24"/>
          <w:szCs w:val="24"/>
          <w:lang w:val="es-CO"/>
        </w:rPr>
        <w:t xml:space="preserve"> a 12:00 m y de 2:00 p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Pr="00FA3C4A">
        <w:rPr>
          <w:rFonts w:ascii="Arial" w:hAnsi="Arial" w:cs="Arial"/>
          <w:iCs/>
          <w:sz w:val="24"/>
          <w:szCs w:val="24"/>
          <w:lang w:val="es-CO"/>
        </w:rPr>
        <w:t>m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Pr="00FA3C4A">
        <w:rPr>
          <w:rFonts w:ascii="Arial" w:hAnsi="Arial" w:cs="Arial"/>
          <w:iCs/>
          <w:sz w:val="24"/>
          <w:szCs w:val="24"/>
          <w:lang w:val="es-CO"/>
        </w:rPr>
        <w:t xml:space="preserve"> a 6:00 p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Pr="00FA3C4A">
        <w:rPr>
          <w:rFonts w:ascii="Arial" w:hAnsi="Arial" w:cs="Arial"/>
          <w:iCs/>
          <w:sz w:val="24"/>
          <w:szCs w:val="24"/>
          <w:lang w:val="es-CO"/>
        </w:rPr>
        <w:t>m</w:t>
      </w:r>
      <w:r>
        <w:rPr>
          <w:rFonts w:ascii="Arial" w:hAnsi="Arial" w:cs="Arial"/>
          <w:iCs/>
          <w:sz w:val="24"/>
          <w:szCs w:val="24"/>
          <w:lang w:val="es-CO"/>
        </w:rPr>
        <w:t>.</w:t>
      </w:r>
      <w:r w:rsidRPr="00FA3C4A">
        <w:rPr>
          <w:rFonts w:ascii="Arial" w:hAnsi="Arial" w:cs="Arial"/>
          <w:iCs/>
          <w:sz w:val="24"/>
          <w:szCs w:val="24"/>
          <w:lang w:val="es-CO"/>
        </w:rPr>
        <w:t xml:space="preserve">: </w:t>
      </w:r>
    </w:p>
    <w:p w:rsidR="00FA3C4A" w:rsidRPr="00FA3C4A" w:rsidRDefault="00FA3C4A" w:rsidP="00FA3C4A">
      <w:pPr>
        <w:jc w:val="both"/>
        <w:rPr>
          <w:rFonts w:ascii="Arial" w:hAnsi="Arial" w:cs="Arial"/>
          <w:sz w:val="24"/>
          <w:szCs w:val="24"/>
          <w:lang w:val="es-CO"/>
        </w:rPr>
      </w:pPr>
      <w:r w:rsidRPr="00FA3C4A">
        <w:rPr>
          <w:rFonts w:ascii="Arial" w:hAnsi="Arial" w:cs="Arial"/>
          <w:sz w:val="24"/>
          <w:szCs w:val="24"/>
          <w:lang w:val="es-CO"/>
        </w:rPr>
        <w:t xml:space="preserve">3174467443 </w:t>
      </w:r>
      <w:r>
        <w:rPr>
          <w:rFonts w:ascii="Arial" w:hAnsi="Arial" w:cs="Arial"/>
          <w:sz w:val="24"/>
          <w:szCs w:val="24"/>
          <w:lang w:val="es-CO"/>
        </w:rPr>
        <w:t>-</w:t>
      </w:r>
      <w:r w:rsidRPr="00FA3C4A">
        <w:rPr>
          <w:rFonts w:ascii="Arial" w:hAnsi="Arial" w:cs="Arial"/>
          <w:sz w:val="24"/>
          <w:szCs w:val="24"/>
          <w:lang w:val="es-CO"/>
        </w:rPr>
        <w:t xml:space="preserve"> 3156667028 - 3207253594 - 3184767555 - 3162545161 - 3107176312 - 3185160469 - 3188212889 - 3115343401 - 3137137304 - 3154973896 </w:t>
      </w: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Pr="00FA3C4A">
        <w:rPr>
          <w:rFonts w:ascii="Arial" w:hAnsi="Arial" w:cs="Arial"/>
          <w:sz w:val="24"/>
          <w:szCs w:val="24"/>
          <w:lang w:val="es-CO"/>
        </w:rPr>
        <w:t xml:space="preserve">- </w:t>
      </w:r>
      <w:r>
        <w:rPr>
          <w:rFonts w:ascii="Arial" w:hAnsi="Arial" w:cs="Arial"/>
          <w:sz w:val="24"/>
          <w:szCs w:val="24"/>
          <w:lang w:val="es-CO"/>
        </w:rPr>
        <w:t xml:space="preserve">  </w:t>
      </w:r>
      <w:r w:rsidRPr="00FA3C4A">
        <w:rPr>
          <w:rFonts w:ascii="Arial" w:hAnsi="Arial" w:cs="Arial"/>
          <w:sz w:val="24"/>
          <w:szCs w:val="24"/>
          <w:lang w:val="es-CO"/>
        </w:rPr>
        <w:t xml:space="preserve">3205450855 </w:t>
      </w:r>
    </w:p>
    <w:p w:rsidR="00FA3C4A" w:rsidRPr="00FA3C4A" w:rsidRDefault="00FA3C4A" w:rsidP="00FA3C4A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3C4A">
        <w:rPr>
          <w:rFonts w:ascii="Arial" w:hAnsi="Arial" w:cs="Arial"/>
          <w:sz w:val="24"/>
          <w:szCs w:val="24"/>
          <w:lang w:val="es-CO"/>
        </w:rPr>
        <w:t xml:space="preserve">Si usted es beneficiario y necesita mayor orientación, puede consultar a través del siguiente contacto: </w:t>
      </w:r>
      <w:hyperlink r:id="rId9" w:history="1">
        <w:r w:rsidRPr="00FA3C4A">
          <w:rPr>
            <w:rStyle w:val="Hipervnculo"/>
            <w:rFonts w:ascii="Arial" w:hAnsi="Arial" w:cs="Arial"/>
            <w:sz w:val="24"/>
            <w:szCs w:val="24"/>
            <w:lang w:val="es-CO"/>
          </w:rPr>
          <w:t>locampo@fiduagraria.gov.co</w:t>
        </w:r>
      </w:hyperlink>
      <w:r w:rsidRPr="00FA3C4A">
        <w:rPr>
          <w:rFonts w:ascii="Arial" w:hAnsi="Arial" w:cs="Arial"/>
          <w:sz w:val="24"/>
          <w:szCs w:val="24"/>
          <w:lang w:val="es-CO"/>
        </w:rPr>
        <w:t>.</w:t>
      </w:r>
    </w:p>
    <w:p w:rsidR="00FA3C4A" w:rsidRDefault="00FA3C4A" w:rsidP="00FA3C4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Si por razones de la cuarentena se encuentra temporalmente ubicado en un municipio diferente a su lugar de residencia, puede solicitar el cambio de punto de pago enviando el formato adjunto a este comunicado diligenciado y firmado por el beneficiario al correo electrónico </w:t>
      </w:r>
      <w:hyperlink r:id="rId10" w:history="1">
        <w:r w:rsidRPr="00130150">
          <w:rPr>
            <w:rStyle w:val="Hipervnculo"/>
            <w:rFonts w:ascii="Arial" w:eastAsia="Times New Roman" w:hAnsi="Arial" w:cs="Arial"/>
            <w:sz w:val="24"/>
            <w:szCs w:val="24"/>
            <w:lang w:val="es-CO"/>
          </w:rPr>
          <w:t>xrincon@fiduagraria.gov.co</w:t>
        </w:r>
      </w:hyperlink>
    </w:p>
    <w:p w:rsidR="00FA3C4A" w:rsidRPr="00FA3C4A" w:rsidRDefault="00FA3C4A" w:rsidP="00FA3C4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 xml:space="preserve">En el </w:t>
      </w:r>
      <w:r w:rsidRPr="00FA3C4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caso que no sea posible el retiro del beneficio por parte del titular, lo puede realizar a través de un tercero cumpliendo los siguientes requisitos:</w:t>
      </w:r>
    </w:p>
    <w:p w:rsidR="00FA3C4A" w:rsidRPr="00FA3C4A" w:rsidRDefault="00FA3C4A" w:rsidP="00FA3C4A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Cédula original del beneficiario.</w:t>
      </w:r>
    </w:p>
    <w:p w:rsidR="00FA3C4A" w:rsidRPr="00FA3C4A" w:rsidRDefault="00FA3C4A" w:rsidP="00FA3C4A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Cédula original del tercero.</w:t>
      </w:r>
    </w:p>
    <w:p w:rsidR="00FA3C4A" w:rsidRDefault="00FA3C4A" w:rsidP="00FA3C4A">
      <w:pPr>
        <w:pStyle w:val="Prrafodelista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Carta de autorización del beneficiario al tercero.</w:t>
      </w:r>
    </w:p>
    <w:p w:rsidR="00FA3C4A" w:rsidRPr="00FA3C4A" w:rsidRDefault="00FA3C4A" w:rsidP="00FA3C4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</w:p>
    <w:p w:rsidR="0019450D" w:rsidRPr="00D54419" w:rsidRDefault="00FA3C4A" w:rsidP="00FA3C4A">
      <w:pPr>
        <w:shd w:val="clear" w:color="auto" w:fill="FFFFFF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</w:pPr>
      <w:r w:rsidRPr="00FA3C4A">
        <w:rPr>
          <w:rFonts w:ascii="Arial" w:eastAsia="Times New Roman" w:hAnsi="Arial" w:cs="Arial"/>
          <w:color w:val="000000" w:themeColor="text1"/>
          <w:sz w:val="24"/>
          <w:szCs w:val="24"/>
          <w:lang w:val="es-CO"/>
        </w:rPr>
        <w:t>La carta de autorización, adjunta a este comunicado, debe estar debidamente firmada por el beneficiario, es recomendable que se coloque al lado de la firma la huella dactilar.</w:t>
      </w:r>
    </w:p>
    <w:p w:rsidR="0019450D" w:rsidRPr="00D54419" w:rsidRDefault="00FA3C4A" w:rsidP="00FA3C4A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D54419">
        <w:rPr>
          <w:rFonts w:ascii="Arial" w:hAnsi="Arial" w:cs="Arial"/>
          <w:b/>
          <w:sz w:val="24"/>
          <w:szCs w:val="24"/>
          <w:lang w:val="es-CO"/>
        </w:rPr>
        <w:t>PUNTOS DE PAGO EFECTY</w:t>
      </w: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4531"/>
        <w:gridCol w:w="4820"/>
      </w:tblGrid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FA3C4A" w:rsidRPr="00D54419" w:rsidRDefault="00FA3C4A" w:rsidP="003C03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b/>
                <w:sz w:val="18"/>
                <w:szCs w:val="18"/>
              </w:rPr>
              <w:t>EFECTY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FA3C4A" w:rsidRPr="00D54419" w:rsidRDefault="00FA3C4A" w:rsidP="003C03F2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b/>
                <w:sz w:val="18"/>
                <w:szCs w:val="18"/>
              </w:rPr>
              <w:t>DIRECCION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19450D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LAS AMÉ</w:t>
            </w:r>
            <w:r w:rsidR="00FA3C4A"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RICAS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 19 # 14 – 21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PASTO AV</w:t>
            </w:r>
            <w:r w:rsidR="0019450D"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.</w:t>
            </w: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 PANAMERICANA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CL 2 # 33 – 03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19450D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 xml:space="preserve">PASTO CENTRO 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CL 20 # 25 – 10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PASTO TERMINAL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KR 6 # 16 B - 50 LC 120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PASTO CENTRO PLAZA NARIÑO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CALLE 18 # 24-</w:t>
            </w: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PASTO AV. DE LOS ESTUDIANTES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 20 # 35 - 15 LOCAL 2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CATAMBUCO II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KR 5 # 4 - 46 CG CATAMBUCO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UNIVERSIDAD MARIANA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 18 # 34 - 45 B MARIDIAZ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PLAZA CARNAVAL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CRA 20 No 18 34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CORREGIMIENTO EL ENCANO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  <w:lang w:val="es-CO"/>
              </w:rPr>
              <w:t>BR LA LIBERTAD CS 85   AVENIDA ENCANO  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CENTRO COMERCIAL BOMBONA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 14 # 29 - 11 LC 1</w:t>
            </w:r>
          </w:p>
        </w:tc>
      </w:tr>
      <w:tr w:rsidR="00FA3C4A" w:rsidRPr="00D54419" w:rsidTr="003C03F2">
        <w:trPr>
          <w:trHeight w:val="20"/>
          <w:jc w:val="center"/>
        </w:trPr>
        <w:tc>
          <w:tcPr>
            <w:tcW w:w="4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PASTO SAN ANDRESITO SUCURSAL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C4A" w:rsidRPr="00D54419" w:rsidRDefault="00FA3C4A" w:rsidP="003C03F2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544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 15 # 22 A – 91</w:t>
            </w:r>
          </w:p>
        </w:tc>
      </w:tr>
    </w:tbl>
    <w:p w:rsidR="00FA3C4A" w:rsidRPr="00D54419" w:rsidRDefault="00FA3C4A" w:rsidP="00FA3C4A">
      <w:pPr>
        <w:jc w:val="both"/>
        <w:rPr>
          <w:rFonts w:ascii="Arial" w:hAnsi="Arial" w:cs="Arial"/>
          <w:sz w:val="18"/>
          <w:szCs w:val="18"/>
        </w:rPr>
      </w:pPr>
    </w:p>
    <w:p w:rsidR="00B03717" w:rsidRPr="00D54419" w:rsidRDefault="00B03717" w:rsidP="000D387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18"/>
          <w:szCs w:val="18"/>
          <w:lang w:val="es-CO" w:eastAsia="es-CO"/>
        </w:rPr>
      </w:pPr>
    </w:p>
    <w:sectPr w:rsidR="00B03717" w:rsidRPr="00D54419" w:rsidSect="00E935D5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ED" w:rsidRDefault="005F15ED" w:rsidP="00E53254">
      <w:pPr>
        <w:spacing w:after="0" w:line="240" w:lineRule="auto"/>
      </w:pPr>
      <w:r>
        <w:separator/>
      </w:r>
    </w:p>
  </w:endnote>
  <w:endnote w:type="continuationSeparator" w:id="0">
    <w:p w:rsidR="005F15ED" w:rsidRDefault="005F15E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ED" w:rsidRDefault="005F15ED" w:rsidP="00E53254">
      <w:pPr>
        <w:spacing w:after="0" w:line="240" w:lineRule="auto"/>
      </w:pPr>
      <w:r>
        <w:separator/>
      </w:r>
    </w:p>
  </w:footnote>
  <w:footnote w:type="continuationSeparator" w:id="0">
    <w:p w:rsidR="005F15ED" w:rsidRDefault="005F15E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8"/>
  </w:num>
  <w:num w:numId="8">
    <w:abstractNumId w:val="2"/>
  </w:num>
  <w:num w:numId="9">
    <w:abstractNumId w:val="16"/>
  </w:num>
  <w:num w:numId="10">
    <w:abstractNumId w:val="0"/>
  </w:num>
  <w:num w:numId="11">
    <w:abstractNumId w:val="7"/>
  </w:num>
  <w:num w:numId="12">
    <w:abstractNumId w:val="15"/>
  </w:num>
  <w:num w:numId="13">
    <w:abstractNumId w:val="10"/>
  </w:num>
  <w:num w:numId="14">
    <w:abstractNumId w:val="11"/>
  </w:num>
  <w:num w:numId="15">
    <w:abstractNumId w:val="6"/>
  </w:num>
  <w:num w:numId="16">
    <w:abstractNumId w:val="18"/>
  </w:num>
  <w:num w:numId="17">
    <w:abstractNumId w:val="4"/>
  </w:num>
  <w:num w:numId="18">
    <w:abstractNumId w:val="12"/>
  </w:num>
  <w:num w:numId="19">
    <w:abstractNumId w:val="19"/>
  </w:num>
  <w:num w:numId="20">
    <w:abstractNumId w:val="1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74BF0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5E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622A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54419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volucioniva.dnp.gov.c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rincon@fiduagraria.gov.c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campo@fiduagraria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C0752-3526-48FB-B071-26CA676E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398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2020-08-25T03:32:00Z</dcterms:created>
  <dcterms:modified xsi:type="dcterms:W3CDTF">2020-08-25T03:40:00Z</dcterms:modified>
</cp:coreProperties>
</file>