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284CE5">
        <w:rPr>
          <w:rFonts w:ascii="Arial" w:hAnsi="Arial" w:cs="Arial"/>
          <w:b/>
          <w:sz w:val="24"/>
          <w:szCs w:val="24"/>
          <w:lang w:val="es-MX"/>
        </w:rPr>
        <w:t>0</w:t>
      </w:r>
      <w:r w:rsidR="007D48EF">
        <w:rPr>
          <w:rFonts w:ascii="Arial" w:hAnsi="Arial" w:cs="Arial"/>
          <w:b/>
          <w:sz w:val="24"/>
          <w:szCs w:val="24"/>
          <w:lang w:val="es-MX"/>
        </w:rPr>
        <w:t>310</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284CE5"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284CE5" w:rsidRPr="00284CE5" w:rsidRDefault="00284CE5" w:rsidP="001A4B50">
      <w:pPr>
        <w:shd w:val="clear" w:color="auto" w:fill="FFFFFF"/>
        <w:spacing w:after="0" w:line="240" w:lineRule="auto"/>
        <w:jc w:val="both"/>
        <w:rPr>
          <w:rFonts w:ascii="Arial" w:eastAsia="Times New Roman" w:hAnsi="Arial" w:cs="Arial"/>
          <w:b/>
          <w:color w:val="222222"/>
          <w:sz w:val="28"/>
          <w:szCs w:val="28"/>
          <w:lang w:val="es-CO" w:eastAsia="es-CO"/>
        </w:rPr>
      </w:pPr>
      <w:r w:rsidRPr="00284CE5">
        <w:rPr>
          <w:rFonts w:ascii="Arial" w:hAnsi="Arial" w:cs="Arial"/>
          <w:b/>
          <w:sz w:val="28"/>
          <w:szCs w:val="28"/>
          <w:lang w:val="es-CO"/>
        </w:rPr>
        <w:t>DESDE EL 7 DE SEPTIEMBRE INICIÓ LA CUARTA ENTREGA DE INCENTIVOS DEL PROGRAMA JÓVENES EN ACCIÓN</w:t>
      </w:r>
      <w:r w:rsidRPr="00284CE5">
        <w:rPr>
          <w:rFonts w:ascii="Arial" w:eastAsia="Times New Roman" w:hAnsi="Arial" w:cs="Arial"/>
          <w:b/>
          <w:color w:val="222222"/>
          <w:sz w:val="28"/>
          <w:szCs w:val="28"/>
          <w:lang w:val="es-CO" w:eastAsia="es-CO"/>
        </w:rPr>
        <w:t xml:space="preserve"> </w:t>
      </w:r>
    </w:p>
    <w:p w:rsidR="001A4B50" w:rsidRPr="00284CE5" w:rsidRDefault="001A4B50" w:rsidP="00553D62">
      <w:pPr>
        <w:shd w:val="clear" w:color="auto" w:fill="FFFFFF"/>
        <w:spacing w:after="0" w:line="240" w:lineRule="auto"/>
        <w:rPr>
          <w:rFonts w:ascii="Arial" w:eastAsia="Times New Roman" w:hAnsi="Arial" w:cs="Arial"/>
          <w:color w:val="222222"/>
          <w:sz w:val="24"/>
          <w:szCs w:val="24"/>
          <w:lang w:val="es-CO" w:eastAsia="es-CO"/>
        </w:rPr>
      </w:pPr>
    </w:p>
    <w:p w:rsidR="00284CE5" w:rsidRPr="00284CE5" w:rsidRDefault="00284CE5" w:rsidP="00284CE5">
      <w:pPr>
        <w:pStyle w:val="Prrafodelista"/>
        <w:numPr>
          <w:ilvl w:val="0"/>
          <w:numId w:val="29"/>
        </w:numPr>
        <w:spacing w:after="0" w:line="240" w:lineRule="auto"/>
        <w:jc w:val="both"/>
        <w:rPr>
          <w:rFonts w:ascii="Arial" w:hAnsi="Arial" w:cs="Arial"/>
          <w:i/>
          <w:sz w:val="24"/>
          <w:szCs w:val="24"/>
          <w:lang w:val="es-CO"/>
        </w:rPr>
      </w:pPr>
      <w:r w:rsidRPr="00284CE5">
        <w:rPr>
          <w:rFonts w:ascii="Arial" w:hAnsi="Arial" w:cs="Arial"/>
          <w:i/>
          <w:color w:val="201F1E"/>
          <w:sz w:val="24"/>
          <w:szCs w:val="24"/>
          <w:lang w:val="es-CO"/>
        </w:rPr>
        <w:t xml:space="preserve">El pago a los beneficiarios del programa, se </w:t>
      </w:r>
      <w:r w:rsidRPr="00284CE5">
        <w:rPr>
          <w:rFonts w:ascii="Arial" w:hAnsi="Arial" w:cs="Arial"/>
          <w:i/>
          <w:color w:val="1D2129"/>
          <w:sz w:val="24"/>
          <w:szCs w:val="24"/>
          <w:shd w:val="clear" w:color="auto" w:fill="FFFFFF"/>
          <w:lang w:val="es-CO"/>
        </w:rPr>
        <w:t xml:space="preserve">realizará  en modalidad ordinaria sujeta a cumplimiento, y </w:t>
      </w:r>
      <w:r w:rsidRPr="00284CE5">
        <w:rPr>
          <w:rFonts w:ascii="Arial" w:hAnsi="Arial" w:cs="Arial"/>
          <w:i/>
          <w:color w:val="201F1E"/>
          <w:sz w:val="24"/>
          <w:szCs w:val="24"/>
          <w:lang w:val="es-CO"/>
        </w:rPr>
        <w:t xml:space="preserve">entrega extraordinaria, </w:t>
      </w:r>
      <w:r w:rsidRPr="00284CE5">
        <w:rPr>
          <w:rFonts w:ascii="Arial" w:hAnsi="Arial" w:cs="Arial"/>
          <w:bCs/>
          <w:i/>
          <w:color w:val="000000"/>
          <w:sz w:val="24"/>
          <w:szCs w:val="24"/>
          <w:shd w:val="clear" w:color="auto" w:fill="FFFFFF"/>
          <w:lang w:val="es-CO"/>
        </w:rPr>
        <w:t>no sujeta a compromisos,</w:t>
      </w:r>
      <w:r w:rsidRPr="00284CE5">
        <w:rPr>
          <w:rFonts w:ascii="Arial" w:hAnsi="Arial" w:cs="Arial"/>
          <w:i/>
          <w:color w:val="000000"/>
          <w:sz w:val="24"/>
          <w:szCs w:val="24"/>
          <w:shd w:val="clear" w:color="auto" w:fill="FFFFFF"/>
          <w:lang w:val="es-CO"/>
        </w:rPr>
        <w:t> en cumplimiento (</w:t>
      </w:r>
      <w:r w:rsidRPr="00284CE5">
        <w:rPr>
          <w:rFonts w:ascii="Arial" w:hAnsi="Arial" w:cs="Arial"/>
          <w:i/>
          <w:color w:val="222222"/>
          <w:sz w:val="24"/>
          <w:szCs w:val="24"/>
          <w:shd w:val="clear" w:color="auto" w:fill="FFFFFF"/>
          <w:lang w:val="es-CO"/>
        </w:rPr>
        <w:t>Decreto 637 del 6 de mayo y 659 del 13 de mayo del 2020).</w:t>
      </w:r>
    </w:p>
    <w:p w:rsidR="001A4B50" w:rsidRPr="00284CE5" w:rsidRDefault="001A4B50" w:rsidP="001A4B50">
      <w:pPr>
        <w:shd w:val="clear" w:color="auto" w:fill="FFFFFF"/>
        <w:spacing w:after="0" w:line="240" w:lineRule="auto"/>
        <w:jc w:val="both"/>
        <w:rPr>
          <w:rFonts w:ascii="Arial" w:eastAsia="Times New Roman" w:hAnsi="Arial" w:cs="Arial"/>
          <w:i/>
          <w:color w:val="222222"/>
          <w:sz w:val="24"/>
          <w:szCs w:val="24"/>
          <w:lang w:val="es-CO" w:eastAsia="es-CO"/>
        </w:rPr>
      </w:pPr>
    </w:p>
    <w:p w:rsidR="009F2AE2" w:rsidRP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284CE5" w:rsidRPr="00284CE5" w:rsidRDefault="00284CE5" w:rsidP="00284CE5">
      <w:pPr>
        <w:jc w:val="both"/>
        <w:rPr>
          <w:rFonts w:ascii="Arial" w:hAnsi="Arial" w:cs="Arial"/>
          <w:b/>
          <w:sz w:val="24"/>
          <w:szCs w:val="24"/>
          <w:lang w:val="es-CO"/>
        </w:rPr>
      </w:pPr>
      <w:r w:rsidRPr="00284CE5">
        <w:rPr>
          <w:rFonts w:ascii="Arial" w:eastAsia="Times New Roman" w:hAnsi="Arial" w:cs="Arial"/>
          <w:b/>
          <w:color w:val="222222"/>
          <w:sz w:val="24"/>
          <w:szCs w:val="24"/>
          <w:shd w:val="clear" w:color="auto" w:fill="FFFFFF"/>
          <w:lang w:val="es-CO" w:eastAsia="es-CO"/>
        </w:rPr>
        <w:t>Pasto, 11</w:t>
      </w:r>
      <w:r w:rsidR="001A4B50" w:rsidRPr="00284CE5">
        <w:rPr>
          <w:rFonts w:ascii="Arial" w:eastAsia="Times New Roman" w:hAnsi="Arial" w:cs="Arial"/>
          <w:b/>
          <w:color w:val="222222"/>
          <w:sz w:val="24"/>
          <w:szCs w:val="24"/>
          <w:shd w:val="clear" w:color="auto" w:fill="FFFFFF"/>
          <w:lang w:val="es-CO" w:eastAsia="es-CO"/>
        </w:rPr>
        <w:t xml:space="preserve"> </w:t>
      </w:r>
      <w:r w:rsidR="00553D62" w:rsidRPr="00284CE5">
        <w:rPr>
          <w:rFonts w:ascii="Arial" w:eastAsia="Times New Roman" w:hAnsi="Arial" w:cs="Arial"/>
          <w:b/>
          <w:color w:val="222222"/>
          <w:sz w:val="24"/>
          <w:szCs w:val="24"/>
          <w:shd w:val="clear" w:color="auto" w:fill="FFFFFF"/>
          <w:lang w:val="es-CO" w:eastAsia="es-CO"/>
        </w:rPr>
        <w:t xml:space="preserve">de </w:t>
      </w:r>
      <w:r w:rsidR="001A4B50" w:rsidRPr="00284CE5">
        <w:rPr>
          <w:rFonts w:ascii="Arial" w:eastAsia="Times New Roman" w:hAnsi="Arial" w:cs="Arial"/>
          <w:b/>
          <w:color w:val="222222"/>
          <w:sz w:val="24"/>
          <w:szCs w:val="24"/>
          <w:shd w:val="clear" w:color="auto" w:fill="FFFFFF"/>
          <w:lang w:val="es-CO" w:eastAsia="es-CO"/>
        </w:rPr>
        <w:t>septiembre</w:t>
      </w:r>
      <w:r w:rsidR="00553D62" w:rsidRPr="00284CE5">
        <w:rPr>
          <w:rFonts w:ascii="Arial" w:eastAsia="Times New Roman" w:hAnsi="Arial" w:cs="Arial"/>
          <w:b/>
          <w:color w:val="222222"/>
          <w:sz w:val="24"/>
          <w:szCs w:val="24"/>
          <w:shd w:val="clear" w:color="auto" w:fill="FFFFFF"/>
          <w:lang w:val="es-CO" w:eastAsia="es-CO"/>
        </w:rPr>
        <w:t xml:space="preserve"> de 2020</w:t>
      </w:r>
      <w:r w:rsidRPr="00284CE5">
        <w:rPr>
          <w:rFonts w:ascii="Arial" w:eastAsia="Times New Roman" w:hAnsi="Arial" w:cs="Arial"/>
          <w:b/>
          <w:color w:val="222222"/>
          <w:sz w:val="24"/>
          <w:szCs w:val="24"/>
          <w:shd w:val="clear" w:color="auto" w:fill="FFFFFF"/>
          <w:lang w:val="es-CO" w:eastAsia="es-CO"/>
        </w:rPr>
        <w:t xml:space="preserve">. </w:t>
      </w:r>
      <w:r w:rsidRPr="00284CE5">
        <w:rPr>
          <w:rFonts w:ascii="Arial" w:hAnsi="Arial" w:cs="Arial"/>
          <w:sz w:val="24"/>
          <w:szCs w:val="24"/>
          <w:lang w:val="es-CO"/>
        </w:rPr>
        <w:t xml:space="preserve">La Alcaldía de Pasto a través de la Secretaría de Bienestar Social y el programa Jóvenes en Acción de Prosperidad Social, informa a los beneficiarios que a partir del 7 de septiembre </w:t>
      </w:r>
      <w:r w:rsidRPr="00284CE5">
        <w:rPr>
          <w:rFonts w:ascii="Arial" w:hAnsi="Arial" w:cs="Arial"/>
          <w:sz w:val="24"/>
          <w:szCs w:val="24"/>
          <w:lang w:val="es-CO"/>
        </w:rPr>
        <w:t>de</w:t>
      </w:r>
      <w:r w:rsidRPr="00284CE5">
        <w:rPr>
          <w:rFonts w:ascii="Arial" w:hAnsi="Arial" w:cs="Arial"/>
          <w:sz w:val="24"/>
          <w:szCs w:val="24"/>
          <w:lang w:val="es-CO"/>
        </w:rPr>
        <w:t xml:space="preserve"> 2020, se está realizando la cuarta entrega de incentivos monetarios con la entidad bancaria: Banco Agrario de Colombia, de manera gradual y escalonada a través de abonos a </w:t>
      </w:r>
      <w:proofErr w:type="spellStart"/>
      <w:r w:rsidRPr="00284CE5">
        <w:rPr>
          <w:rFonts w:ascii="Arial" w:hAnsi="Arial" w:cs="Arial"/>
          <w:sz w:val="24"/>
          <w:szCs w:val="24"/>
          <w:lang w:val="es-CO"/>
        </w:rPr>
        <w:t>Movicuenta</w:t>
      </w:r>
      <w:proofErr w:type="spellEnd"/>
      <w:r w:rsidRPr="00284CE5">
        <w:rPr>
          <w:rFonts w:ascii="Arial" w:hAnsi="Arial" w:cs="Arial"/>
          <w:sz w:val="24"/>
          <w:szCs w:val="24"/>
          <w:lang w:val="es-CO"/>
        </w:rPr>
        <w:t>.</w:t>
      </w:r>
    </w:p>
    <w:p w:rsidR="00284CE5" w:rsidRPr="00284CE5" w:rsidRDefault="00284CE5" w:rsidP="00284CE5">
      <w:pPr>
        <w:jc w:val="both"/>
        <w:rPr>
          <w:rFonts w:ascii="Arial" w:hAnsi="Arial" w:cs="Arial"/>
          <w:sz w:val="24"/>
          <w:szCs w:val="24"/>
          <w:lang w:val="es-CO"/>
        </w:rPr>
      </w:pPr>
      <w:r w:rsidRPr="00284CE5">
        <w:rPr>
          <w:rFonts w:ascii="Arial" w:hAnsi="Arial" w:cs="Arial"/>
          <w:sz w:val="24"/>
          <w:szCs w:val="24"/>
          <w:lang w:val="es-CO"/>
        </w:rPr>
        <w:t xml:space="preserve">Si el beneficiario del programa recibe el incentivo a través de giro, los abonos se realizarán durante el periodo del 9 al 26 de septiembre para canales fuera de línea y el 28 de septiembre para los canales en línea. Los jóvenes recibirán un mensaje de texto con la información de la disponibilidad y lugar para el cobro de su giro. </w:t>
      </w:r>
    </w:p>
    <w:p w:rsidR="00284CE5" w:rsidRPr="00284CE5" w:rsidRDefault="00284CE5" w:rsidP="00284CE5">
      <w:pPr>
        <w:jc w:val="both"/>
        <w:rPr>
          <w:rFonts w:ascii="Arial" w:hAnsi="Arial" w:cs="Arial"/>
          <w:sz w:val="24"/>
          <w:szCs w:val="24"/>
          <w:lang w:val="es-CO"/>
        </w:rPr>
      </w:pPr>
      <w:r w:rsidRPr="00284CE5">
        <w:rPr>
          <w:rFonts w:ascii="Arial" w:hAnsi="Arial" w:cs="Arial"/>
          <w:sz w:val="24"/>
          <w:szCs w:val="24"/>
          <w:lang w:val="es-CO"/>
        </w:rPr>
        <w:t>Adicionalmente, para los jóvenes que no han podido cobrar el incentivo extraordinario de las jornadas anteriores (marzo, mayo, julio), lo pueden realizar en este periodo. De igual forma, en esta cuarta jornada de entrega de transferencias monetarias, se otorgan inscripciones de los pre-registros realizados en el primer semestre hasta el 27 de julio (Registrado).</w:t>
      </w:r>
    </w:p>
    <w:p w:rsidR="00284CE5" w:rsidRPr="00284CE5" w:rsidRDefault="00284CE5" w:rsidP="00284CE5">
      <w:pPr>
        <w:jc w:val="both"/>
        <w:rPr>
          <w:rFonts w:ascii="Arial" w:hAnsi="Arial" w:cs="Arial"/>
          <w:sz w:val="24"/>
          <w:szCs w:val="24"/>
          <w:lang w:val="es-CO"/>
        </w:rPr>
      </w:pPr>
      <w:r w:rsidRPr="00284CE5">
        <w:rPr>
          <w:rFonts w:ascii="Arial" w:hAnsi="Arial" w:cs="Arial"/>
          <w:sz w:val="24"/>
          <w:szCs w:val="24"/>
          <w:lang w:val="es-CO"/>
        </w:rPr>
        <w:t xml:space="preserve">Para el pago de este incentivo por </w:t>
      </w:r>
      <w:proofErr w:type="spellStart"/>
      <w:r w:rsidRPr="00284CE5">
        <w:rPr>
          <w:rFonts w:ascii="Arial" w:hAnsi="Arial" w:cs="Arial"/>
          <w:sz w:val="24"/>
          <w:szCs w:val="24"/>
          <w:lang w:val="es-CO"/>
        </w:rPr>
        <w:t>Movicuenta</w:t>
      </w:r>
      <w:proofErr w:type="spellEnd"/>
      <w:r w:rsidRPr="00284CE5">
        <w:rPr>
          <w:rFonts w:ascii="Arial" w:hAnsi="Arial" w:cs="Arial"/>
          <w:sz w:val="24"/>
          <w:szCs w:val="24"/>
          <w:lang w:val="es-CO"/>
        </w:rPr>
        <w:t xml:space="preserve"> del Banco Agrario, se debe descargar la aplicación (App Store o Google Play Store), posteriormente debe ingresar su número de identificación, celular que registró en el sistema de información “Jóvenes en Acción-SIJA”, una vez registrado en </w:t>
      </w:r>
      <w:proofErr w:type="spellStart"/>
      <w:r w:rsidRPr="00284CE5">
        <w:rPr>
          <w:rFonts w:ascii="Arial" w:hAnsi="Arial" w:cs="Arial"/>
          <w:sz w:val="24"/>
          <w:szCs w:val="24"/>
          <w:lang w:val="es-CO"/>
        </w:rPr>
        <w:t>Daviplata</w:t>
      </w:r>
      <w:proofErr w:type="spellEnd"/>
      <w:r w:rsidRPr="00284CE5">
        <w:rPr>
          <w:rFonts w:ascii="Arial" w:hAnsi="Arial" w:cs="Arial"/>
          <w:sz w:val="24"/>
          <w:szCs w:val="24"/>
          <w:lang w:val="es-CO"/>
        </w:rPr>
        <w:t xml:space="preserve">, debe seleccionar la opción: sacar plata; una vez realice este procedimiento, recibirá un mensaje de texto con un código de 6 dígitos, que estará activo durante una hora. </w:t>
      </w:r>
    </w:p>
    <w:p w:rsidR="00284CE5" w:rsidRDefault="00284CE5" w:rsidP="00284CE5">
      <w:pPr>
        <w:jc w:val="both"/>
        <w:rPr>
          <w:rFonts w:ascii="Arial" w:hAnsi="Arial" w:cs="Arial"/>
          <w:sz w:val="24"/>
          <w:szCs w:val="24"/>
          <w:lang w:val="es-CO"/>
        </w:rPr>
      </w:pPr>
      <w:r w:rsidRPr="00284CE5">
        <w:rPr>
          <w:rFonts w:ascii="Arial" w:hAnsi="Arial" w:cs="Arial"/>
          <w:sz w:val="24"/>
          <w:szCs w:val="24"/>
          <w:lang w:val="es-CO"/>
        </w:rPr>
        <w:t>A continuación podrá conocer los lugares donde puede diligenciar su retiro del incentivo.</w:t>
      </w:r>
    </w:p>
    <w:p w:rsidR="00284CE5" w:rsidRDefault="00284CE5" w:rsidP="00284CE5">
      <w:pPr>
        <w:jc w:val="both"/>
        <w:rPr>
          <w:rFonts w:ascii="Arial" w:hAnsi="Arial" w:cs="Arial"/>
          <w:sz w:val="24"/>
          <w:szCs w:val="24"/>
          <w:lang w:val="es-CO"/>
        </w:rPr>
      </w:pPr>
    </w:p>
    <w:p w:rsidR="00284CE5" w:rsidRPr="00284CE5" w:rsidRDefault="00284CE5" w:rsidP="00284CE5">
      <w:pPr>
        <w:jc w:val="both"/>
        <w:rPr>
          <w:rFonts w:ascii="Arial" w:hAnsi="Arial" w:cs="Arial"/>
          <w:sz w:val="24"/>
          <w:szCs w:val="24"/>
          <w:lang w:val="es-CO"/>
        </w:rPr>
      </w:pPr>
    </w:p>
    <w:p w:rsidR="00284CE5" w:rsidRPr="00284CE5" w:rsidRDefault="00540C78" w:rsidP="00284CE5">
      <w:pPr>
        <w:pStyle w:val="NormalWeb"/>
        <w:shd w:val="clear" w:color="auto" w:fill="FFFFFF"/>
        <w:spacing w:before="0" w:beforeAutospacing="0" w:after="0" w:afterAutospacing="0"/>
        <w:ind w:left="708"/>
        <w:jc w:val="center"/>
        <w:rPr>
          <w:rFonts w:ascii="Arial" w:hAnsi="Arial" w:cs="Arial"/>
          <w:b/>
          <w:bCs/>
          <w:color w:val="000000"/>
        </w:rPr>
      </w:pPr>
      <w:r>
        <w:rPr>
          <w:rFonts w:ascii="Arial" w:hAnsi="Arial" w:cs="Arial"/>
          <w:b/>
          <w:bCs/>
          <w:color w:val="000000"/>
        </w:rPr>
        <w:t>PUNTOS MODALIDAD MOVICUENTA</w:t>
      </w:r>
    </w:p>
    <w:p w:rsidR="00284CE5" w:rsidRPr="00284CE5" w:rsidRDefault="00284CE5" w:rsidP="00284CE5">
      <w:pPr>
        <w:ind w:left="708"/>
        <w:jc w:val="both"/>
        <w:rPr>
          <w:rFonts w:ascii="Arial" w:hAnsi="Arial" w:cs="Arial"/>
          <w:sz w:val="24"/>
          <w:szCs w:val="24"/>
        </w:rPr>
      </w:pPr>
    </w:p>
    <w:p w:rsidR="00284CE5" w:rsidRPr="00284CE5" w:rsidRDefault="00284CE5" w:rsidP="00284CE5">
      <w:pPr>
        <w:ind w:left="708"/>
        <w:jc w:val="both"/>
        <w:rPr>
          <w:rFonts w:ascii="Arial" w:hAnsi="Arial" w:cs="Arial"/>
          <w:sz w:val="24"/>
          <w:szCs w:val="24"/>
        </w:rPr>
      </w:pPr>
    </w:p>
    <w:tbl>
      <w:tblPr>
        <w:tblStyle w:val="Tablaconcuadrcula"/>
        <w:tblW w:w="9543" w:type="dxa"/>
        <w:tblLook w:val="04A0" w:firstRow="1" w:lastRow="0" w:firstColumn="1" w:lastColumn="0" w:noHBand="0" w:noVBand="1"/>
      </w:tblPr>
      <w:tblGrid>
        <w:gridCol w:w="1888"/>
        <w:gridCol w:w="2267"/>
        <w:gridCol w:w="3263"/>
        <w:gridCol w:w="2125"/>
      </w:tblGrid>
      <w:tr w:rsidR="00284CE5" w:rsidRPr="00284CE5" w:rsidTr="00BD6576">
        <w:tc>
          <w:tcPr>
            <w:tcW w:w="4155" w:type="dxa"/>
            <w:gridSpan w:val="2"/>
          </w:tcPr>
          <w:p w:rsidR="00284CE5" w:rsidRPr="00284CE5" w:rsidRDefault="00284CE5" w:rsidP="00BD6576">
            <w:pPr>
              <w:ind w:left="362"/>
              <w:jc w:val="center"/>
              <w:rPr>
                <w:rFonts w:ascii="Arial" w:hAnsi="Arial" w:cs="Arial"/>
                <w:b/>
                <w:color w:val="222222"/>
                <w:sz w:val="24"/>
                <w:szCs w:val="24"/>
                <w:shd w:val="clear" w:color="auto" w:fill="FFFFFF"/>
              </w:rPr>
            </w:pPr>
            <w:r w:rsidRPr="00284CE5">
              <w:rPr>
                <w:rFonts w:ascii="Arial" w:hAnsi="Arial" w:cs="Arial"/>
                <w:b/>
                <w:sz w:val="24"/>
                <w:szCs w:val="24"/>
              </w:rPr>
              <w:t>CORRESPONSALES ETB – RETIRO MOVICUENTA</w:t>
            </w:r>
          </w:p>
        </w:tc>
        <w:tc>
          <w:tcPr>
            <w:tcW w:w="5388" w:type="dxa"/>
            <w:gridSpan w:val="2"/>
          </w:tcPr>
          <w:p w:rsidR="00284CE5" w:rsidRPr="00284CE5" w:rsidRDefault="00284CE5" w:rsidP="00BD6576">
            <w:pPr>
              <w:jc w:val="center"/>
              <w:rPr>
                <w:rFonts w:ascii="Arial" w:hAnsi="Arial" w:cs="Arial"/>
                <w:b/>
                <w:color w:val="222222"/>
                <w:sz w:val="24"/>
                <w:szCs w:val="24"/>
                <w:shd w:val="clear" w:color="auto" w:fill="FFFFFF"/>
              </w:rPr>
            </w:pPr>
            <w:r w:rsidRPr="00284CE5">
              <w:rPr>
                <w:rFonts w:ascii="Arial" w:hAnsi="Arial" w:cs="Arial"/>
                <w:b/>
                <w:color w:val="222222"/>
                <w:sz w:val="24"/>
                <w:szCs w:val="24"/>
                <w:shd w:val="clear" w:color="auto" w:fill="FFFFFF"/>
              </w:rPr>
              <w:t xml:space="preserve">PUNTOS </w:t>
            </w:r>
            <w:r w:rsidRPr="00284CE5">
              <w:rPr>
                <w:rFonts w:ascii="Arial" w:hAnsi="Arial" w:cs="Arial"/>
                <w:b/>
                <w:color w:val="FF0000"/>
                <w:sz w:val="24"/>
                <w:szCs w:val="24"/>
                <w:shd w:val="clear" w:color="auto" w:fill="FFFFFF"/>
              </w:rPr>
              <w:t>MOVILREV</w:t>
            </w:r>
            <w:r w:rsidRPr="00284CE5">
              <w:rPr>
                <w:rFonts w:ascii="Arial" w:hAnsi="Arial" w:cs="Arial"/>
                <w:b/>
                <w:color w:val="222222"/>
                <w:sz w:val="24"/>
                <w:szCs w:val="24"/>
                <w:shd w:val="clear" w:color="auto" w:fill="FFFFFF"/>
              </w:rPr>
              <w:t>-RETIRO MOVICUENTA</w:t>
            </w:r>
          </w:p>
        </w:tc>
      </w:tr>
      <w:tr w:rsidR="00284CE5" w:rsidRPr="00284CE5" w:rsidTr="00BD6576">
        <w:trPr>
          <w:trHeight w:val="522"/>
        </w:trPr>
        <w:tc>
          <w:tcPr>
            <w:tcW w:w="1888" w:type="dxa"/>
          </w:tcPr>
          <w:p w:rsidR="00284CE5" w:rsidRPr="00284CE5" w:rsidRDefault="00284CE5" w:rsidP="00BD6576">
            <w:pPr>
              <w:jc w:val="center"/>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 xml:space="preserve">Cooperativa </w:t>
            </w:r>
            <w:proofErr w:type="spellStart"/>
            <w:r w:rsidRPr="00284CE5">
              <w:rPr>
                <w:rFonts w:ascii="Arial" w:hAnsi="Arial" w:cs="Arial"/>
                <w:color w:val="222222"/>
                <w:sz w:val="24"/>
                <w:szCs w:val="24"/>
                <w:shd w:val="clear" w:color="auto" w:fill="FFFFFF"/>
                <w:lang w:val="es-CO"/>
              </w:rPr>
              <w:t>multiactiva</w:t>
            </w:r>
            <w:proofErr w:type="spellEnd"/>
            <w:r w:rsidRPr="00284CE5">
              <w:rPr>
                <w:rFonts w:ascii="Arial" w:hAnsi="Arial" w:cs="Arial"/>
                <w:color w:val="222222"/>
                <w:sz w:val="24"/>
                <w:szCs w:val="24"/>
                <w:shd w:val="clear" w:color="auto" w:fill="FFFFFF"/>
                <w:lang w:val="es-CO"/>
              </w:rPr>
              <w:t xml:space="preserve"> mercado</w:t>
            </w:r>
          </w:p>
          <w:p w:rsidR="00284CE5" w:rsidRPr="00284CE5" w:rsidRDefault="00284CE5" w:rsidP="00BD6576">
            <w:pPr>
              <w:jc w:val="center"/>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El Potrerillo</w:t>
            </w:r>
          </w:p>
        </w:tc>
        <w:tc>
          <w:tcPr>
            <w:tcW w:w="2267" w:type="dxa"/>
          </w:tcPr>
          <w:p w:rsidR="00284CE5" w:rsidRPr="00284CE5" w:rsidRDefault="00284CE5" w:rsidP="00BD6576">
            <w:pPr>
              <w:jc w:val="center"/>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Calle principal sector bodegas unidad del mercado junto al terminal de Pasto</w:t>
            </w:r>
          </w:p>
        </w:tc>
        <w:tc>
          <w:tcPr>
            <w:tcW w:w="3263" w:type="dxa"/>
          </w:tcPr>
          <w:p w:rsidR="00284CE5" w:rsidRPr="00284CE5" w:rsidRDefault="00284CE5" w:rsidP="00BD6576">
            <w:pPr>
              <w:jc w:val="center"/>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 xml:space="preserve">CB- </w:t>
            </w:r>
            <w:proofErr w:type="spellStart"/>
            <w:r w:rsidRPr="00284CE5">
              <w:rPr>
                <w:rFonts w:ascii="Arial" w:hAnsi="Arial" w:cs="Arial"/>
                <w:color w:val="222222"/>
                <w:sz w:val="24"/>
                <w:szCs w:val="24"/>
                <w:shd w:val="clear" w:color="auto" w:fill="FFFFFF"/>
              </w:rPr>
              <w:t>Reval</w:t>
            </w:r>
            <w:proofErr w:type="spellEnd"/>
            <w:r w:rsidRPr="00284CE5">
              <w:rPr>
                <w:rFonts w:ascii="Arial" w:hAnsi="Arial" w:cs="Arial"/>
                <w:color w:val="222222"/>
                <w:sz w:val="24"/>
                <w:szCs w:val="24"/>
                <w:shd w:val="clear" w:color="auto" w:fill="FFFFFF"/>
              </w:rPr>
              <w:t xml:space="preserve"> Pasto</w:t>
            </w:r>
          </w:p>
        </w:tc>
        <w:tc>
          <w:tcPr>
            <w:tcW w:w="2125" w:type="dxa"/>
          </w:tcPr>
          <w:p w:rsidR="00284CE5" w:rsidRPr="00284CE5" w:rsidRDefault="00284CE5" w:rsidP="00BD6576">
            <w:pPr>
              <w:jc w:val="center"/>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Calle 17 Nº 25-60 local 228, centro Eliseo.</w:t>
            </w:r>
          </w:p>
        </w:tc>
      </w:tr>
      <w:tr w:rsidR="00284CE5" w:rsidRPr="00284CE5" w:rsidTr="00BD6576">
        <w:tc>
          <w:tcPr>
            <w:tcW w:w="1888" w:type="dxa"/>
          </w:tcPr>
          <w:p w:rsidR="00284CE5" w:rsidRPr="00284CE5" w:rsidRDefault="00284CE5" w:rsidP="00BD6576">
            <w:pPr>
              <w:jc w:val="center"/>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Miscelánea</w:t>
            </w:r>
            <w:proofErr w:type="spellEnd"/>
            <w:r w:rsidRPr="00284CE5">
              <w:rPr>
                <w:rFonts w:ascii="Arial" w:hAnsi="Arial" w:cs="Arial"/>
                <w:color w:val="222222"/>
                <w:sz w:val="24"/>
                <w:szCs w:val="24"/>
                <w:shd w:val="clear" w:color="auto" w:fill="FFFFFF"/>
              </w:rPr>
              <w:t xml:space="preserve"> </w:t>
            </w:r>
          </w:p>
          <w:p w:rsidR="00284CE5" w:rsidRPr="00284CE5" w:rsidRDefault="00284CE5" w:rsidP="00BD6576">
            <w:pPr>
              <w:jc w:val="center"/>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La Esmeralda</w:t>
            </w:r>
          </w:p>
        </w:tc>
        <w:tc>
          <w:tcPr>
            <w:tcW w:w="2267" w:type="dxa"/>
          </w:tcPr>
          <w:p w:rsidR="00284CE5" w:rsidRPr="00284CE5" w:rsidRDefault="00284CE5" w:rsidP="00BD6576">
            <w:pPr>
              <w:jc w:val="center"/>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 xml:space="preserve">Terminal de </w:t>
            </w:r>
            <w:proofErr w:type="spellStart"/>
            <w:r w:rsidRPr="00284CE5">
              <w:rPr>
                <w:rFonts w:ascii="Arial" w:hAnsi="Arial" w:cs="Arial"/>
                <w:color w:val="222222"/>
                <w:sz w:val="24"/>
                <w:szCs w:val="24"/>
                <w:shd w:val="clear" w:color="auto" w:fill="FFFFFF"/>
              </w:rPr>
              <w:t>transporte</w:t>
            </w:r>
            <w:proofErr w:type="spellEnd"/>
            <w:r w:rsidRPr="00284CE5">
              <w:rPr>
                <w:rFonts w:ascii="Arial" w:hAnsi="Arial" w:cs="Arial"/>
                <w:color w:val="222222"/>
                <w:sz w:val="24"/>
                <w:szCs w:val="24"/>
                <w:shd w:val="clear" w:color="auto" w:fill="FFFFFF"/>
              </w:rPr>
              <w:t xml:space="preserve"> local 120</w:t>
            </w:r>
          </w:p>
        </w:tc>
        <w:tc>
          <w:tcPr>
            <w:tcW w:w="3263" w:type="dxa"/>
          </w:tcPr>
          <w:p w:rsidR="00284CE5" w:rsidRPr="00284CE5" w:rsidRDefault="00284CE5" w:rsidP="00BD6576">
            <w:pPr>
              <w:jc w:val="center"/>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 xml:space="preserve">CB Marcela  </w:t>
            </w:r>
            <w:proofErr w:type="spellStart"/>
            <w:r w:rsidRPr="00284CE5">
              <w:rPr>
                <w:rFonts w:ascii="Arial" w:hAnsi="Arial" w:cs="Arial"/>
                <w:color w:val="222222"/>
                <w:sz w:val="24"/>
                <w:szCs w:val="24"/>
                <w:shd w:val="clear" w:color="auto" w:fill="FFFFFF"/>
              </w:rPr>
              <w:t>Intermax</w:t>
            </w:r>
            <w:proofErr w:type="spellEnd"/>
          </w:p>
        </w:tc>
        <w:tc>
          <w:tcPr>
            <w:tcW w:w="2125" w:type="dxa"/>
          </w:tcPr>
          <w:p w:rsidR="00284CE5" w:rsidRPr="00284CE5" w:rsidRDefault="00284CE5" w:rsidP="00BD6576">
            <w:pPr>
              <w:jc w:val="center"/>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12 Nº 16ª-31</w:t>
            </w:r>
          </w:p>
        </w:tc>
      </w:tr>
      <w:tr w:rsidR="00284CE5" w:rsidRPr="00284CE5" w:rsidTr="00BD6576">
        <w:tc>
          <w:tcPr>
            <w:tcW w:w="1888" w:type="dxa"/>
          </w:tcPr>
          <w:p w:rsidR="00284CE5" w:rsidRPr="00284CE5" w:rsidRDefault="00284CE5" w:rsidP="00BD6576">
            <w:pPr>
              <w:jc w:val="both"/>
              <w:rPr>
                <w:rFonts w:ascii="Arial" w:hAnsi="Arial" w:cs="Arial"/>
                <w:color w:val="222222"/>
                <w:sz w:val="24"/>
                <w:szCs w:val="24"/>
                <w:shd w:val="clear" w:color="auto" w:fill="FFFFFF"/>
              </w:rPr>
            </w:pPr>
          </w:p>
        </w:tc>
        <w:tc>
          <w:tcPr>
            <w:tcW w:w="2267" w:type="dxa"/>
          </w:tcPr>
          <w:p w:rsidR="00284CE5" w:rsidRPr="00284CE5" w:rsidRDefault="00284CE5" w:rsidP="00BD6576">
            <w:pPr>
              <w:jc w:val="both"/>
              <w:rPr>
                <w:rFonts w:ascii="Arial" w:hAnsi="Arial" w:cs="Arial"/>
                <w:color w:val="222222"/>
                <w:sz w:val="24"/>
                <w:szCs w:val="24"/>
                <w:shd w:val="clear" w:color="auto" w:fill="FFFFFF"/>
              </w:rPr>
            </w:pPr>
          </w:p>
        </w:tc>
        <w:tc>
          <w:tcPr>
            <w:tcW w:w="3263" w:type="dxa"/>
          </w:tcPr>
          <w:p w:rsidR="00284CE5" w:rsidRPr="00284CE5" w:rsidRDefault="00284CE5" w:rsidP="00BD6576">
            <w:pPr>
              <w:jc w:val="center"/>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 xml:space="preserve">CB </w:t>
            </w:r>
            <w:proofErr w:type="spellStart"/>
            <w:r w:rsidRPr="00284CE5">
              <w:rPr>
                <w:rFonts w:ascii="Arial" w:hAnsi="Arial" w:cs="Arial"/>
                <w:color w:val="222222"/>
                <w:sz w:val="24"/>
                <w:szCs w:val="24"/>
                <w:shd w:val="clear" w:color="auto" w:fill="FFFFFF"/>
              </w:rPr>
              <w:t>Droguería</w:t>
            </w:r>
            <w:proofErr w:type="spellEnd"/>
            <w:r w:rsidRPr="00284CE5">
              <w:rPr>
                <w:rFonts w:ascii="Arial" w:hAnsi="Arial" w:cs="Arial"/>
                <w:color w:val="222222"/>
                <w:sz w:val="24"/>
                <w:szCs w:val="24"/>
                <w:shd w:val="clear" w:color="auto" w:fill="FFFFFF"/>
              </w:rPr>
              <w:t xml:space="preserve"> Uno A</w:t>
            </w:r>
          </w:p>
        </w:tc>
        <w:tc>
          <w:tcPr>
            <w:tcW w:w="2125" w:type="dxa"/>
          </w:tcPr>
          <w:p w:rsidR="00284CE5" w:rsidRPr="00284CE5" w:rsidRDefault="00284CE5" w:rsidP="00BD6576">
            <w:pPr>
              <w:jc w:val="center"/>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18-41</w:t>
            </w:r>
          </w:p>
        </w:tc>
      </w:tr>
      <w:tr w:rsidR="00284CE5" w:rsidRPr="00284CE5" w:rsidTr="00BD6576">
        <w:tc>
          <w:tcPr>
            <w:tcW w:w="1888" w:type="dxa"/>
          </w:tcPr>
          <w:p w:rsidR="00284CE5" w:rsidRPr="00284CE5" w:rsidRDefault="00284CE5" w:rsidP="00BD6576">
            <w:pPr>
              <w:jc w:val="both"/>
              <w:rPr>
                <w:rFonts w:ascii="Arial" w:hAnsi="Arial" w:cs="Arial"/>
                <w:color w:val="222222"/>
                <w:sz w:val="24"/>
                <w:szCs w:val="24"/>
                <w:shd w:val="clear" w:color="auto" w:fill="FFFFFF"/>
              </w:rPr>
            </w:pPr>
          </w:p>
        </w:tc>
        <w:tc>
          <w:tcPr>
            <w:tcW w:w="2267" w:type="dxa"/>
          </w:tcPr>
          <w:p w:rsidR="00284CE5" w:rsidRPr="00284CE5" w:rsidRDefault="00284CE5" w:rsidP="00BD6576">
            <w:pPr>
              <w:jc w:val="both"/>
              <w:rPr>
                <w:rFonts w:ascii="Arial" w:hAnsi="Arial" w:cs="Arial"/>
                <w:color w:val="222222"/>
                <w:sz w:val="24"/>
                <w:szCs w:val="24"/>
                <w:shd w:val="clear" w:color="auto" w:fill="FFFFFF"/>
              </w:rPr>
            </w:pPr>
          </w:p>
        </w:tc>
        <w:tc>
          <w:tcPr>
            <w:tcW w:w="3263" w:type="dxa"/>
            <w:shd w:val="clear" w:color="auto" w:fill="FFFFFF" w:themeFill="background1"/>
          </w:tcPr>
          <w:p w:rsidR="00284CE5" w:rsidRPr="00284CE5" w:rsidRDefault="00284CE5" w:rsidP="00BD6576">
            <w:pPr>
              <w:jc w:val="center"/>
              <w:rPr>
                <w:rFonts w:ascii="Arial" w:hAnsi="Arial" w:cs="Arial"/>
                <w:color w:val="222222"/>
                <w:sz w:val="24"/>
                <w:szCs w:val="24"/>
                <w:shd w:val="clear" w:color="auto" w:fill="FFFFFF"/>
              </w:rPr>
            </w:pPr>
            <w:proofErr w:type="spellStart"/>
            <w:r w:rsidRPr="00284CE5">
              <w:rPr>
                <w:rFonts w:ascii="Arial" w:hAnsi="Arial" w:cs="Arial"/>
                <w:sz w:val="24"/>
                <w:szCs w:val="24"/>
              </w:rPr>
              <w:t>Multipagas</w:t>
            </w:r>
            <w:proofErr w:type="spellEnd"/>
            <w:r w:rsidRPr="00284CE5">
              <w:rPr>
                <w:rFonts w:ascii="Arial" w:hAnsi="Arial" w:cs="Arial"/>
                <w:sz w:val="24"/>
                <w:szCs w:val="24"/>
              </w:rPr>
              <w:t xml:space="preserve"> </w:t>
            </w:r>
            <w:proofErr w:type="spellStart"/>
            <w:r w:rsidRPr="00284CE5">
              <w:rPr>
                <w:rFonts w:ascii="Arial" w:hAnsi="Arial" w:cs="Arial"/>
                <w:sz w:val="24"/>
                <w:szCs w:val="24"/>
              </w:rPr>
              <w:t>centro</w:t>
            </w:r>
            <w:proofErr w:type="spellEnd"/>
            <w:r w:rsidRPr="00284CE5">
              <w:rPr>
                <w:rFonts w:ascii="Arial" w:hAnsi="Arial" w:cs="Arial"/>
                <w:sz w:val="24"/>
                <w:szCs w:val="24"/>
              </w:rPr>
              <w:t xml:space="preserve"> </w:t>
            </w:r>
            <w:proofErr w:type="spellStart"/>
            <w:r w:rsidRPr="00284CE5">
              <w:rPr>
                <w:rFonts w:ascii="Arial" w:hAnsi="Arial" w:cs="Arial"/>
                <w:sz w:val="24"/>
                <w:szCs w:val="24"/>
              </w:rPr>
              <w:t>comercial</w:t>
            </w:r>
            <w:proofErr w:type="spellEnd"/>
            <w:r w:rsidRPr="00284CE5">
              <w:rPr>
                <w:rFonts w:ascii="Arial" w:hAnsi="Arial" w:cs="Arial"/>
                <w:sz w:val="24"/>
                <w:szCs w:val="24"/>
              </w:rPr>
              <w:t xml:space="preserve"> </w:t>
            </w:r>
            <w:proofErr w:type="spellStart"/>
            <w:r w:rsidRPr="00284CE5">
              <w:rPr>
                <w:rFonts w:ascii="Arial" w:hAnsi="Arial" w:cs="Arial"/>
                <w:sz w:val="24"/>
                <w:szCs w:val="24"/>
              </w:rPr>
              <w:t>Unicentro</w:t>
            </w:r>
            <w:proofErr w:type="spellEnd"/>
          </w:p>
        </w:tc>
        <w:tc>
          <w:tcPr>
            <w:tcW w:w="2125" w:type="dxa"/>
          </w:tcPr>
          <w:p w:rsidR="00284CE5" w:rsidRPr="00284CE5" w:rsidRDefault="00284CE5" w:rsidP="00BD6576">
            <w:pPr>
              <w:jc w:val="center"/>
              <w:rPr>
                <w:rFonts w:ascii="Arial" w:hAnsi="Arial" w:cs="Arial"/>
                <w:color w:val="222222"/>
                <w:sz w:val="24"/>
                <w:szCs w:val="24"/>
                <w:shd w:val="clear" w:color="auto" w:fill="FFFFFF"/>
                <w:lang w:val="es-CO"/>
              </w:rPr>
            </w:pPr>
            <w:r w:rsidRPr="00284CE5">
              <w:rPr>
                <w:rFonts w:ascii="Arial" w:hAnsi="Arial" w:cs="Arial"/>
                <w:sz w:val="24"/>
                <w:szCs w:val="24"/>
                <w:lang w:val="es-CO"/>
              </w:rPr>
              <w:t>Avenida Panamericana carrera 22 Nº 6-61 local  B12 2do piso.</w:t>
            </w:r>
          </w:p>
        </w:tc>
      </w:tr>
      <w:tr w:rsidR="00284CE5" w:rsidRPr="00284CE5" w:rsidTr="00BD6576">
        <w:tc>
          <w:tcPr>
            <w:tcW w:w="1888" w:type="dxa"/>
          </w:tcPr>
          <w:p w:rsidR="00284CE5" w:rsidRPr="00284CE5" w:rsidRDefault="00284CE5" w:rsidP="00BD6576">
            <w:pPr>
              <w:jc w:val="both"/>
              <w:rPr>
                <w:rFonts w:ascii="Arial" w:hAnsi="Arial" w:cs="Arial"/>
                <w:color w:val="222222"/>
                <w:sz w:val="24"/>
                <w:szCs w:val="24"/>
                <w:shd w:val="clear" w:color="auto" w:fill="FFFFFF"/>
                <w:lang w:val="es-CO"/>
              </w:rPr>
            </w:pPr>
          </w:p>
        </w:tc>
        <w:tc>
          <w:tcPr>
            <w:tcW w:w="2267" w:type="dxa"/>
          </w:tcPr>
          <w:p w:rsidR="00284CE5" w:rsidRPr="00284CE5" w:rsidRDefault="00284CE5" w:rsidP="00BD6576">
            <w:pPr>
              <w:jc w:val="both"/>
              <w:rPr>
                <w:rFonts w:ascii="Arial" w:hAnsi="Arial" w:cs="Arial"/>
                <w:color w:val="222222"/>
                <w:sz w:val="24"/>
                <w:szCs w:val="24"/>
                <w:shd w:val="clear" w:color="auto" w:fill="FFFFFF"/>
                <w:lang w:val="es-CO"/>
              </w:rPr>
            </w:pPr>
          </w:p>
        </w:tc>
        <w:tc>
          <w:tcPr>
            <w:tcW w:w="3263" w:type="dxa"/>
            <w:shd w:val="clear" w:color="auto" w:fill="FFFFFF" w:themeFill="background1"/>
          </w:tcPr>
          <w:p w:rsidR="00284CE5" w:rsidRPr="00284CE5" w:rsidRDefault="00284CE5" w:rsidP="00BD6576">
            <w:pPr>
              <w:jc w:val="center"/>
              <w:rPr>
                <w:rFonts w:ascii="Arial" w:hAnsi="Arial" w:cs="Arial"/>
                <w:color w:val="222222"/>
                <w:sz w:val="24"/>
                <w:szCs w:val="24"/>
                <w:shd w:val="clear" w:color="auto" w:fill="FFFFFF"/>
              </w:rPr>
            </w:pPr>
            <w:proofErr w:type="spellStart"/>
            <w:r w:rsidRPr="00284CE5">
              <w:rPr>
                <w:rFonts w:ascii="Arial" w:hAnsi="Arial" w:cs="Arial"/>
                <w:sz w:val="24"/>
                <w:szCs w:val="24"/>
              </w:rPr>
              <w:t>Multipagas</w:t>
            </w:r>
            <w:proofErr w:type="spellEnd"/>
            <w:r w:rsidRPr="00284CE5">
              <w:rPr>
                <w:rFonts w:ascii="Arial" w:hAnsi="Arial" w:cs="Arial"/>
                <w:sz w:val="24"/>
                <w:szCs w:val="24"/>
              </w:rPr>
              <w:t xml:space="preserve"> Pasto </w:t>
            </w:r>
            <w:proofErr w:type="spellStart"/>
            <w:r w:rsidRPr="00284CE5">
              <w:rPr>
                <w:rFonts w:ascii="Arial" w:hAnsi="Arial" w:cs="Arial"/>
                <w:sz w:val="24"/>
                <w:szCs w:val="24"/>
              </w:rPr>
              <w:t>centro</w:t>
            </w:r>
            <w:proofErr w:type="spellEnd"/>
          </w:p>
        </w:tc>
        <w:tc>
          <w:tcPr>
            <w:tcW w:w="2125" w:type="dxa"/>
          </w:tcPr>
          <w:p w:rsidR="00284CE5" w:rsidRPr="00284CE5" w:rsidRDefault="00284CE5" w:rsidP="00BD6576">
            <w:pPr>
              <w:jc w:val="center"/>
              <w:rPr>
                <w:rFonts w:ascii="Arial" w:hAnsi="Arial" w:cs="Arial"/>
                <w:color w:val="222222"/>
                <w:sz w:val="24"/>
                <w:szCs w:val="24"/>
                <w:shd w:val="clear" w:color="auto" w:fill="FFFFFF"/>
              </w:rPr>
            </w:pPr>
            <w:proofErr w:type="spellStart"/>
            <w:r w:rsidRPr="00284CE5">
              <w:rPr>
                <w:rFonts w:ascii="Arial" w:hAnsi="Arial" w:cs="Arial"/>
                <w:sz w:val="24"/>
                <w:szCs w:val="24"/>
              </w:rPr>
              <w:t>Calle</w:t>
            </w:r>
            <w:proofErr w:type="spellEnd"/>
            <w:r w:rsidRPr="00284CE5">
              <w:rPr>
                <w:rFonts w:ascii="Arial" w:hAnsi="Arial" w:cs="Arial"/>
                <w:sz w:val="24"/>
                <w:szCs w:val="24"/>
              </w:rPr>
              <w:t xml:space="preserve"> 19 Nª 25-77</w:t>
            </w:r>
          </w:p>
        </w:tc>
      </w:tr>
      <w:tr w:rsidR="00284CE5" w:rsidRPr="00284CE5" w:rsidTr="00BD6576">
        <w:tc>
          <w:tcPr>
            <w:tcW w:w="1888" w:type="dxa"/>
          </w:tcPr>
          <w:p w:rsidR="00284CE5" w:rsidRPr="00284CE5" w:rsidRDefault="00284CE5" w:rsidP="00BD6576">
            <w:pPr>
              <w:jc w:val="both"/>
              <w:rPr>
                <w:rFonts w:ascii="Arial" w:hAnsi="Arial" w:cs="Arial"/>
                <w:color w:val="222222"/>
                <w:sz w:val="24"/>
                <w:szCs w:val="24"/>
                <w:shd w:val="clear" w:color="auto" w:fill="FFFFFF"/>
              </w:rPr>
            </w:pPr>
          </w:p>
        </w:tc>
        <w:tc>
          <w:tcPr>
            <w:tcW w:w="2267" w:type="dxa"/>
          </w:tcPr>
          <w:p w:rsidR="00284CE5" w:rsidRPr="00284CE5" w:rsidRDefault="00284CE5" w:rsidP="00BD6576">
            <w:pPr>
              <w:jc w:val="both"/>
              <w:rPr>
                <w:rFonts w:ascii="Arial" w:hAnsi="Arial" w:cs="Arial"/>
                <w:color w:val="222222"/>
                <w:sz w:val="24"/>
                <w:szCs w:val="24"/>
                <w:shd w:val="clear" w:color="auto" w:fill="FFFFFF"/>
              </w:rPr>
            </w:pPr>
          </w:p>
        </w:tc>
        <w:tc>
          <w:tcPr>
            <w:tcW w:w="3263" w:type="dxa"/>
            <w:shd w:val="clear" w:color="auto" w:fill="FFFFFF" w:themeFill="background1"/>
          </w:tcPr>
          <w:p w:rsidR="00284CE5" w:rsidRPr="00284CE5" w:rsidRDefault="00284CE5" w:rsidP="00BD6576">
            <w:pPr>
              <w:jc w:val="center"/>
              <w:rPr>
                <w:rFonts w:ascii="Arial" w:hAnsi="Arial" w:cs="Arial"/>
                <w:color w:val="222222"/>
                <w:sz w:val="24"/>
                <w:szCs w:val="24"/>
                <w:shd w:val="clear" w:color="auto" w:fill="FFFFFF"/>
              </w:rPr>
            </w:pPr>
            <w:proofErr w:type="spellStart"/>
            <w:r w:rsidRPr="00284CE5">
              <w:rPr>
                <w:rFonts w:ascii="Arial" w:hAnsi="Arial" w:cs="Arial"/>
                <w:sz w:val="24"/>
                <w:szCs w:val="24"/>
              </w:rPr>
              <w:t>Multipagas</w:t>
            </w:r>
            <w:proofErr w:type="spellEnd"/>
            <w:r w:rsidRPr="00284CE5">
              <w:rPr>
                <w:rFonts w:ascii="Arial" w:hAnsi="Arial" w:cs="Arial"/>
                <w:sz w:val="24"/>
                <w:szCs w:val="24"/>
              </w:rPr>
              <w:t xml:space="preserve"> Centro </w:t>
            </w:r>
            <w:proofErr w:type="spellStart"/>
            <w:r w:rsidRPr="00284CE5">
              <w:rPr>
                <w:rFonts w:ascii="Arial" w:hAnsi="Arial" w:cs="Arial"/>
                <w:sz w:val="24"/>
                <w:szCs w:val="24"/>
              </w:rPr>
              <w:t>Comercial</w:t>
            </w:r>
            <w:proofErr w:type="spellEnd"/>
            <w:r w:rsidRPr="00284CE5">
              <w:rPr>
                <w:rFonts w:ascii="Arial" w:hAnsi="Arial" w:cs="Arial"/>
                <w:sz w:val="24"/>
                <w:szCs w:val="24"/>
              </w:rPr>
              <w:t xml:space="preserve"> </w:t>
            </w:r>
            <w:proofErr w:type="spellStart"/>
            <w:r w:rsidRPr="00284CE5">
              <w:rPr>
                <w:rFonts w:ascii="Arial" w:hAnsi="Arial" w:cs="Arial"/>
                <w:sz w:val="24"/>
                <w:szCs w:val="24"/>
              </w:rPr>
              <w:t>Único</w:t>
            </w:r>
            <w:proofErr w:type="spellEnd"/>
          </w:p>
        </w:tc>
        <w:tc>
          <w:tcPr>
            <w:tcW w:w="2125" w:type="dxa"/>
          </w:tcPr>
          <w:p w:rsidR="00284CE5" w:rsidRPr="00284CE5" w:rsidRDefault="00284CE5" w:rsidP="00BD6576">
            <w:pPr>
              <w:jc w:val="center"/>
              <w:rPr>
                <w:rFonts w:ascii="Arial" w:hAnsi="Arial" w:cs="Arial"/>
                <w:color w:val="222222"/>
                <w:sz w:val="24"/>
                <w:szCs w:val="24"/>
                <w:shd w:val="clear" w:color="auto" w:fill="FFFFFF"/>
                <w:lang w:val="es-CO"/>
              </w:rPr>
            </w:pPr>
            <w:r w:rsidRPr="00284CE5">
              <w:rPr>
                <w:rFonts w:ascii="Arial" w:hAnsi="Arial" w:cs="Arial"/>
                <w:sz w:val="24"/>
                <w:szCs w:val="24"/>
                <w:lang w:val="es-CO"/>
              </w:rPr>
              <w:t>Calle 11 Nª 34 -78 local 2 2do piso</w:t>
            </w:r>
          </w:p>
        </w:tc>
      </w:tr>
      <w:tr w:rsidR="00284CE5" w:rsidRPr="00284CE5" w:rsidTr="00BD6576">
        <w:tc>
          <w:tcPr>
            <w:tcW w:w="1888" w:type="dxa"/>
          </w:tcPr>
          <w:p w:rsidR="00284CE5" w:rsidRPr="00284CE5" w:rsidRDefault="00284CE5" w:rsidP="00BD6576">
            <w:pPr>
              <w:jc w:val="both"/>
              <w:rPr>
                <w:rFonts w:ascii="Arial" w:hAnsi="Arial" w:cs="Arial"/>
                <w:color w:val="222222"/>
                <w:sz w:val="24"/>
                <w:szCs w:val="24"/>
                <w:shd w:val="clear" w:color="auto" w:fill="FFFFFF"/>
                <w:lang w:val="es-CO"/>
              </w:rPr>
            </w:pPr>
          </w:p>
        </w:tc>
        <w:tc>
          <w:tcPr>
            <w:tcW w:w="2267" w:type="dxa"/>
          </w:tcPr>
          <w:p w:rsidR="00284CE5" w:rsidRPr="00284CE5" w:rsidRDefault="00284CE5" w:rsidP="00BD6576">
            <w:pPr>
              <w:jc w:val="both"/>
              <w:rPr>
                <w:rFonts w:ascii="Arial" w:hAnsi="Arial" w:cs="Arial"/>
                <w:color w:val="222222"/>
                <w:sz w:val="24"/>
                <w:szCs w:val="24"/>
                <w:shd w:val="clear" w:color="auto" w:fill="FFFFFF"/>
                <w:lang w:val="es-CO"/>
              </w:rPr>
            </w:pPr>
          </w:p>
        </w:tc>
        <w:tc>
          <w:tcPr>
            <w:tcW w:w="3263" w:type="dxa"/>
          </w:tcPr>
          <w:p w:rsidR="00284CE5" w:rsidRPr="00284CE5" w:rsidRDefault="00284CE5" w:rsidP="00BD6576">
            <w:pPr>
              <w:jc w:val="center"/>
              <w:rPr>
                <w:rFonts w:ascii="Arial" w:hAnsi="Arial" w:cs="Arial"/>
                <w:sz w:val="24"/>
                <w:szCs w:val="24"/>
              </w:rPr>
            </w:pPr>
            <w:r w:rsidRPr="00284CE5">
              <w:rPr>
                <w:rFonts w:ascii="Arial" w:hAnsi="Arial" w:cs="Arial"/>
                <w:color w:val="222222"/>
                <w:sz w:val="24"/>
                <w:szCs w:val="24"/>
                <w:shd w:val="clear" w:color="auto" w:fill="FFFFFF"/>
              </w:rPr>
              <w:t xml:space="preserve">CB </w:t>
            </w:r>
            <w:proofErr w:type="spellStart"/>
            <w:r w:rsidRPr="00284CE5">
              <w:rPr>
                <w:rFonts w:ascii="Arial" w:hAnsi="Arial" w:cs="Arial"/>
                <w:color w:val="222222"/>
                <w:sz w:val="24"/>
                <w:szCs w:val="24"/>
                <w:shd w:val="clear" w:color="auto" w:fill="FFFFFF"/>
              </w:rPr>
              <w:t>Servibernal</w:t>
            </w:r>
            <w:proofErr w:type="spellEnd"/>
          </w:p>
        </w:tc>
        <w:tc>
          <w:tcPr>
            <w:tcW w:w="2125" w:type="dxa"/>
          </w:tcPr>
          <w:p w:rsidR="00284CE5" w:rsidRPr="00284CE5" w:rsidRDefault="00284CE5" w:rsidP="00BD6576">
            <w:pPr>
              <w:jc w:val="center"/>
              <w:rPr>
                <w:rFonts w:ascii="Arial" w:hAnsi="Arial" w:cs="Arial"/>
                <w:sz w:val="24"/>
                <w:szCs w:val="24"/>
              </w:rPr>
            </w:pPr>
            <w:r w:rsidRPr="00284CE5">
              <w:rPr>
                <w:rFonts w:ascii="Arial" w:hAnsi="Arial" w:cs="Arial"/>
                <w:color w:val="222222"/>
                <w:sz w:val="24"/>
                <w:szCs w:val="24"/>
                <w:shd w:val="clear" w:color="auto" w:fill="FFFFFF"/>
              </w:rPr>
              <w:t>Carrera 26 Nº 10-56</w:t>
            </w:r>
          </w:p>
        </w:tc>
      </w:tr>
      <w:tr w:rsidR="00284CE5" w:rsidRPr="00284CE5" w:rsidTr="00BD6576">
        <w:tc>
          <w:tcPr>
            <w:tcW w:w="1888" w:type="dxa"/>
          </w:tcPr>
          <w:p w:rsidR="00284CE5" w:rsidRPr="00284CE5" w:rsidRDefault="00284CE5" w:rsidP="00BD6576">
            <w:pPr>
              <w:jc w:val="both"/>
              <w:rPr>
                <w:rFonts w:ascii="Arial" w:hAnsi="Arial" w:cs="Arial"/>
                <w:color w:val="222222"/>
                <w:sz w:val="24"/>
                <w:szCs w:val="24"/>
                <w:shd w:val="clear" w:color="auto" w:fill="FFFFFF"/>
              </w:rPr>
            </w:pPr>
          </w:p>
        </w:tc>
        <w:tc>
          <w:tcPr>
            <w:tcW w:w="2267" w:type="dxa"/>
          </w:tcPr>
          <w:p w:rsidR="00284CE5" w:rsidRPr="00284CE5" w:rsidRDefault="00284CE5" w:rsidP="00BD6576">
            <w:pPr>
              <w:jc w:val="both"/>
              <w:rPr>
                <w:rFonts w:ascii="Arial" w:hAnsi="Arial" w:cs="Arial"/>
                <w:color w:val="222222"/>
                <w:sz w:val="24"/>
                <w:szCs w:val="24"/>
                <w:shd w:val="clear" w:color="auto" w:fill="FFFFFF"/>
              </w:rPr>
            </w:pPr>
          </w:p>
        </w:tc>
        <w:tc>
          <w:tcPr>
            <w:tcW w:w="3263" w:type="dxa"/>
          </w:tcPr>
          <w:p w:rsidR="00284CE5" w:rsidRPr="00284CE5" w:rsidRDefault="00284CE5" w:rsidP="00BD6576">
            <w:pPr>
              <w:jc w:val="center"/>
              <w:rPr>
                <w:rFonts w:ascii="Arial" w:hAnsi="Arial" w:cs="Arial"/>
                <w:sz w:val="24"/>
                <w:szCs w:val="24"/>
                <w:highlight w:val="yellow"/>
              </w:rPr>
            </w:pPr>
            <w:r w:rsidRPr="00284CE5">
              <w:rPr>
                <w:rFonts w:ascii="Arial" w:hAnsi="Arial" w:cs="Arial"/>
                <w:color w:val="222222"/>
                <w:sz w:val="24"/>
                <w:szCs w:val="24"/>
                <w:shd w:val="clear" w:color="auto" w:fill="FFFFFF"/>
              </w:rPr>
              <w:t xml:space="preserve">CB-mega </w:t>
            </w:r>
            <w:proofErr w:type="spellStart"/>
            <w:r w:rsidRPr="00284CE5">
              <w:rPr>
                <w:rFonts w:ascii="Arial" w:hAnsi="Arial" w:cs="Arial"/>
                <w:color w:val="222222"/>
                <w:sz w:val="24"/>
                <w:szCs w:val="24"/>
                <w:shd w:val="clear" w:color="auto" w:fill="FFFFFF"/>
              </w:rPr>
              <w:t>giros</w:t>
            </w:r>
            <w:proofErr w:type="spellEnd"/>
            <w:r w:rsidRPr="00284CE5">
              <w:rPr>
                <w:rFonts w:ascii="Arial" w:hAnsi="Arial" w:cs="Arial"/>
                <w:color w:val="222222"/>
                <w:sz w:val="24"/>
                <w:szCs w:val="24"/>
                <w:shd w:val="clear" w:color="auto" w:fill="FFFFFF"/>
              </w:rPr>
              <w:t xml:space="preserve"> Nº 8</w:t>
            </w:r>
          </w:p>
        </w:tc>
        <w:tc>
          <w:tcPr>
            <w:tcW w:w="2125" w:type="dxa"/>
          </w:tcPr>
          <w:p w:rsidR="00284CE5" w:rsidRPr="00284CE5" w:rsidRDefault="00284CE5" w:rsidP="00BD6576">
            <w:pPr>
              <w:jc w:val="center"/>
              <w:rPr>
                <w:rFonts w:ascii="Arial" w:hAnsi="Arial" w:cs="Arial"/>
                <w:sz w:val="24"/>
                <w:szCs w:val="24"/>
                <w:highlight w:val="yellow"/>
                <w:lang w:val="es-CO"/>
              </w:rPr>
            </w:pPr>
            <w:r w:rsidRPr="00284CE5">
              <w:rPr>
                <w:rFonts w:ascii="Arial" w:hAnsi="Arial" w:cs="Arial"/>
                <w:color w:val="222222"/>
                <w:sz w:val="24"/>
                <w:szCs w:val="24"/>
                <w:shd w:val="clear" w:color="auto" w:fill="FFFFFF"/>
                <w:lang w:val="es-CO"/>
              </w:rPr>
              <w:t>CLLE 16 nº 22 A-40 Centro Comercial Arazá local 118</w:t>
            </w:r>
          </w:p>
        </w:tc>
      </w:tr>
    </w:tbl>
    <w:p w:rsidR="00284CE5" w:rsidRDefault="00284CE5" w:rsidP="00540C78">
      <w:pPr>
        <w:shd w:val="clear" w:color="auto" w:fill="FFFFFF"/>
        <w:jc w:val="both"/>
        <w:rPr>
          <w:rFonts w:ascii="Arial" w:hAnsi="Arial" w:cs="Arial"/>
          <w:b/>
          <w:sz w:val="24"/>
          <w:szCs w:val="24"/>
          <w:lang w:val="es-CO"/>
        </w:rPr>
      </w:pPr>
    </w:p>
    <w:p w:rsidR="00540C78" w:rsidRPr="00284CE5" w:rsidRDefault="00540C78" w:rsidP="00540C78">
      <w:pPr>
        <w:shd w:val="clear" w:color="auto" w:fill="FFFFFF"/>
        <w:jc w:val="both"/>
        <w:rPr>
          <w:rFonts w:ascii="Arial" w:hAnsi="Arial" w:cs="Arial"/>
          <w:b/>
          <w:sz w:val="24"/>
          <w:szCs w:val="24"/>
          <w:lang w:val="es-CO"/>
        </w:rPr>
      </w:pPr>
    </w:p>
    <w:p w:rsidR="00284CE5" w:rsidRPr="00540C78" w:rsidRDefault="00284CE5" w:rsidP="00284CE5">
      <w:pPr>
        <w:shd w:val="clear" w:color="auto" w:fill="FFFFFF"/>
        <w:ind w:left="708"/>
        <w:jc w:val="center"/>
        <w:rPr>
          <w:rFonts w:ascii="Arial" w:hAnsi="Arial" w:cs="Arial"/>
          <w:b/>
          <w:sz w:val="24"/>
          <w:szCs w:val="24"/>
          <w:lang w:val="es-CO"/>
        </w:rPr>
      </w:pPr>
      <w:r w:rsidRPr="00540C78">
        <w:rPr>
          <w:rFonts w:ascii="Arial" w:hAnsi="Arial" w:cs="Arial"/>
          <w:b/>
          <w:sz w:val="24"/>
          <w:szCs w:val="24"/>
          <w:lang w:val="es-CO"/>
        </w:rPr>
        <w:t>CAJEROS AUTOMÁTICOS RED BANCO AGRARIO</w:t>
      </w:r>
    </w:p>
    <w:p w:rsidR="00284CE5" w:rsidRPr="00540C78" w:rsidRDefault="00284CE5" w:rsidP="00284CE5">
      <w:pPr>
        <w:shd w:val="clear" w:color="auto" w:fill="FFFFFF"/>
        <w:ind w:left="708"/>
        <w:jc w:val="both"/>
        <w:rPr>
          <w:rFonts w:ascii="Arial" w:hAnsi="Arial" w:cs="Arial"/>
          <w:b/>
          <w:sz w:val="24"/>
          <w:szCs w:val="24"/>
          <w:lang w:val="es-CO"/>
        </w:rPr>
      </w:pPr>
    </w:p>
    <w:tbl>
      <w:tblPr>
        <w:tblStyle w:val="Tablaconcuadrcula"/>
        <w:tblW w:w="8513" w:type="dxa"/>
        <w:jc w:val="center"/>
        <w:tblLook w:val="04A0" w:firstRow="1" w:lastRow="0" w:firstColumn="1" w:lastColumn="0" w:noHBand="0" w:noVBand="1"/>
      </w:tblPr>
      <w:tblGrid>
        <w:gridCol w:w="4256"/>
        <w:gridCol w:w="4257"/>
      </w:tblGrid>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sz w:val="24"/>
                <w:szCs w:val="24"/>
              </w:rPr>
              <w:t xml:space="preserve">Centro </w:t>
            </w:r>
            <w:proofErr w:type="spellStart"/>
            <w:r w:rsidRPr="00284CE5">
              <w:rPr>
                <w:rFonts w:ascii="Arial" w:hAnsi="Arial" w:cs="Arial"/>
                <w:sz w:val="24"/>
                <w:szCs w:val="24"/>
              </w:rPr>
              <w:t>Comercial</w:t>
            </w:r>
            <w:proofErr w:type="spellEnd"/>
            <w:r w:rsidRPr="00284CE5">
              <w:rPr>
                <w:rFonts w:ascii="Arial" w:hAnsi="Arial" w:cs="Arial"/>
                <w:sz w:val="24"/>
                <w:szCs w:val="24"/>
              </w:rPr>
              <w:t xml:space="preserve"> </w:t>
            </w:r>
            <w:proofErr w:type="spellStart"/>
            <w:r w:rsidRPr="00284CE5">
              <w:rPr>
                <w:rFonts w:ascii="Arial" w:hAnsi="Arial" w:cs="Arial"/>
                <w:sz w:val="24"/>
                <w:szCs w:val="24"/>
              </w:rPr>
              <w:t>Único</w:t>
            </w:r>
            <w:proofErr w:type="spellEnd"/>
          </w:p>
        </w:tc>
        <w:tc>
          <w:tcPr>
            <w:tcW w:w="4257" w:type="dxa"/>
          </w:tcPr>
          <w:p w:rsidR="00284CE5" w:rsidRPr="00284CE5" w:rsidRDefault="00284CE5" w:rsidP="00BD6576">
            <w:pPr>
              <w:jc w:val="both"/>
              <w:rPr>
                <w:rFonts w:ascii="Arial" w:hAnsi="Arial" w:cs="Arial"/>
                <w:color w:val="222222"/>
                <w:sz w:val="24"/>
                <w:szCs w:val="24"/>
                <w:shd w:val="clear" w:color="auto" w:fill="FFFFFF"/>
                <w:lang w:val="es-CO"/>
              </w:rPr>
            </w:pPr>
            <w:r w:rsidRPr="00284CE5">
              <w:rPr>
                <w:rFonts w:ascii="Arial" w:hAnsi="Arial" w:cs="Arial"/>
                <w:sz w:val="24"/>
                <w:szCs w:val="24"/>
                <w:lang w:val="es-CO"/>
              </w:rPr>
              <w:t>Calle 11 Nª 34 -78 local 2 - 2do piso</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Morasurco</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20 Nº 42-34</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sz w:val="24"/>
                <w:szCs w:val="24"/>
              </w:rPr>
              <w:t xml:space="preserve">Centro </w:t>
            </w:r>
            <w:proofErr w:type="spellStart"/>
            <w:r w:rsidRPr="00284CE5">
              <w:rPr>
                <w:rFonts w:ascii="Arial" w:hAnsi="Arial" w:cs="Arial"/>
                <w:sz w:val="24"/>
                <w:szCs w:val="24"/>
              </w:rPr>
              <w:t>Comercial</w:t>
            </w:r>
            <w:proofErr w:type="spellEnd"/>
            <w:r w:rsidRPr="00284CE5">
              <w:rPr>
                <w:rFonts w:ascii="Arial" w:hAnsi="Arial" w:cs="Arial"/>
                <w:sz w:val="24"/>
                <w:szCs w:val="24"/>
              </w:rPr>
              <w:t xml:space="preserve"> </w:t>
            </w:r>
            <w:proofErr w:type="spellStart"/>
            <w:r w:rsidRPr="00284CE5">
              <w:rPr>
                <w:rFonts w:ascii="Arial" w:hAnsi="Arial" w:cs="Arial"/>
                <w:sz w:val="24"/>
                <w:szCs w:val="24"/>
              </w:rPr>
              <w:t>Unicentro</w:t>
            </w:r>
            <w:proofErr w:type="spellEnd"/>
          </w:p>
        </w:tc>
        <w:tc>
          <w:tcPr>
            <w:tcW w:w="4257" w:type="dxa"/>
          </w:tcPr>
          <w:p w:rsidR="00284CE5" w:rsidRPr="00284CE5" w:rsidRDefault="00284CE5" w:rsidP="00BD6576">
            <w:pPr>
              <w:jc w:val="both"/>
              <w:rPr>
                <w:rFonts w:ascii="Arial" w:hAnsi="Arial" w:cs="Arial"/>
                <w:color w:val="222222"/>
                <w:sz w:val="24"/>
                <w:szCs w:val="24"/>
                <w:shd w:val="clear" w:color="auto" w:fill="FFFFFF"/>
                <w:lang w:val="es-CO"/>
              </w:rPr>
            </w:pPr>
            <w:r w:rsidRPr="00284CE5">
              <w:rPr>
                <w:rFonts w:ascii="Arial" w:hAnsi="Arial" w:cs="Arial"/>
                <w:sz w:val="24"/>
                <w:szCs w:val="24"/>
                <w:lang w:val="es-CO"/>
              </w:rPr>
              <w:t>Avenida Panamericana carrera 22 Nº 6-61 local  B12 2do piso.</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Bancompartir</w:t>
            </w:r>
            <w:proofErr w:type="spellEnd"/>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62 sur Nº 87b-16</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Centro Comercial Plaza de Bomboná</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14 Nº 36-38</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 xml:space="preserve">Centro </w:t>
            </w:r>
            <w:proofErr w:type="spellStart"/>
            <w:r w:rsidRPr="00284CE5">
              <w:rPr>
                <w:rFonts w:ascii="Arial" w:hAnsi="Arial" w:cs="Arial"/>
                <w:color w:val="222222"/>
                <w:sz w:val="24"/>
                <w:szCs w:val="24"/>
                <w:shd w:val="clear" w:color="auto" w:fill="FFFFFF"/>
              </w:rPr>
              <w:t>comercial</w:t>
            </w:r>
            <w:proofErr w:type="spellEnd"/>
            <w:r w:rsidRPr="00284CE5">
              <w:rPr>
                <w:rFonts w:ascii="Arial" w:hAnsi="Arial" w:cs="Arial"/>
                <w:color w:val="222222"/>
                <w:sz w:val="24"/>
                <w:szCs w:val="24"/>
                <w:shd w:val="clear" w:color="auto" w:fill="FFFFFF"/>
              </w:rPr>
              <w:t xml:space="preserve"> </w:t>
            </w:r>
            <w:proofErr w:type="spellStart"/>
            <w:r w:rsidRPr="00284CE5">
              <w:rPr>
                <w:rFonts w:ascii="Arial" w:hAnsi="Arial" w:cs="Arial"/>
                <w:color w:val="222222"/>
                <w:sz w:val="24"/>
                <w:szCs w:val="24"/>
                <w:shd w:val="clear" w:color="auto" w:fill="FFFFFF"/>
              </w:rPr>
              <w:t>Arazá</w:t>
            </w:r>
            <w:proofErr w:type="spellEnd"/>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16 22ª-40</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Éxito</w:t>
            </w:r>
            <w:proofErr w:type="spellEnd"/>
            <w:r w:rsidRPr="00284CE5">
              <w:rPr>
                <w:rFonts w:ascii="Arial" w:hAnsi="Arial" w:cs="Arial"/>
                <w:color w:val="222222"/>
                <w:sz w:val="24"/>
                <w:szCs w:val="24"/>
                <w:shd w:val="clear" w:color="auto" w:fill="FFFFFF"/>
              </w:rPr>
              <w:t xml:space="preserve"> Pasto</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2 Nº 22 B-96</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Pasto</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20 Nº 27-79</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GNB Pasto</w:t>
            </w:r>
          </w:p>
        </w:tc>
        <w:tc>
          <w:tcPr>
            <w:tcW w:w="4257"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 xml:space="preserve"> Carrera 26 Nº 19-59</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Centro Comercial Sebastián de Benalcázar</w:t>
            </w:r>
          </w:p>
        </w:tc>
        <w:tc>
          <w:tcPr>
            <w:tcW w:w="4257"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Carrera 26 Nº 19-58</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Terminal Pasto</w:t>
            </w:r>
          </w:p>
        </w:tc>
        <w:tc>
          <w:tcPr>
            <w:tcW w:w="4257"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Carrera 6 Nº 16D-50 SUR</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Alkosto</w:t>
            </w:r>
            <w:proofErr w:type="spellEnd"/>
            <w:r w:rsidRPr="00284CE5">
              <w:rPr>
                <w:rFonts w:ascii="Arial" w:hAnsi="Arial" w:cs="Arial"/>
                <w:color w:val="222222"/>
                <w:sz w:val="24"/>
                <w:szCs w:val="24"/>
                <w:shd w:val="clear" w:color="auto" w:fill="FFFFFF"/>
              </w:rPr>
              <w:t xml:space="preserve"> Pasto</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Calle</w:t>
            </w:r>
            <w:proofErr w:type="spellEnd"/>
            <w:r w:rsidRPr="00284CE5">
              <w:rPr>
                <w:rFonts w:ascii="Arial" w:hAnsi="Arial" w:cs="Arial"/>
                <w:color w:val="222222"/>
                <w:sz w:val="24"/>
                <w:szCs w:val="24"/>
                <w:shd w:val="clear" w:color="auto" w:fill="FFFFFF"/>
              </w:rPr>
              <w:t xml:space="preserve"> 22 Nº 6-68</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Pasto</w:t>
            </w:r>
          </w:p>
        </w:tc>
        <w:tc>
          <w:tcPr>
            <w:tcW w:w="4257" w:type="dxa"/>
          </w:tcPr>
          <w:p w:rsidR="00284CE5" w:rsidRPr="00284CE5" w:rsidRDefault="00284CE5" w:rsidP="00BD6576">
            <w:pPr>
              <w:jc w:val="both"/>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Calle 18 Nº 21ª-20 Local 6 complejo bancario</w:t>
            </w:r>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r w:rsidRPr="00284CE5">
              <w:rPr>
                <w:rFonts w:ascii="Arial" w:hAnsi="Arial" w:cs="Arial"/>
                <w:color w:val="222222"/>
                <w:sz w:val="24"/>
                <w:szCs w:val="24"/>
                <w:shd w:val="clear" w:color="auto" w:fill="FFFFFF"/>
              </w:rPr>
              <w:t>Pasto</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Servibanca</w:t>
            </w:r>
            <w:proofErr w:type="spellEnd"/>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Visionamos</w:t>
            </w:r>
            <w:proofErr w:type="spellEnd"/>
            <w:r w:rsidRPr="00284CE5">
              <w:rPr>
                <w:rFonts w:ascii="Arial" w:hAnsi="Arial" w:cs="Arial"/>
                <w:color w:val="222222"/>
                <w:sz w:val="24"/>
                <w:szCs w:val="24"/>
                <w:shd w:val="clear" w:color="auto" w:fill="FFFFFF"/>
              </w:rPr>
              <w:t xml:space="preserve"> </w:t>
            </w:r>
            <w:proofErr w:type="spellStart"/>
            <w:r w:rsidRPr="00284CE5">
              <w:rPr>
                <w:rFonts w:ascii="Arial" w:hAnsi="Arial" w:cs="Arial"/>
                <w:color w:val="222222"/>
                <w:sz w:val="24"/>
                <w:szCs w:val="24"/>
                <w:shd w:val="clear" w:color="auto" w:fill="FFFFFF"/>
              </w:rPr>
              <w:t>Juriscoop</w:t>
            </w:r>
            <w:proofErr w:type="spellEnd"/>
            <w:r w:rsidRPr="00284CE5">
              <w:rPr>
                <w:rFonts w:ascii="Arial" w:hAnsi="Arial" w:cs="Arial"/>
                <w:color w:val="222222"/>
                <w:sz w:val="24"/>
                <w:szCs w:val="24"/>
                <w:shd w:val="clear" w:color="auto" w:fill="FFFFFF"/>
              </w:rPr>
              <w:t xml:space="preserve"> Pasto</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Servibanca</w:t>
            </w:r>
            <w:proofErr w:type="spellEnd"/>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Bancoomeva</w:t>
            </w:r>
            <w:proofErr w:type="spellEnd"/>
            <w:r w:rsidRPr="00284CE5">
              <w:rPr>
                <w:rFonts w:ascii="Arial" w:hAnsi="Arial" w:cs="Arial"/>
                <w:color w:val="222222"/>
                <w:sz w:val="24"/>
                <w:szCs w:val="24"/>
                <w:shd w:val="clear" w:color="auto" w:fill="FFFFFF"/>
              </w:rPr>
              <w:t xml:space="preserve"> Pasto</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Servibanca</w:t>
            </w:r>
            <w:proofErr w:type="spellEnd"/>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Alkosto</w:t>
            </w:r>
            <w:proofErr w:type="spellEnd"/>
            <w:r w:rsidRPr="00284CE5">
              <w:rPr>
                <w:rFonts w:ascii="Arial" w:hAnsi="Arial" w:cs="Arial"/>
                <w:color w:val="222222"/>
                <w:sz w:val="24"/>
                <w:szCs w:val="24"/>
                <w:shd w:val="clear" w:color="auto" w:fill="FFFFFF"/>
              </w:rPr>
              <w:t xml:space="preserve"> Centro</w:t>
            </w:r>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Servibanca</w:t>
            </w:r>
            <w:proofErr w:type="spellEnd"/>
          </w:p>
        </w:tc>
      </w:tr>
      <w:tr w:rsidR="00284CE5" w:rsidRPr="00284CE5" w:rsidTr="00BD6576">
        <w:trPr>
          <w:jc w:val="center"/>
        </w:trPr>
        <w:tc>
          <w:tcPr>
            <w:tcW w:w="4256" w:type="dxa"/>
          </w:tcPr>
          <w:p w:rsidR="00284CE5" w:rsidRPr="00284CE5" w:rsidRDefault="00284CE5" w:rsidP="00BD6576">
            <w:pPr>
              <w:jc w:val="both"/>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 xml:space="preserve">Centro Comercial Valle de </w:t>
            </w:r>
            <w:proofErr w:type="spellStart"/>
            <w:r w:rsidRPr="00284CE5">
              <w:rPr>
                <w:rFonts w:ascii="Arial" w:hAnsi="Arial" w:cs="Arial"/>
                <w:color w:val="222222"/>
                <w:sz w:val="24"/>
                <w:szCs w:val="24"/>
                <w:shd w:val="clear" w:color="auto" w:fill="FFFFFF"/>
                <w:lang w:val="es-CO"/>
              </w:rPr>
              <w:t>Atríz</w:t>
            </w:r>
            <w:proofErr w:type="spellEnd"/>
          </w:p>
        </w:tc>
        <w:tc>
          <w:tcPr>
            <w:tcW w:w="4257" w:type="dxa"/>
          </w:tcPr>
          <w:p w:rsidR="00284CE5" w:rsidRPr="00284CE5" w:rsidRDefault="00284CE5" w:rsidP="00BD6576">
            <w:pPr>
              <w:jc w:val="both"/>
              <w:rPr>
                <w:rFonts w:ascii="Arial" w:hAnsi="Arial" w:cs="Arial"/>
                <w:color w:val="222222"/>
                <w:sz w:val="24"/>
                <w:szCs w:val="24"/>
                <w:shd w:val="clear" w:color="auto" w:fill="FFFFFF"/>
              </w:rPr>
            </w:pPr>
            <w:proofErr w:type="spellStart"/>
            <w:r w:rsidRPr="00284CE5">
              <w:rPr>
                <w:rFonts w:ascii="Arial" w:hAnsi="Arial" w:cs="Arial"/>
                <w:color w:val="222222"/>
                <w:sz w:val="24"/>
                <w:szCs w:val="24"/>
                <w:shd w:val="clear" w:color="auto" w:fill="FFFFFF"/>
              </w:rPr>
              <w:t>Servibanca</w:t>
            </w:r>
            <w:proofErr w:type="spellEnd"/>
          </w:p>
        </w:tc>
      </w:tr>
    </w:tbl>
    <w:p w:rsidR="00284CE5" w:rsidRPr="00284CE5" w:rsidRDefault="00284CE5" w:rsidP="00284CE5">
      <w:pPr>
        <w:shd w:val="clear" w:color="auto" w:fill="FFFFFF"/>
        <w:jc w:val="both"/>
        <w:rPr>
          <w:rFonts w:ascii="Arial" w:hAnsi="Arial" w:cs="Arial"/>
          <w:sz w:val="24"/>
          <w:szCs w:val="24"/>
        </w:rPr>
      </w:pPr>
    </w:p>
    <w:p w:rsidR="00284CE5" w:rsidRPr="00284CE5" w:rsidRDefault="00284CE5" w:rsidP="00540C78">
      <w:pPr>
        <w:shd w:val="clear" w:color="auto" w:fill="FFFFFF"/>
        <w:jc w:val="both"/>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Para la modalidad de giro</w:t>
      </w:r>
      <w:r w:rsidRPr="00284CE5">
        <w:rPr>
          <w:rFonts w:ascii="Arial" w:eastAsia="Times New Roman" w:hAnsi="Arial" w:cs="Arial"/>
          <w:color w:val="201F1E"/>
          <w:sz w:val="24"/>
          <w:szCs w:val="24"/>
          <w:lang w:val="es-ES"/>
        </w:rPr>
        <w:t xml:space="preserve">, </w:t>
      </w:r>
      <w:r w:rsidRPr="00284CE5">
        <w:rPr>
          <w:rFonts w:ascii="Arial" w:hAnsi="Arial" w:cs="Arial"/>
          <w:color w:val="222222"/>
          <w:sz w:val="24"/>
          <w:szCs w:val="24"/>
          <w:shd w:val="clear" w:color="auto" w:fill="FFFFFF"/>
          <w:lang w:val="es-CO"/>
        </w:rPr>
        <w:t xml:space="preserve">se enviará un mensaje de texto con el link para consultar en la página web del Banco Agrario, los puntos disponibles para cobrar en los corresponsales del 9 al 26 de septiembre 2020. </w:t>
      </w:r>
    </w:p>
    <w:p w:rsidR="00284CE5" w:rsidRPr="00284CE5" w:rsidRDefault="00284CE5" w:rsidP="00284CE5">
      <w:pPr>
        <w:shd w:val="clear" w:color="auto" w:fill="FFFFFF"/>
        <w:jc w:val="both"/>
        <w:rPr>
          <w:rFonts w:ascii="Arial" w:hAnsi="Arial" w:cs="Arial"/>
          <w:color w:val="222222"/>
          <w:sz w:val="24"/>
          <w:szCs w:val="24"/>
          <w:shd w:val="clear" w:color="auto" w:fill="FFFFFF"/>
          <w:lang w:val="es-CO"/>
        </w:rPr>
      </w:pPr>
      <w:r w:rsidRPr="00284CE5">
        <w:rPr>
          <w:rFonts w:ascii="Arial" w:hAnsi="Arial" w:cs="Arial"/>
          <w:noProof/>
          <w:sz w:val="24"/>
          <w:szCs w:val="24"/>
          <w:lang w:val="es-CO" w:eastAsia="es-CO"/>
        </w:rPr>
        <w:t xml:space="preserve">Si usted es </w:t>
      </w:r>
      <w:r w:rsidRPr="00284CE5">
        <w:rPr>
          <w:rFonts w:ascii="Arial" w:hAnsi="Arial" w:cs="Arial"/>
          <w:color w:val="000000"/>
          <w:sz w:val="24"/>
          <w:szCs w:val="24"/>
          <w:shd w:val="clear" w:color="auto" w:fill="FFFFFF"/>
          <w:lang w:val="es-CO"/>
        </w:rPr>
        <w:t>estudiante y retira su incentivo por modalidad giro, el Banco Agrario habilitó los siguientes puntos en el Municipio de Pasto.</w:t>
      </w:r>
    </w:p>
    <w:p w:rsidR="00284CE5" w:rsidRPr="00284CE5" w:rsidRDefault="00284CE5" w:rsidP="00284CE5">
      <w:pPr>
        <w:shd w:val="clear" w:color="auto" w:fill="FFFFFF"/>
        <w:ind w:left="708"/>
        <w:jc w:val="both"/>
        <w:rPr>
          <w:rFonts w:ascii="Arial" w:hAnsi="Arial" w:cs="Arial"/>
          <w:color w:val="222222"/>
          <w:sz w:val="24"/>
          <w:szCs w:val="24"/>
          <w:shd w:val="clear" w:color="auto" w:fill="FFFFFF"/>
          <w:lang w:val="es-CO"/>
        </w:rPr>
      </w:pPr>
    </w:p>
    <w:tbl>
      <w:tblPr>
        <w:tblStyle w:val="Tablaconcuadrcula"/>
        <w:tblW w:w="8646" w:type="dxa"/>
        <w:jc w:val="center"/>
        <w:tblLook w:val="04A0" w:firstRow="1" w:lastRow="0" w:firstColumn="1" w:lastColumn="0" w:noHBand="0" w:noVBand="1"/>
      </w:tblPr>
      <w:tblGrid>
        <w:gridCol w:w="4985"/>
        <w:gridCol w:w="3661"/>
      </w:tblGrid>
      <w:tr w:rsidR="00284CE5" w:rsidRPr="00284CE5" w:rsidTr="00BD6576">
        <w:trPr>
          <w:jc w:val="center"/>
        </w:trPr>
        <w:tc>
          <w:tcPr>
            <w:tcW w:w="4985" w:type="dxa"/>
            <w:shd w:val="clear" w:color="auto" w:fill="FFFFFF" w:themeFill="background1"/>
          </w:tcPr>
          <w:p w:rsidR="00284CE5" w:rsidRPr="00284CE5" w:rsidRDefault="00284CE5" w:rsidP="00BD6576">
            <w:pPr>
              <w:jc w:val="both"/>
              <w:rPr>
                <w:rFonts w:ascii="Arial" w:hAnsi="Arial" w:cs="Arial"/>
                <w:sz w:val="24"/>
                <w:szCs w:val="24"/>
              </w:rPr>
            </w:pPr>
            <w:proofErr w:type="spellStart"/>
            <w:r w:rsidRPr="00284CE5">
              <w:rPr>
                <w:rFonts w:ascii="Arial" w:hAnsi="Arial" w:cs="Arial"/>
                <w:sz w:val="24"/>
                <w:szCs w:val="24"/>
              </w:rPr>
              <w:t>Multipagas</w:t>
            </w:r>
            <w:proofErr w:type="spellEnd"/>
            <w:r w:rsidRPr="00284CE5">
              <w:rPr>
                <w:rFonts w:ascii="Arial" w:hAnsi="Arial" w:cs="Arial"/>
                <w:sz w:val="24"/>
                <w:szCs w:val="24"/>
              </w:rPr>
              <w:t xml:space="preserve"> Centro </w:t>
            </w:r>
            <w:proofErr w:type="spellStart"/>
            <w:r w:rsidRPr="00284CE5">
              <w:rPr>
                <w:rFonts w:ascii="Arial" w:hAnsi="Arial" w:cs="Arial"/>
                <w:sz w:val="24"/>
                <w:szCs w:val="24"/>
              </w:rPr>
              <w:t>Comercial</w:t>
            </w:r>
            <w:proofErr w:type="spellEnd"/>
            <w:r w:rsidRPr="00284CE5">
              <w:rPr>
                <w:rFonts w:ascii="Arial" w:hAnsi="Arial" w:cs="Arial"/>
                <w:sz w:val="24"/>
                <w:szCs w:val="24"/>
              </w:rPr>
              <w:t xml:space="preserve"> </w:t>
            </w:r>
            <w:proofErr w:type="spellStart"/>
            <w:r w:rsidRPr="00284CE5">
              <w:rPr>
                <w:rFonts w:ascii="Arial" w:hAnsi="Arial" w:cs="Arial"/>
                <w:sz w:val="24"/>
                <w:szCs w:val="24"/>
              </w:rPr>
              <w:t>Unicentro</w:t>
            </w:r>
            <w:proofErr w:type="spellEnd"/>
          </w:p>
        </w:tc>
        <w:tc>
          <w:tcPr>
            <w:tcW w:w="3661" w:type="dxa"/>
            <w:shd w:val="clear" w:color="auto" w:fill="FFFFFF" w:themeFill="background1"/>
          </w:tcPr>
          <w:p w:rsidR="00284CE5" w:rsidRPr="00284CE5" w:rsidRDefault="00284CE5" w:rsidP="00BD6576">
            <w:pPr>
              <w:jc w:val="both"/>
              <w:rPr>
                <w:rFonts w:ascii="Arial" w:hAnsi="Arial" w:cs="Arial"/>
                <w:sz w:val="24"/>
                <w:szCs w:val="24"/>
                <w:lang w:val="es-CO"/>
              </w:rPr>
            </w:pPr>
            <w:r w:rsidRPr="00284CE5">
              <w:rPr>
                <w:rFonts w:ascii="Arial" w:hAnsi="Arial" w:cs="Arial"/>
                <w:sz w:val="24"/>
                <w:szCs w:val="24"/>
                <w:lang w:val="es-CO"/>
              </w:rPr>
              <w:t>Avenida Panamericana, carrera 22 Nº 6-61 local  B12 2do piso.</w:t>
            </w:r>
          </w:p>
        </w:tc>
      </w:tr>
      <w:tr w:rsidR="00284CE5" w:rsidRPr="00284CE5" w:rsidTr="00BD6576">
        <w:trPr>
          <w:jc w:val="center"/>
        </w:trPr>
        <w:tc>
          <w:tcPr>
            <w:tcW w:w="4985" w:type="dxa"/>
            <w:shd w:val="clear" w:color="auto" w:fill="FFFFFF" w:themeFill="background1"/>
          </w:tcPr>
          <w:p w:rsidR="00284CE5" w:rsidRPr="00284CE5" w:rsidRDefault="00284CE5" w:rsidP="00BD6576">
            <w:pPr>
              <w:jc w:val="both"/>
              <w:rPr>
                <w:rFonts w:ascii="Arial" w:hAnsi="Arial" w:cs="Arial"/>
                <w:sz w:val="24"/>
                <w:szCs w:val="24"/>
              </w:rPr>
            </w:pPr>
            <w:r w:rsidRPr="00284CE5">
              <w:rPr>
                <w:rFonts w:ascii="Arial" w:hAnsi="Arial" w:cs="Arial"/>
                <w:sz w:val="24"/>
                <w:szCs w:val="24"/>
              </w:rPr>
              <w:t xml:space="preserve">Centro </w:t>
            </w:r>
            <w:proofErr w:type="spellStart"/>
            <w:r w:rsidRPr="00284CE5">
              <w:rPr>
                <w:rFonts w:ascii="Arial" w:hAnsi="Arial" w:cs="Arial"/>
                <w:sz w:val="24"/>
                <w:szCs w:val="24"/>
              </w:rPr>
              <w:t>Comercial</w:t>
            </w:r>
            <w:proofErr w:type="spellEnd"/>
            <w:r w:rsidRPr="00284CE5">
              <w:rPr>
                <w:rFonts w:ascii="Arial" w:hAnsi="Arial" w:cs="Arial"/>
                <w:sz w:val="24"/>
                <w:szCs w:val="24"/>
              </w:rPr>
              <w:t xml:space="preserve"> Eliseo</w:t>
            </w:r>
          </w:p>
        </w:tc>
        <w:tc>
          <w:tcPr>
            <w:tcW w:w="3661" w:type="dxa"/>
            <w:shd w:val="clear" w:color="auto" w:fill="FFFFFF" w:themeFill="background1"/>
          </w:tcPr>
          <w:p w:rsidR="00284CE5" w:rsidRPr="00284CE5" w:rsidRDefault="00284CE5" w:rsidP="00BD6576">
            <w:pPr>
              <w:jc w:val="both"/>
              <w:rPr>
                <w:rFonts w:ascii="Arial" w:hAnsi="Arial" w:cs="Arial"/>
                <w:sz w:val="24"/>
                <w:szCs w:val="24"/>
              </w:rPr>
            </w:pPr>
            <w:proofErr w:type="spellStart"/>
            <w:r w:rsidRPr="00284CE5">
              <w:rPr>
                <w:rFonts w:ascii="Arial" w:hAnsi="Arial" w:cs="Arial"/>
                <w:sz w:val="24"/>
                <w:szCs w:val="24"/>
              </w:rPr>
              <w:t>Calle</w:t>
            </w:r>
            <w:proofErr w:type="spellEnd"/>
            <w:r w:rsidRPr="00284CE5">
              <w:rPr>
                <w:rFonts w:ascii="Arial" w:hAnsi="Arial" w:cs="Arial"/>
                <w:sz w:val="24"/>
                <w:szCs w:val="24"/>
              </w:rPr>
              <w:t xml:space="preserve"> 17 Nª 25-60 local 228</w:t>
            </w:r>
          </w:p>
        </w:tc>
      </w:tr>
      <w:tr w:rsidR="00284CE5" w:rsidRPr="00284CE5" w:rsidTr="00BD6576">
        <w:trPr>
          <w:jc w:val="center"/>
        </w:trPr>
        <w:tc>
          <w:tcPr>
            <w:tcW w:w="4985" w:type="dxa"/>
            <w:shd w:val="clear" w:color="auto" w:fill="FFFFFF" w:themeFill="background1"/>
          </w:tcPr>
          <w:p w:rsidR="00284CE5" w:rsidRPr="00284CE5" w:rsidRDefault="00284CE5" w:rsidP="00BD6576">
            <w:pPr>
              <w:jc w:val="both"/>
              <w:rPr>
                <w:rFonts w:ascii="Arial" w:hAnsi="Arial" w:cs="Arial"/>
                <w:sz w:val="24"/>
                <w:szCs w:val="24"/>
              </w:rPr>
            </w:pPr>
            <w:proofErr w:type="spellStart"/>
            <w:r w:rsidRPr="00284CE5">
              <w:rPr>
                <w:rFonts w:ascii="Arial" w:hAnsi="Arial" w:cs="Arial"/>
                <w:sz w:val="24"/>
                <w:szCs w:val="24"/>
              </w:rPr>
              <w:t>Multipagas</w:t>
            </w:r>
            <w:proofErr w:type="spellEnd"/>
            <w:r w:rsidRPr="00284CE5">
              <w:rPr>
                <w:rFonts w:ascii="Arial" w:hAnsi="Arial" w:cs="Arial"/>
                <w:sz w:val="24"/>
                <w:szCs w:val="24"/>
              </w:rPr>
              <w:t xml:space="preserve"> Pasto, </w:t>
            </w:r>
            <w:proofErr w:type="spellStart"/>
            <w:r w:rsidRPr="00284CE5">
              <w:rPr>
                <w:rFonts w:ascii="Arial" w:hAnsi="Arial" w:cs="Arial"/>
                <w:sz w:val="24"/>
                <w:szCs w:val="24"/>
              </w:rPr>
              <w:t>centro</w:t>
            </w:r>
            <w:proofErr w:type="spellEnd"/>
            <w:r w:rsidRPr="00284CE5">
              <w:rPr>
                <w:rFonts w:ascii="Arial" w:hAnsi="Arial" w:cs="Arial"/>
                <w:sz w:val="24"/>
                <w:szCs w:val="24"/>
              </w:rPr>
              <w:t xml:space="preserve"> </w:t>
            </w:r>
          </w:p>
        </w:tc>
        <w:tc>
          <w:tcPr>
            <w:tcW w:w="3661" w:type="dxa"/>
            <w:shd w:val="clear" w:color="auto" w:fill="FFFFFF" w:themeFill="background1"/>
          </w:tcPr>
          <w:p w:rsidR="00284CE5" w:rsidRPr="00284CE5" w:rsidRDefault="00284CE5" w:rsidP="00BD6576">
            <w:pPr>
              <w:jc w:val="both"/>
              <w:rPr>
                <w:rFonts w:ascii="Arial" w:hAnsi="Arial" w:cs="Arial"/>
                <w:sz w:val="24"/>
                <w:szCs w:val="24"/>
              </w:rPr>
            </w:pPr>
            <w:proofErr w:type="spellStart"/>
            <w:r w:rsidRPr="00284CE5">
              <w:rPr>
                <w:rFonts w:ascii="Arial" w:hAnsi="Arial" w:cs="Arial"/>
                <w:sz w:val="24"/>
                <w:szCs w:val="24"/>
              </w:rPr>
              <w:t>Calle</w:t>
            </w:r>
            <w:proofErr w:type="spellEnd"/>
            <w:r w:rsidRPr="00284CE5">
              <w:rPr>
                <w:rFonts w:ascii="Arial" w:hAnsi="Arial" w:cs="Arial"/>
                <w:sz w:val="24"/>
                <w:szCs w:val="24"/>
              </w:rPr>
              <w:t xml:space="preserve"> 19 Nª 25-77</w:t>
            </w:r>
          </w:p>
        </w:tc>
      </w:tr>
      <w:tr w:rsidR="00284CE5" w:rsidRPr="00284CE5" w:rsidTr="00BD6576">
        <w:trPr>
          <w:jc w:val="center"/>
        </w:trPr>
        <w:tc>
          <w:tcPr>
            <w:tcW w:w="4985" w:type="dxa"/>
            <w:shd w:val="clear" w:color="auto" w:fill="FFFFFF" w:themeFill="background1"/>
          </w:tcPr>
          <w:p w:rsidR="00284CE5" w:rsidRPr="00284CE5" w:rsidRDefault="00284CE5" w:rsidP="00BD6576">
            <w:pPr>
              <w:jc w:val="both"/>
              <w:rPr>
                <w:rFonts w:ascii="Arial" w:hAnsi="Arial" w:cs="Arial"/>
                <w:sz w:val="24"/>
                <w:szCs w:val="24"/>
              </w:rPr>
            </w:pPr>
            <w:proofErr w:type="spellStart"/>
            <w:r w:rsidRPr="00284CE5">
              <w:rPr>
                <w:rFonts w:ascii="Arial" w:hAnsi="Arial" w:cs="Arial"/>
                <w:sz w:val="24"/>
                <w:szCs w:val="24"/>
              </w:rPr>
              <w:t>Multipagas</w:t>
            </w:r>
            <w:proofErr w:type="spellEnd"/>
            <w:r w:rsidRPr="00284CE5">
              <w:rPr>
                <w:rFonts w:ascii="Arial" w:hAnsi="Arial" w:cs="Arial"/>
                <w:sz w:val="24"/>
                <w:szCs w:val="24"/>
              </w:rPr>
              <w:t xml:space="preserve"> Centro </w:t>
            </w:r>
            <w:proofErr w:type="spellStart"/>
            <w:r w:rsidRPr="00284CE5">
              <w:rPr>
                <w:rFonts w:ascii="Arial" w:hAnsi="Arial" w:cs="Arial"/>
                <w:sz w:val="24"/>
                <w:szCs w:val="24"/>
              </w:rPr>
              <w:t>Comercial</w:t>
            </w:r>
            <w:proofErr w:type="spellEnd"/>
            <w:r w:rsidRPr="00284CE5">
              <w:rPr>
                <w:rFonts w:ascii="Arial" w:hAnsi="Arial" w:cs="Arial"/>
                <w:sz w:val="24"/>
                <w:szCs w:val="24"/>
              </w:rPr>
              <w:t xml:space="preserve"> </w:t>
            </w:r>
            <w:proofErr w:type="spellStart"/>
            <w:r w:rsidRPr="00284CE5">
              <w:rPr>
                <w:rFonts w:ascii="Arial" w:hAnsi="Arial" w:cs="Arial"/>
                <w:sz w:val="24"/>
                <w:szCs w:val="24"/>
              </w:rPr>
              <w:t>Único</w:t>
            </w:r>
            <w:proofErr w:type="spellEnd"/>
          </w:p>
        </w:tc>
        <w:tc>
          <w:tcPr>
            <w:tcW w:w="3661" w:type="dxa"/>
            <w:shd w:val="clear" w:color="auto" w:fill="FFFFFF" w:themeFill="background1"/>
          </w:tcPr>
          <w:p w:rsidR="00284CE5" w:rsidRPr="00284CE5" w:rsidRDefault="00284CE5" w:rsidP="00BD6576">
            <w:pPr>
              <w:jc w:val="both"/>
              <w:rPr>
                <w:rFonts w:ascii="Arial" w:hAnsi="Arial" w:cs="Arial"/>
                <w:sz w:val="24"/>
                <w:szCs w:val="24"/>
                <w:lang w:val="es-CO"/>
              </w:rPr>
            </w:pPr>
            <w:r w:rsidRPr="00284CE5">
              <w:rPr>
                <w:rFonts w:ascii="Arial" w:hAnsi="Arial" w:cs="Arial"/>
                <w:sz w:val="24"/>
                <w:szCs w:val="24"/>
                <w:lang w:val="es-CO"/>
              </w:rPr>
              <w:t>Calle 11 Nª 34 -78 local 2-2do piso</w:t>
            </w:r>
          </w:p>
        </w:tc>
      </w:tr>
    </w:tbl>
    <w:p w:rsidR="00284CE5" w:rsidRPr="00284CE5" w:rsidRDefault="00284CE5" w:rsidP="00284CE5">
      <w:pPr>
        <w:ind w:left="708"/>
        <w:jc w:val="both"/>
        <w:rPr>
          <w:rFonts w:ascii="Arial" w:hAnsi="Arial" w:cs="Arial"/>
          <w:sz w:val="24"/>
          <w:szCs w:val="24"/>
          <w:lang w:val="es-CO"/>
        </w:rPr>
      </w:pPr>
    </w:p>
    <w:p w:rsidR="00284CE5" w:rsidRPr="00284CE5" w:rsidRDefault="00284CE5" w:rsidP="00284CE5">
      <w:pPr>
        <w:shd w:val="clear" w:color="auto" w:fill="FFFFFF"/>
        <w:jc w:val="both"/>
        <w:rPr>
          <w:rFonts w:ascii="Arial" w:hAnsi="Arial" w:cs="Arial"/>
          <w:color w:val="222222"/>
          <w:sz w:val="24"/>
          <w:szCs w:val="24"/>
          <w:shd w:val="clear" w:color="auto" w:fill="FFFFFF"/>
          <w:lang w:val="es-CO"/>
        </w:rPr>
      </w:pPr>
      <w:r w:rsidRPr="00284CE5">
        <w:rPr>
          <w:rFonts w:ascii="Arial" w:hAnsi="Arial" w:cs="Arial"/>
          <w:color w:val="222222"/>
          <w:sz w:val="24"/>
          <w:szCs w:val="24"/>
          <w:shd w:val="clear" w:color="auto" w:fill="FFFFFF"/>
          <w:lang w:val="es-CO"/>
        </w:rPr>
        <w:t xml:space="preserve">El Banco Agrario y Prosperidad Social, enviarán un mensaje de texto en las dos modalidades de retiro informando el abono a </w:t>
      </w:r>
      <w:proofErr w:type="spellStart"/>
      <w:r w:rsidRPr="00284CE5">
        <w:rPr>
          <w:rFonts w:ascii="Arial" w:hAnsi="Arial" w:cs="Arial"/>
          <w:color w:val="222222"/>
          <w:sz w:val="24"/>
          <w:szCs w:val="24"/>
          <w:shd w:val="clear" w:color="auto" w:fill="FFFFFF"/>
          <w:lang w:val="es-CO"/>
        </w:rPr>
        <w:t>Movicuenta</w:t>
      </w:r>
      <w:proofErr w:type="spellEnd"/>
      <w:r w:rsidRPr="00284CE5">
        <w:rPr>
          <w:rFonts w:ascii="Arial" w:hAnsi="Arial" w:cs="Arial"/>
          <w:color w:val="222222"/>
          <w:sz w:val="24"/>
          <w:szCs w:val="24"/>
          <w:shd w:val="clear" w:color="auto" w:fill="FFFFFF"/>
          <w:lang w:val="es-CO"/>
        </w:rPr>
        <w:t xml:space="preserve"> o la disponibilidad de la fecha y lugares para el cobro de los giros. </w:t>
      </w:r>
    </w:p>
    <w:p w:rsidR="00284CE5" w:rsidRPr="00284CE5" w:rsidRDefault="00284CE5" w:rsidP="00284CE5">
      <w:pPr>
        <w:shd w:val="clear" w:color="auto" w:fill="FFFFFF"/>
        <w:ind w:left="708"/>
        <w:jc w:val="both"/>
        <w:rPr>
          <w:rFonts w:ascii="Arial" w:hAnsi="Arial" w:cs="Arial"/>
          <w:color w:val="000000"/>
          <w:sz w:val="24"/>
          <w:szCs w:val="24"/>
          <w:shd w:val="clear" w:color="auto" w:fill="FFFFFF"/>
          <w:lang w:val="es-CO"/>
        </w:rPr>
      </w:pPr>
    </w:p>
    <w:p w:rsidR="00540C78" w:rsidRDefault="00540C78" w:rsidP="00284CE5">
      <w:pPr>
        <w:shd w:val="clear" w:color="auto" w:fill="FFFFFF" w:themeFill="background1"/>
        <w:jc w:val="both"/>
        <w:rPr>
          <w:rFonts w:ascii="Arial" w:eastAsia="Times New Roman" w:hAnsi="Arial" w:cs="Arial"/>
          <w:color w:val="222222"/>
          <w:sz w:val="24"/>
          <w:szCs w:val="24"/>
          <w:lang w:val="es-CO"/>
        </w:rPr>
      </w:pPr>
    </w:p>
    <w:p w:rsidR="00540C78" w:rsidRDefault="00540C78" w:rsidP="00284CE5">
      <w:pPr>
        <w:shd w:val="clear" w:color="auto" w:fill="FFFFFF" w:themeFill="background1"/>
        <w:jc w:val="both"/>
        <w:rPr>
          <w:rFonts w:ascii="Arial" w:eastAsia="Times New Roman" w:hAnsi="Arial" w:cs="Arial"/>
          <w:color w:val="222222"/>
          <w:sz w:val="24"/>
          <w:szCs w:val="24"/>
          <w:lang w:val="es-CO"/>
        </w:rPr>
      </w:pPr>
    </w:p>
    <w:p w:rsidR="00540C78" w:rsidRDefault="00540C78" w:rsidP="00284CE5">
      <w:pPr>
        <w:shd w:val="clear" w:color="auto" w:fill="FFFFFF" w:themeFill="background1"/>
        <w:jc w:val="both"/>
        <w:rPr>
          <w:rFonts w:ascii="Arial" w:eastAsia="Times New Roman" w:hAnsi="Arial" w:cs="Arial"/>
          <w:color w:val="222222"/>
          <w:sz w:val="24"/>
          <w:szCs w:val="24"/>
          <w:lang w:val="es-CO"/>
        </w:rPr>
      </w:pPr>
    </w:p>
    <w:p w:rsidR="00284CE5" w:rsidRPr="00284CE5" w:rsidRDefault="00284CE5" w:rsidP="00540C78">
      <w:pPr>
        <w:shd w:val="clear" w:color="auto" w:fill="FFFFFF" w:themeFill="background1"/>
        <w:jc w:val="both"/>
        <w:rPr>
          <w:rFonts w:ascii="Arial" w:hAnsi="Arial" w:cs="Arial"/>
          <w:sz w:val="24"/>
          <w:szCs w:val="24"/>
          <w:lang w:val="es-CO"/>
        </w:rPr>
      </w:pPr>
      <w:r w:rsidRPr="00284CE5">
        <w:rPr>
          <w:rFonts w:ascii="Arial" w:eastAsia="Times New Roman" w:hAnsi="Arial" w:cs="Arial"/>
          <w:color w:val="222222"/>
          <w:sz w:val="24"/>
          <w:szCs w:val="24"/>
          <w:lang w:val="es-CO"/>
        </w:rPr>
        <w:t>Si usted realizó una solicitud de traslado de municipio, deberá hacer el retiro mediante giro en el Banco Agrario y realizar los siguientes pasos:</w:t>
      </w:r>
    </w:p>
    <w:p w:rsidR="00284CE5" w:rsidRPr="00284CE5" w:rsidRDefault="00284CE5" w:rsidP="00284CE5">
      <w:pPr>
        <w:pStyle w:val="Prrafodelista"/>
        <w:numPr>
          <w:ilvl w:val="0"/>
          <w:numId w:val="27"/>
        </w:numPr>
        <w:shd w:val="clear" w:color="auto" w:fill="FFFFFF" w:themeFill="background1"/>
        <w:spacing w:after="0" w:line="240" w:lineRule="auto"/>
        <w:ind w:left="1428"/>
        <w:jc w:val="both"/>
        <w:rPr>
          <w:rFonts w:ascii="Arial" w:hAnsi="Arial" w:cs="Arial"/>
          <w:sz w:val="24"/>
          <w:szCs w:val="24"/>
          <w:lang w:val="es-CO"/>
        </w:rPr>
      </w:pPr>
      <w:r w:rsidRPr="00284CE5">
        <w:rPr>
          <w:rFonts w:ascii="Arial" w:hAnsi="Arial" w:cs="Arial"/>
          <w:sz w:val="24"/>
          <w:szCs w:val="24"/>
          <w:lang w:val="es-CO"/>
        </w:rPr>
        <w:t>El joven se debe de comunicar a la línea del Banco (Bogotá 571 594 8500 y línea nacional 01 8000 91 5000), del 9 y hasta el 16 de septiembre fecha fin de solicitudes, el horario de atención es permanente las 24 horas.</w:t>
      </w:r>
    </w:p>
    <w:p w:rsidR="00284CE5" w:rsidRPr="00284CE5" w:rsidRDefault="00284CE5" w:rsidP="00284CE5">
      <w:pPr>
        <w:pStyle w:val="Prrafodelista"/>
        <w:shd w:val="clear" w:color="auto" w:fill="FFFFFF" w:themeFill="background1"/>
        <w:ind w:left="1428"/>
        <w:jc w:val="both"/>
        <w:rPr>
          <w:rFonts w:ascii="Arial" w:hAnsi="Arial" w:cs="Arial"/>
          <w:sz w:val="24"/>
          <w:szCs w:val="24"/>
          <w:lang w:val="es-CO"/>
        </w:rPr>
      </w:pPr>
    </w:p>
    <w:p w:rsidR="00284CE5" w:rsidRPr="00284CE5" w:rsidRDefault="00284CE5" w:rsidP="00284CE5">
      <w:pPr>
        <w:pStyle w:val="Prrafodelista"/>
        <w:numPr>
          <w:ilvl w:val="0"/>
          <w:numId w:val="27"/>
        </w:numPr>
        <w:shd w:val="clear" w:color="auto" w:fill="FFFFFF" w:themeFill="background1"/>
        <w:spacing w:after="0" w:line="240" w:lineRule="auto"/>
        <w:ind w:left="1428"/>
        <w:jc w:val="both"/>
        <w:rPr>
          <w:rFonts w:ascii="Arial" w:hAnsi="Arial" w:cs="Arial"/>
          <w:sz w:val="24"/>
          <w:szCs w:val="24"/>
          <w:lang w:val="es-CO"/>
        </w:rPr>
      </w:pPr>
      <w:r w:rsidRPr="00284CE5">
        <w:rPr>
          <w:rFonts w:ascii="Arial" w:hAnsi="Arial" w:cs="Arial"/>
          <w:sz w:val="24"/>
          <w:szCs w:val="24"/>
          <w:lang w:val="es-CO"/>
        </w:rPr>
        <w:t>Puede enviar su solicitud al correo electrónico servicio.cliente@bancoagrario.gov.co, indicando: tipo de documento, número de documento, nombres y apellidos, DANE del municipio al cual quiere trasladar el giro, nombre del municipio, numero de celular para envío de mensaje de texto de confirmación, si falta alguno de estos datos la solicitud no podrá ser gestionada.</w:t>
      </w:r>
    </w:p>
    <w:p w:rsidR="00284CE5" w:rsidRPr="00284CE5" w:rsidRDefault="00284CE5" w:rsidP="00284CE5">
      <w:pPr>
        <w:shd w:val="clear" w:color="auto" w:fill="FFFFFF" w:themeFill="background1"/>
        <w:jc w:val="both"/>
        <w:rPr>
          <w:rFonts w:ascii="Arial" w:hAnsi="Arial" w:cs="Arial"/>
          <w:sz w:val="24"/>
          <w:szCs w:val="24"/>
          <w:lang w:val="es-CO"/>
        </w:rPr>
      </w:pPr>
    </w:p>
    <w:p w:rsidR="00284CE5" w:rsidRPr="00284CE5" w:rsidRDefault="00284CE5" w:rsidP="00284CE5">
      <w:pPr>
        <w:pStyle w:val="Prrafodelista"/>
        <w:numPr>
          <w:ilvl w:val="0"/>
          <w:numId w:val="27"/>
        </w:numPr>
        <w:shd w:val="clear" w:color="auto" w:fill="FFFFFF" w:themeFill="background1"/>
        <w:spacing w:after="0" w:line="240" w:lineRule="auto"/>
        <w:ind w:left="1428"/>
        <w:jc w:val="both"/>
        <w:rPr>
          <w:rFonts w:ascii="Arial" w:hAnsi="Arial" w:cs="Arial"/>
          <w:sz w:val="24"/>
          <w:szCs w:val="24"/>
          <w:lang w:val="es-CO"/>
        </w:rPr>
      </w:pPr>
      <w:r w:rsidRPr="00284CE5">
        <w:rPr>
          <w:rFonts w:ascii="Arial" w:hAnsi="Arial" w:cs="Arial"/>
          <w:sz w:val="24"/>
          <w:szCs w:val="24"/>
          <w:lang w:val="es-CO"/>
        </w:rPr>
        <w:t xml:space="preserve">El agente del </w:t>
      </w:r>
      <w:proofErr w:type="spellStart"/>
      <w:r w:rsidRPr="00284CE5">
        <w:rPr>
          <w:rFonts w:ascii="Arial" w:hAnsi="Arial" w:cs="Arial"/>
          <w:i/>
          <w:sz w:val="24"/>
          <w:szCs w:val="24"/>
          <w:lang w:val="es-CO"/>
        </w:rPr>
        <w:t>call</w:t>
      </w:r>
      <w:proofErr w:type="spellEnd"/>
      <w:r w:rsidRPr="00284CE5">
        <w:rPr>
          <w:rFonts w:ascii="Arial" w:hAnsi="Arial" w:cs="Arial"/>
          <w:i/>
          <w:sz w:val="24"/>
          <w:szCs w:val="24"/>
          <w:lang w:val="es-CO"/>
        </w:rPr>
        <w:t xml:space="preserve"> center</w:t>
      </w:r>
      <w:r w:rsidRPr="00284CE5">
        <w:rPr>
          <w:rFonts w:ascii="Arial" w:hAnsi="Arial" w:cs="Arial"/>
          <w:sz w:val="24"/>
          <w:szCs w:val="24"/>
          <w:lang w:val="es-CO"/>
        </w:rPr>
        <w:t xml:space="preserve"> de Banco Agrario solicitará al joven el número de documento para validar información, una vez en la base, se procederá a solicitar datos como: tipo de documento, número de documento, nombres y apellidos, DANE del municipio donde quiere trasladar el giro, nombre del municipio, número de celular para envío de mensaje de texto de confirmación, quien recibirá un numero de radicado una vez finalice la solicitud.</w:t>
      </w:r>
    </w:p>
    <w:p w:rsidR="00284CE5" w:rsidRPr="00284CE5" w:rsidRDefault="00284CE5" w:rsidP="00284CE5">
      <w:pPr>
        <w:shd w:val="clear" w:color="auto" w:fill="FFFFFF" w:themeFill="background1"/>
        <w:jc w:val="both"/>
        <w:rPr>
          <w:rFonts w:ascii="Arial" w:hAnsi="Arial" w:cs="Arial"/>
          <w:sz w:val="24"/>
          <w:szCs w:val="24"/>
          <w:lang w:val="es-CO"/>
        </w:rPr>
      </w:pPr>
    </w:p>
    <w:p w:rsidR="00284CE5" w:rsidRPr="00284CE5" w:rsidRDefault="00284CE5" w:rsidP="00284CE5">
      <w:pPr>
        <w:pStyle w:val="Prrafodelista"/>
        <w:numPr>
          <w:ilvl w:val="0"/>
          <w:numId w:val="27"/>
        </w:numPr>
        <w:shd w:val="clear" w:color="auto" w:fill="FFFFFF" w:themeFill="background1"/>
        <w:spacing w:after="0" w:line="240" w:lineRule="auto"/>
        <w:ind w:left="1428"/>
        <w:jc w:val="both"/>
        <w:rPr>
          <w:rFonts w:ascii="Arial" w:hAnsi="Arial" w:cs="Arial"/>
          <w:sz w:val="24"/>
          <w:szCs w:val="24"/>
          <w:lang w:val="es-CO"/>
        </w:rPr>
      </w:pPr>
      <w:r w:rsidRPr="00284CE5">
        <w:rPr>
          <w:rFonts w:ascii="Arial" w:hAnsi="Arial" w:cs="Arial"/>
          <w:sz w:val="24"/>
          <w:szCs w:val="24"/>
          <w:lang w:val="es-CO"/>
        </w:rPr>
        <w:t>Servicio al cliente envía los mensajes de texto y confirma lo correspondiente al área de convenios. (Máximo al tercer día después del cierre de las solicitudes, es decir a partir del 19 de septiembre).</w:t>
      </w:r>
    </w:p>
    <w:p w:rsidR="00284CE5" w:rsidRPr="00284CE5" w:rsidRDefault="00284CE5" w:rsidP="00284CE5">
      <w:pPr>
        <w:shd w:val="clear" w:color="auto" w:fill="FFFFFF" w:themeFill="background1"/>
        <w:ind w:left="708"/>
        <w:jc w:val="both"/>
        <w:rPr>
          <w:rFonts w:ascii="Arial" w:hAnsi="Arial" w:cs="Arial"/>
          <w:sz w:val="24"/>
          <w:szCs w:val="24"/>
          <w:lang w:val="es-CO"/>
        </w:rPr>
      </w:pPr>
    </w:p>
    <w:tbl>
      <w:tblPr>
        <w:tblW w:w="36" w:type="dxa"/>
        <w:tblInd w:w="708"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284CE5" w:rsidRPr="00284CE5" w:rsidTr="00BD6576">
        <w:tc>
          <w:tcPr>
            <w:tcW w:w="0" w:type="auto"/>
            <w:shd w:val="clear" w:color="auto" w:fill="FFFFFF"/>
            <w:vAlign w:val="center"/>
            <w:hideMark/>
          </w:tcPr>
          <w:p w:rsidR="00284CE5" w:rsidRPr="00284CE5" w:rsidRDefault="00284CE5" w:rsidP="00BD6576">
            <w:pPr>
              <w:jc w:val="both"/>
              <w:rPr>
                <w:rFonts w:ascii="Arial" w:eastAsia="Times New Roman" w:hAnsi="Arial" w:cs="Arial"/>
                <w:color w:val="201F1E"/>
                <w:sz w:val="24"/>
                <w:szCs w:val="24"/>
                <w:lang w:val="es-ES"/>
              </w:rPr>
            </w:pPr>
          </w:p>
        </w:tc>
      </w:tr>
    </w:tbl>
    <w:p w:rsidR="00284CE5" w:rsidRPr="00284CE5" w:rsidRDefault="00284CE5" w:rsidP="00284CE5">
      <w:pPr>
        <w:pStyle w:val="Default"/>
        <w:ind w:left="708"/>
        <w:jc w:val="both"/>
        <w:rPr>
          <w:lang w:val="es-CO"/>
        </w:rPr>
      </w:pPr>
      <w:r w:rsidRPr="00284CE5">
        <w:rPr>
          <w:rFonts w:eastAsia="Times New Roman"/>
          <w:lang w:val="es-CO" w:eastAsia="es-CO"/>
        </w:rPr>
        <w:t>Para mayor información, puede comunicarse con el enlace municipal, Myriam Benavides Cerón,</w:t>
      </w:r>
      <w:r w:rsidRPr="00284CE5">
        <w:rPr>
          <w:lang w:val="es-CO"/>
        </w:rPr>
        <w:t xml:space="preserve"> al celular: 3152451714.</w:t>
      </w:r>
    </w:p>
    <w:p w:rsidR="00284CE5" w:rsidRPr="00284CE5" w:rsidRDefault="00284CE5" w:rsidP="00284CE5">
      <w:pPr>
        <w:jc w:val="both"/>
        <w:rPr>
          <w:rFonts w:ascii="Arial" w:hAnsi="Arial" w:cs="Arial"/>
          <w:sz w:val="24"/>
          <w:szCs w:val="24"/>
          <w:lang w:val="es-CO"/>
        </w:rPr>
      </w:pPr>
    </w:p>
    <w:p w:rsidR="009F2AE2" w:rsidRPr="00284CE5" w:rsidRDefault="009F2AE2" w:rsidP="00284CE5">
      <w:pPr>
        <w:shd w:val="clear" w:color="auto" w:fill="FFFFFF"/>
        <w:jc w:val="both"/>
        <w:rPr>
          <w:rFonts w:ascii="Arial" w:eastAsia="Times New Roman" w:hAnsi="Arial" w:cs="Arial"/>
          <w:color w:val="222222"/>
          <w:sz w:val="24"/>
          <w:szCs w:val="24"/>
          <w:lang w:val="es-CO" w:eastAsia="es-CO"/>
        </w:rPr>
      </w:pPr>
    </w:p>
    <w:sectPr w:rsidR="009F2AE2" w:rsidRPr="00284CE5"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73" w:rsidRDefault="00693673" w:rsidP="00E53254">
      <w:pPr>
        <w:spacing w:after="0" w:line="240" w:lineRule="auto"/>
      </w:pPr>
      <w:r>
        <w:separator/>
      </w:r>
    </w:p>
  </w:endnote>
  <w:endnote w:type="continuationSeparator" w:id="0">
    <w:p w:rsidR="00693673" w:rsidRDefault="0069367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73" w:rsidRDefault="00693673" w:rsidP="00E53254">
      <w:pPr>
        <w:spacing w:after="0" w:line="240" w:lineRule="auto"/>
      </w:pPr>
      <w:r>
        <w:separator/>
      </w:r>
    </w:p>
  </w:footnote>
  <w:footnote w:type="continuationSeparator" w:id="0">
    <w:p w:rsidR="00693673" w:rsidRDefault="0069367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B1561B"/>
    <w:multiLevelType w:val="hybridMultilevel"/>
    <w:tmpl w:val="7DFE15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AA7D8F"/>
    <w:multiLevelType w:val="hybridMultilevel"/>
    <w:tmpl w:val="34482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43452B2"/>
    <w:multiLevelType w:val="hybridMultilevel"/>
    <w:tmpl w:val="9D741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7"/>
  </w:num>
  <w:num w:numId="4">
    <w:abstractNumId w:val="20"/>
  </w:num>
  <w:num w:numId="5">
    <w:abstractNumId w:val="23"/>
  </w:num>
  <w:num w:numId="6">
    <w:abstractNumId w:val="19"/>
  </w:num>
  <w:num w:numId="7">
    <w:abstractNumId w:val="13"/>
  </w:num>
  <w:num w:numId="8">
    <w:abstractNumId w:val="2"/>
  </w:num>
  <w:num w:numId="9">
    <w:abstractNumId w:val="22"/>
  </w:num>
  <w:num w:numId="10">
    <w:abstractNumId w:val="0"/>
  </w:num>
  <w:num w:numId="11">
    <w:abstractNumId w:val="12"/>
  </w:num>
  <w:num w:numId="12">
    <w:abstractNumId w:val="21"/>
  </w:num>
  <w:num w:numId="13">
    <w:abstractNumId w:val="15"/>
  </w:num>
  <w:num w:numId="14">
    <w:abstractNumId w:val="16"/>
  </w:num>
  <w:num w:numId="15">
    <w:abstractNumId w:val="11"/>
  </w:num>
  <w:num w:numId="16">
    <w:abstractNumId w:val="24"/>
  </w:num>
  <w:num w:numId="17">
    <w:abstractNumId w:val="5"/>
  </w:num>
  <w:num w:numId="18">
    <w:abstractNumId w:val="17"/>
  </w:num>
  <w:num w:numId="19">
    <w:abstractNumId w:val="25"/>
  </w:num>
  <w:num w:numId="20">
    <w:abstractNumId w:val="1"/>
  </w:num>
  <w:num w:numId="21">
    <w:abstractNumId w:val="28"/>
  </w:num>
  <w:num w:numId="22">
    <w:abstractNumId w:val="4"/>
  </w:num>
  <w:num w:numId="23">
    <w:abstractNumId w:val="8"/>
  </w:num>
  <w:num w:numId="24">
    <w:abstractNumId w:val="3"/>
  </w:num>
  <w:num w:numId="25">
    <w:abstractNumId w:val="18"/>
  </w:num>
  <w:num w:numId="26">
    <w:abstractNumId w:val="7"/>
  </w:num>
  <w:num w:numId="27">
    <w:abstractNumId w:val="6"/>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4CE5"/>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0C7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93673"/>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48EF"/>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5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 w:type="paragraph" w:styleId="NormalWeb">
    <w:name w:val="Normal (Web)"/>
    <w:basedOn w:val="Normal"/>
    <w:uiPriority w:val="99"/>
    <w:unhideWhenUsed/>
    <w:rsid w:val="00284CE5"/>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8BE2-4FDF-4B8C-907F-78159DC2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4963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2020-09-12T00:54:00Z</dcterms:created>
  <dcterms:modified xsi:type="dcterms:W3CDTF">2020-09-12T00:54:00Z</dcterms:modified>
</cp:coreProperties>
</file>