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A19C9">
        <w:rPr>
          <w:rFonts w:ascii="Arial" w:hAnsi="Arial" w:cs="Arial"/>
          <w:b/>
          <w:sz w:val="24"/>
          <w:szCs w:val="24"/>
          <w:lang w:val="es-MX"/>
        </w:rPr>
        <w:t>0418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D5361" w:rsidRDefault="005D5361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5D5361">
        <w:rPr>
          <w:rFonts w:ascii="Arial" w:hAnsi="Arial" w:cs="Arial"/>
          <w:b/>
          <w:color w:val="222222"/>
          <w:sz w:val="28"/>
          <w:szCs w:val="28"/>
          <w:lang w:val="es-CO"/>
        </w:rPr>
        <w:t>HASTA EL 9 DE DICIEMBRE ESTARÁ ABIERTA LA CONVOCATORIA PARA QUE BANDAS LOCALES PARTICIPEN EN EL FESTIVAL GALERAS ROCK 2020</w:t>
      </w:r>
    </w:p>
    <w:p w:rsidR="00826545" w:rsidRPr="00826545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5D5361" w:rsidRPr="005D5361" w:rsidRDefault="005D5361" w:rsidP="005D536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5D5361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>La edición virtual que se cumplirá en diciembre, tendrá en la escena musical a 20 invitados, y busca celebrar la creatividad y vigencia del arte en cuarentena.</w:t>
      </w:r>
    </w:p>
    <w:p w:rsidR="004E26A1" w:rsidRPr="005D5361" w:rsidRDefault="004E26A1" w:rsidP="005D53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7C0249" w:rsidRPr="005D5361" w:rsidRDefault="00B343B4" w:rsidP="005D536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5D536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27</w:t>
      </w:r>
      <w:r w:rsidR="00347F9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5D536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</w:t>
      </w:r>
      <w:r w:rsidR="007C0249" w:rsidRPr="007C0249">
        <w:rPr>
          <w:rFonts w:ascii="Arial" w:hAnsi="Arial" w:cs="Arial"/>
          <w:color w:val="222222"/>
          <w:shd w:val="clear" w:color="auto" w:fill="FFFFFF"/>
          <w:lang w:val="es-CO"/>
        </w:rPr>
        <w:t xml:space="preserve"> </w:t>
      </w:r>
      <w:r w:rsidR="007C0249"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Alcaldía de Pasto, a través de la Dirección Administrativa de Juventud, lanzó la convocatoria para que bandas locales participen en el Galeras Rock 2020.</w:t>
      </w:r>
    </w:p>
    <w:p w:rsidR="007C0249" w:rsidRPr="005D5361" w:rsidRDefault="007C0249" w:rsidP="005D536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7C0249" w:rsidRPr="005D5361" w:rsidRDefault="007C0249" w:rsidP="005D536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Esta edición virtual, contará con la presentación de 20 agrupaciones divididas en</w:t>
      </w:r>
      <w:r w:rsid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las categorías de Creación en C</w:t>
      </w:r>
      <w:r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asa y Encuentro Galeras.</w:t>
      </w:r>
    </w:p>
    <w:p w:rsidR="007C0249" w:rsidRPr="005D5361" w:rsidRDefault="007C0249" w:rsidP="005D536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7C0249" w:rsidRPr="005D5361" w:rsidRDefault="00EA19C9" w:rsidP="005D5361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El </w:t>
      </w:r>
      <w:r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programador del Festival, </w:t>
      </w:r>
      <w:r w:rsidR="007C0249"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Iván Oliva Ortega, indicó que la invitación estará abierta hasta el 9 de diciembre y permite entregar un apoyo a la escena artística y activ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ar el ecosistema musical en el M</w:t>
      </w:r>
      <w:r w:rsidR="007C0249"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unicipio.</w:t>
      </w:r>
    </w:p>
    <w:p w:rsidR="007C0249" w:rsidRPr="005D5361" w:rsidRDefault="007C0249" w:rsidP="005D536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7C0249" w:rsidRPr="00EA19C9" w:rsidRDefault="007C0249" w:rsidP="00EA19C9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“Para la primera línea se invitará a 10 bandas emergentes con menos de 3 años de existencia, con una canción inédita y producida desde casa con mínimos requerimientos técnicos”, sostuvo Oliva Ortega.</w:t>
      </w:r>
    </w:p>
    <w:p w:rsidR="007C0249" w:rsidRPr="005D5361" w:rsidRDefault="007C0249" w:rsidP="005D536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7C0249" w:rsidRPr="005D5361" w:rsidRDefault="007C0249" w:rsidP="005D536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 elección de la categoría Creación en Casa, se hará por medio de votaciones que estarán habilitadas en las redes sociales de Galeras Rock.</w:t>
      </w:r>
    </w:p>
    <w:p w:rsidR="007C0249" w:rsidRPr="005D5361" w:rsidRDefault="007C0249" w:rsidP="005D536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7C0249" w:rsidRPr="005D5361" w:rsidRDefault="007C0249" w:rsidP="005D536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En el segundo eje, se seleccionará a 8 grupos locales en camino de profesionalización de sus propuestas, con actividad permanente de producción y circulación. Este proceso tendrá la participación de tres jurados internacionales.</w:t>
      </w:r>
    </w:p>
    <w:p w:rsidR="007C0249" w:rsidRPr="005D5361" w:rsidRDefault="007C0249" w:rsidP="005D536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7C0249" w:rsidRPr="005D5361" w:rsidRDefault="007C0249" w:rsidP="005D536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De igual manera</w:t>
      </w:r>
      <w:r w:rsidR="00EA19C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,</w:t>
      </w:r>
      <w:r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 xml:space="preserve"> se invitarán a 2 agrupaciones elegidas por el comité organizador del certamen, teniendo en cuenta el trabajo realizado en los últimos dos años.</w:t>
      </w:r>
    </w:p>
    <w:p w:rsidR="007C0249" w:rsidRPr="005D5361" w:rsidRDefault="007C0249" w:rsidP="005D536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es-CO"/>
        </w:rPr>
      </w:pPr>
    </w:p>
    <w:p w:rsidR="00B03717" w:rsidRPr="005D5361" w:rsidRDefault="007C0249" w:rsidP="005D536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Las bas</w:t>
      </w:r>
      <w:r w:rsidR="00EA19C9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es y requisitos están habilitado</w:t>
      </w:r>
      <w:r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s en </w:t>
      </w:r>
      <w:hyperlink r:id="rId8" w:tgtFrame="_blank" w:history="1">
        <w:r w:rsidRPr="005D5361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https://bit.ly/37gTnlo</w:t>
        </w:r>
      </w:hyperlink>
      <w:r w:rsidRPr="005D5361">
        <w:rPr>
          <w:rFonts w:ascii="Arial" w:hAnsi="Arial" w:cs="Arial"/>
          <w:color w:val="222222"/>
          <w:sz w:val="24"/>
          <w:szCs w:val="24"/>
          <w:shd w:val="clear" w:color="auto" w:fill="FFFFFF"/>
          <w:lang w:val="es-CO"/>
        </w:rPr>
        <w:t>. Los interesados en participar deberán registrar sus datos personales, y enviar los requerimientos de la propuesta hasta el 7 de diciembre de 2020 a través del link </w:t>
      </w:r>
      <w:hyperlink r:id="rId9" w:tgtFrame="_blank" w:history="1">
        <w:r w:rsidRPr="005D5361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  <w:lang w:val="es-CO"/>
          </w:rPr>
          <w:t>https://forms.gle/ftqHV2HiXuCWirz19</w:t>
        </w:r>
      </w:hyperlink>
    </w:p>
    <w:sectPr w:rsidR="00B03717" w:rsidRPr="005D5361" w:rsidSect="00E935D5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30" w:rsidRDefault="000C3030" w:rsidP="00E53254">
      <w:pPr>
        <w:spacing w:after="0" w:line="240" w:lineRule="auto"/>
      </w:pPr>
      <w:r>
        <w:separator/>
      </w:r>
    </w:p>
  </w:endnote>
  <w:endnote w:type="continuationSeparator" w:id="0">
    <w:p w:rsidR="000C3030" w:rsidRDefault="000C303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30" w:rsidRDefault="000C3030" w:rsidP="00E53254">
      <w:pPr>
        <w:spacing w:after="0" w:line="240" w:lineRule="auto"/>
      </w:pPr>
      <w:r>
        <w:separator/>
      </w:r>
    </w:p>
  </w:footnote>
  <w:footnote w:type="continuationSeparator" w:id="0">
    <w:p w:rsidR="000C3030" w:rsidRDefault="000C303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5"/>
  </w:num>
  <w:num w:numId="5">
    <w:abstractNumId w:val="19"/>
  </w:num>
  <w:num w:numId="6">
    <w:abstractNumId w:val="14"/>
  </w:num>
  <w:num w:numId="7">
    <w:abstractNumId w:val="7"/>
  </w:num>
  <w:num w:numId="8">
    <w:abstractNumId w:val="1"/>
  </w:num>
  <w:num w:numId="9">
    <w:abstractNumId w:val="18"/>
  </w:num>
  <w:num w:numId="10">
    <w:abstractNumId w:val="0"/>
  </w:num>
  <w:num w:numId="11">
    <w:abstractNumId w:val="6"/>
  </w:num>
  <w:num w:numId="12">
    <w:abstractNumId w:val="16"/>
  </w:num>
  <w:num w:numId="13">
    <w:abstractNumId w:val="11"/>
  </w:num>
  <w:num w:numId="14">
    <w:abstractNumId w:val="12"/>
  </w:num>
  <w:num w:numId="15">
    <w:abstractNumId w:val="5"/>
  </w:num>
  <w:num w:numId="16">
    <w:abstractNumId w:val="21"/>
  </w:num>
  <w:num w:numId="17">
    <w:abstractNumId w:val="2"/>
  </w:num>
  <w:num w:numId="18">
    <w:abstractNumId w:val="13"/>
  </w:num>
  <w:num w:numId="19">
    <w:abstractNumId w:val="8"/>
  </w:num>
  <w:num w:numId="20">
    <w:abstractNumId w:val="20"/>
  </w:num>
  <w:num w:numId="21">
    <w:abstractNumId w:val="9"/>
  </w:num>
  <w:num w:numId="22">
    <w:abstractNumId w:val="22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303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6B7B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26A1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7gTnl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ftqHV2HiXuCWirz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0211-9D8E-4D43-B193-9F5414D6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2020-11-28T02:50:00Z</dcterms:created>
  <dcterms:modified xsi:type="dcterms:W3CDTF">2020-11-28T02:50:00Z</dcterms:modified>
</cp:coreProperties>
</file>