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bookmarkStart w:id="0" w:name="_GoBack"/>
      <w:bookmarkEnd w:id="0"/>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5A5F71">
        <w:rPr>
          <w:rFonts w:ascii="Arial" w:hAnsi="Arial" w:cs="Arial"/>
          <w:b/>
          <w:sz w:val="24"/>
          <w:szCs w:val="24"/>
          <w:lang w:val="es-MX"/>
        </w:rPr>
        <w:t>0475</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5A5F71" w:rsidRDefault="005A5F71" w:rsidP="00053AAA">
      <w:pPr>
        <w:spacing w:after="0" w:line="240" w:lineRule="auto"/>
        <w:jc w:val="both"/>
        <w:rPr>
          <w:rFonts w:ascii="Arial" w:eastAsia="Times New Roman" w:hAnsi="Arial" w:cs="Arial"/>
          <w:b/>
          <w:color w:val="222222"/>
          <w:sz w:val="28"/>
          <w:szCs w:val="28"/>
          <w:lang w:val="es-CO" w:eastAsia="es-CO"/>
        </w:rPr>
      </w:pPr>
      <w:r w:rsidRPr="005A5F71">
        <w:rPr>
          <w:rFonts w:ascii="Arial" w:eastAsia="Times New Roman" w:hAnsi="Arial" w:cs="Arial"/>
          <w:b/>
          <w:color w:val="222222"/>
          <w:sz w:val="28"/>
          <w:szCs w:val="28"/>
          <w:lang w:val="es-CO" w:eastAsia="es-CO"/>
        </w:rPr>
        <w:t>ALCALDÍA DE PASTO E INVÍAS FIRMAN IMPORTANTES CONVENIOS PARA INTERVENIR Y MEJORAR LAS VÍAS TERCIARIAS DEL MUNICIPIO</w:t>
      </w:r>
      <w:r w:rsidRPr="005A5F71">
        <w:rPr>
          <w:rFonts w:ascii="Arial" w:eastAsia="Times New Roman" w:hAnsi="Arial" w:cs="Arial"/>
          <w:b/>
          <w:color w:val="222222"/>
          <w:sz w:val="28"/>
          <w:szCs w:val="28"/>
          <w:lang w:val="es-CO" w:eastAsia="es-CO"/>
        </w:rPr>
        <w:t xml:space="preserve"> </w:t>
      </w:r>
    </w:p>
    <w:p w:rsidR="00826545" w:rsidRPr="00826545" w:rsidRDefault="00826545" w:rsidP="004F2573">
      <w:pPr>
        <w:pStyle w:val="Prrafodelista"/>
        <w:spacing w:after="0" w:line="240" w:lineRule="auto"/>
        <w:jc w:val="both"/>
        <w:rPr>
          <w:rFonts w:ascii="Times New Roman" w:eastAsia="Times New Roman" w:hAnsi="Times New Roman" w:cs="Times New Roman"/>
          <w:i/>
          <w:sz w:val="24"/>
          <w:szCs w:val="24"/>
          <w:lang w:val="es-CO" w:eastAsia="es-CO"/>
        </w:rPr>
      </w:pPr>
    </w:p>
    <w:p w:rsidR="004F2573" w:rsidRPr="005A5F71" w:rsidRDefault="005A5F71" w:rsidP="005A5F71">
      <w:pPr>
        <w:pStyle w:val="Prrafodelista"/>
        <w:numPr>
          <w:ilvl w:val="0"/>
          <w:numId w:val="28"/>
        </w:numPr>
        <w:shd w:val="clear" w:color="auto" w:fill="FFFFFF"/>
        <w:spacing w:after="0" w:line="240" w:lineRule="auto"/>
        <w:rPr>
          <w:rFonts w:ascii="Arial" w:eastAsia="Times New Roman" w:hAnsi="Arial" w:cs="Arial"/>
          <w:i/>
          <w:color w:val="222222"/>
          <w:sz w:val="24"/>
          <w:szCs w:val="24"/>
          <w:lang w:val="es-CO" w:eastAsia="es-CO"/>
        </w:rPr>
      </w:pPr>
      <w:r w:rsidRPr="005A5F71">
        <w:rPr>
          <w:rFonts w:ascii="Arial" w:eastAsia="Times New Roman" w:hAnsi="Arial" w:cs="Arial"/>
          <w:i/>
          <w:color w:val="222222"/>
          <w:sz w:val="24"/>
          <w:szCs w:val="24"/>
          <w:shd w:val="clear" w:color="auto" w:fill="FFFFFF"/>
          <w:lang w:val="es-CO" w:eastAsia="es-CO"/>
        </w:rPr>
        <w:t>Las obras tendrán una inversión de 4.000 millones de pesos.</w:t>
      </w:r>
    </w:p>
    <w:p w:rsidR="004C7427" w:rsidRPr="004F2573" w:rsidRDefault="004C7427" w:rsidP="004F2573">
      <w:pPr>
        <w:spacing w:after="0" w:line="240" w:lineRule="auto"/>
        <w:jc w:val="both"/>
        <w:rPr>
          <w:rFonts w:ascii="Arial" w:eastAsia="Times New Roman" w:hAnsi="Arial" w:cs="Arial"/>
          <w:b/>
          <w:i/>
          <w:color w:val="222222"/>
          <w:sz w:val="24"/>
          <w:szCs w:val="24"/>
          <w:shd w:val="clear" w:color="auto" w:fill="FFFFFF"/>
          <w:lang w:val="es-CO" w:eastAsia="es-CO"/>
        </w:rPr>
      </w:pPr>
    </w:p>
    <w:p w:rsidR="005A5F71" w:rsidRPr="005A5F71" w:rsidRDefault="00B343B4" w:rsidP="005A5F71">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5A5F71">
        <w:rPr>
          <w:rFonts w:ascii="Arial" w:eastAsia="Times New Roman" w:hAnsi="Arial" w:cs="Arial"/>
          <w:b/>
          <w:color w:val="222222"/>
          <w:sz w:val="24"/>
          <w:szCs w:val="24"/>
          <w:shd w:val="clear" w:color="auto" w:fill="FFFFFF"/>
          <w:lang w:val="es-CO" w:eastAsia="es-CO"/>
        </w:rPr>
        <w:t>31</w:t>
      </w:r>
      <w:r w:rsidR="00920244">
        <w:rPr>
          <w:rFonts w:ascii="Arial" w:eastAsia="Times New Roman" w:hAnsi="Arial" w:cs="Arial"/>
          <w:b/>
          <w:color w:val="222222"/>
          <w:sz w:val="24"/>
          <w:szCs w:val="24"/>
          <w:shd w:val="clear" w:color="auto" w:fill="FFFFFF"/>
          <w:lang w:val="es-CO" w:eastAsia="es-CO"/>
        </w:rPr>
        <w:t xml:space="preserve"> de diciembre de 2020.</w:t>
      </w:r>
      <w:r w:rsidR="00920244">
        <w:rPr>
          <w:rFonts w:ascii="Arial" w:hAnsi="Arial" w:cs="Arial"/>
          <w:color w:val="222222"/>
          <w:lang w:val="es-CO"/>
        </w:rPr>
        <w:t xml:space="preserve"> </w:t>
      </w:r>
      <w:r w:rsidR="005A5F71">
        <w:rPr>
          <w:rFonts w:ascii="Arial" w:eastAsia="Times New Roman" w:hAnsi="Arial" w:cs="Arial"/>
          <w:color w:val="222222"/>
          <w:sz w:val="24"/>
          <w:szCs w:val="24"/>
          <w:shd w:val="clear" w:color="auto" w:fill="FFFFFF"/>
          <w:lang w:val="es-CO" w:eastAsia="es-CO"/>
        </w:rPr>
        <w:t>El Instituto Nacional de Vías (INVÍAS)</w:t>
      </w:r>
      <w:r w:rsidR="005A5F71" w:rsidRPr="005A5F71">
        <w:rPr>
          <w:rFonts w:ascii="Arial" w:eastAsia="Times New Roman" w:hAnsi="Arial" w:cs="Arial"/>
          <w:color w:val="222222"/>
          <w:sz w:val="24"/>
          <w:szCs w:val="24"/>
          <w:shd w:val="clear" w:color="auto" w:fill="FFFFFF"/>
          <w:lang w:val="es-CO" w:eastAsia="es-CO"/>
        </w:rPr>
        <w:t xml:space="preserve"> y la Alcaldía de Pasto, adelantarán importantes proyectos para el fortalecimiento de las vías terciarias del Municipio, con inversiones en Jamondino y en el territorio indígena de Los Pastos y </w:t>
      </w:r>
      <w:proofErr w:type="spellStart"/>
      <w:r w:rsidR="005A5F71" w:rsidRPr="005A5F71">
        <w:rPr>
          <w:rFonts w:ascii="Arial" w:eastAsia="Times New Roman" w:hAnsi="Arial" w:cs="Arial"/>
          <w:color w:val="222222"/>
          <w:sz w:val="24"/>
          <w:szCs w:val="24"/>
          <w:shd w:val="clear" w:color="auto" w:fill="FFFFFF"/>
          <w:lang w:val="es-CO" w:eastAsia="es-CO"/>
        </w:rPr>
        <w:t>Quillacingas</w:t>
      </w:r>
      <w:proofErr w:type="spellEnd"/>
      <w:r w:rsidR="005A5F71" w:rsidRPr="005A5F71">
        <w:rPr>
          <w:rFonts w:ascii="Arial" w:eastAsia="Times New Roman" w:hAnsi="Arial" w:cs="Arial"/>
          <w:color w:val="222222"/>
          <w:sz w:val="24"/>
          <w:szCs w:val="24"/>
          <w:shd w:val="clear" w:color="auto" w:fill="FFFFFF"/>
          <w:lang w:val="es-CO" w:eastAsia="es-CO"/>
        </w:rPr>
        <w:t>, que comprende los corregimientos de Buesaquillo, Obonuco, Genoy, El Encano y Mocondino.</w:t>
      </w:r>
    </w:p>
    <w:p w:rsidR="005A5F71" w:rsidRPr="005A5F71" w:rsidRDefault="005A5F71" w:rsidP="005A5F71">
      <w:pPr>
        <w:shd w:val="clear" w:color="auto" w:fill="FFFFFF"/>
        <w:spacing w:after="0" w:line="240" w:lineRule="auto"/>
        <w:jc w:val="both"/>
        <w:rPr>
          <w:rFonts w:ascii="Arial" w:eastAsia="Times New Roman" w:hAnsi="Arial" w:cs="Arial"/>
          <w:color w:val="222222"/>
          <w:sz w:val="24"/>
          <w:szCs w:val="24"/>
          <w:lang w:val="es-CO" w:eastAsia="es-CO"/>
        </w:rPr>
      </w:pPr>
    </w:p>
    <w:p w:rsidR="005A5F71" w:rsidRPr="005A5F71" w:rsidRDefault="005A5F71" w:rsidP="005A5F71">
      <w:pPr>
        <w:spacing w:after="0" w:line="240" w:lineRule="auto"/>
        <w:jc w:val="both"/>
        <w:rPr>
          <w:rFonts w:ascii="Times New Roman" w:eastAsia="Times New Roman" w:hAnsi="Times New Roman" w:cs="Times New Roman"/>
          <w:sz w:val="24"/>
          <w:szCs w:val="24"/>
          <w:lang w:val="es-CO" w:eastAsia="es-CO"/>
        </w:rPr>
      </w:pPr>
      <w:r w:rsidRPr="005A5F71">
        <w:rPr>
          <w:rFonts w:ascii="Arial" w:eastAsia="Times New Roman" w:hAnsi="Arial" w:cs="Arial"/>
          <w:color w:val="222222"/>
          <w:sz w:val="24"/>
          <w:szCs w:val="24"/>
          <w:shd w:val="clear" w:color="auto" w:fill="FFFFFF"/>
          <w:lang w:val="es-CO" w:eastAsia="es-CO"/>
        </w:rPr>
        <w:t xml:space="preserve">De acuerdo con la Secretaria de Infraestructura, </w:t>
      </w:r>
      <w:proofErr w:type="spellStart"/>
      <w:r w:rsidRPr="005A5F71">
        <w:rPr>
          <w:rFonts w:ascii="Arial" w:eastAsia="Times New Roman" w:hAnsi="Arial" w:cs="Arial"/>
          <w:color w:val="222222"/>
          <w:sz w:val="24"/>
          <w:szCs w:val="24"/>
          <w:shd w:val="clear" w:color="auto" w:fill="FFFFFF"/>
          <w:lang w:val="es-CO" w:eastAsia="es-CO"/>
        </w:rPr>
        <w:t>Ni</w:t>
      </w:r>
      <w:r>
        <w:rPr>
          <w:rFonts w:ascii="Arial" w:eastAsia="Times New Roman" w:hAnsi="Arial" w:cs="Arial"/>
          <w:color w:val="222222"/>
          <w:sz w:val="24"/>
          <w:szCs w:val="24"/>
          <w:shd w:val="clear" w:color="auto" w:fill="FFFFFF"/>
          <w:lang w:val="es-CO" w:eastAsia="es-CO"/>
        </w:rPr>
        <w:t>lsa</w:t>
      </w:r>
      <w:proofErr w:type="spellEnd"/>
      <w:r>
        <w:rPr>
          <w:rFonts w:ascii="Arial" w:eastAsia="Times New Roman" w:hAnsi="Arial" w:cs="Arial"/>
          <w:color w:val="222222"/>
          <w:sz w:val="24"/>
          <w:szCs w:val="24"/>
          <w:shd w:val="clear" w:color="auto" w:fill="FFFFFF"/>
          <w:lang w:val="es-CO" w:eastAsia="es-CO"/>
        </w:rPr>
        <w:t xml:space="preserve"> Villota Rosero, “El Alcalde </w:t>
      </w:r>
      <w:r w:rsidRPr="005A5F71">
        <w:rPr>
          <w:rFonts w:ascii="Arial" w:eastAsia="Times New Roman" w:hAnsi="Arial" w:cs="Arial"/>
          <w:color w:val="222222"/>
          <w:sz w:val="24"/>
          <w:szCs w:val="24"/>
          <w:shd w:val="clear" w:color="auto" w:fill="FFFFFF"/>
          <w:lang w:val="es-CO" w:eastAsia="es-CO"/>
        </w:rPr>
        <w:t>siempre ha priorizado recursos para cofinanciar proyectos que aporten a grandes obras, como el convenio relacionado con los cinco tramos indígenas”, afirmó.</w:t>
      </w:r>
    </w:p>
    <w:p w:rsidR="005A5F71" w:rsidRPr="005A5F71" w:rsidRDefault="005A5F71" w:rsidP="005A5F71">
      <w:pPr>
        <w:shd w:val="clear" w:color="auto" w:fill="FFFFFF"/>
        <w:spacing w:after="0" w:line="240" w:lineRule="auto"/>
        <w:jc w:val="both"/>
        <w:rPr>
          <w:rFonts w:ascii="Arial" w:eastAsia="Times New Roman" w:hAnsi="Arial" w:cs="Arial"/>
          <w:color w:val="222222"/>
          <w:sz w:val="24"/>
          <w:szCs w:val="24"/>
          <w:lang w:val="es-CO" w:eastAsia="es-CO"/>
        </w:rPr>
      </w:pPr>
    </w:p>
    <w:p w:rsidR="005A5F71" w:rsidRPr="005A5F71" w:rsidRDefault="005A5F71" w:rsidP="005A5F71">
      <w:pPr>
        <w:spacing w:after="0" w:line="240" w:lineRule="auto"/>
        <w:jc w:val="both"/>
        <w:rPr>
          <w:rFonts w:ascii="Times New Roman" w:eastAsia="Times New Roman" w:hAnsi="Times New Roman" w:cs="Times New Roman"/>
          <w:sz w:val="24"/>
          <w:szCs w:val="24"/>
          <w:lang w:val="es-CO" w:eastAsia="es-CO"/>
        </w:rPr>
      </w:pPr>
      <w:r w:rsidRPr="005A5F71">
        <w:rPr>
          <w:rFonts w:ascii="Arial" w:eastAsia="Times New Roman" w:hAnsi="Arial" w:cs="Arial"/>
          <w:color w:val="222222"/>
          <w:sz w:val="24"/>
          <w:szCs w:val="24"/>
          <w:shd w:val="clear" w:color="auto" w:fill="FFFFFF"/>
          <w:lang w:val="es-CO" w:eastAsia="es-CO"/>
        </w:rPr>
        <w:t xml:space="preserve">En Jamondino se contempla la pavimentación de 450 metros lineales en placa huella por valor de 500 millones de pesos. El segundo convenio, intervendrá 760 metros lineales en los corregimientos de Obonuco, Genoy, El Encano y Mocondino, y un kilómetro en Buesaquillo para concluir con la pavimentación de todo el tramo de la vía </w:t>
      </w:r>
      <w:proofErr w:type="spellStart"/>
      <w:r w:rsidRPr="005A5F71">
        <w:rPr>
          <w:rFonts w:ascii="Arial" w:eastAsia="Times New Roman" w:hAnsi="Arial" w:cs="Arial"/>
          <w:color w:val="222222"/>
          <w:sz w:val="24"/>
          <w:szCs w:val="24"/>
          <w:shd w:val="clear" w:color="auto" w:fill="FFFFFF"/>
          <w:lang w:val="es-CO" w:eastAsia="es-CO"/>
        </w:rPr>
        <w:t>Pejend</w:t>
      </w:r>
      <w:r>
        <w:rPr>
          <w:rFonts w:ascii="Arial" w:eastAsia="Times New Roman" w:hAnsi="Arial" w:cs="Arial"/>
          <w:color w:val="222222"/>
          <w:sz w:val="24"/>
          <w:szCs w:val="24"/>
          <w:shd w:val="clear" w:color="auto" w:fill="FFFFFF"/>
          <w:lang w:val="es-CO" w:eastAsia="es-CO"/>
        </w:rPr>
        <w:t>ino</w:t>
      </w:r>
      <w:proofErr w:type="spellEnd"/>
      <w:r>
        <w:rPr>
          <w:rFonts w:ascii="Arial" w:eastAsia="Times New Roman" w:hAnsi="Arial" w:cs="Arial"/>
          <w:color w:val="222222"/>
          <w:sz w:val="24"/>
          <w:szCs w:val="24"/>
          <w:shd w:val="clear" w:color="auto" w:fill="FFFFFF"/>
          <w:lang w:val="es-CO" w:eastAsia="es-CO"/>
        </w:rPr>
        <w:t xml:space="preserve"> Reyes, con un aporte de INVÍAS</w:t>
      </w:r>
      <w:r w:rsidRPr="005A5F71">
        <w:rPr>
          <w:rFonts w:ascii="Arial" w:eastAsia="Times New Roman" w:hAnsi="Arial" w:cs="Arial"/>
          <w:color w:val="222222"/>
          <w:sz w:val="24"/>
          <w:szCs w:val="24"/>
          <w:shd w:val="clear" w:color="auto" w:fill="FFFFFF"/>
          <w:lang w:val="es-CO" w:eastAsia="es-CO"/>
        </w:rPr>
        <w:t xml:space="preserve"> por 760 millones y del Municipio con 347 millones, para una inversión total de 4.000 millones de pesos.</w:t>
      </w:r>
    </w:p>
    <w:p w:rsidR="005A5F71" w:rsidRPr="005A5F71" w:rsidRDefault="005A5F71" w:rsidP="005A5F71">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5A5F71" w:rsidP="005A5F71">
      <w:pPr>
        <w:shd w:val="clear" w:color="auto" w:fill="FFFFFF"/>
        <w:jc w:val="both"/>
        <w:rPr>
          <w:rFonts w:ascii="Arial" w:eastAsia="Times New Roman" w:hAnsi="Arial" w:cs="Arial"/>
          <w:color w:val="222222"/>
          <w:sz w:val="24"/>
          <w:szCs w:val="24"/>
          <w:lang w:val="es-CO" w:eastAsia="es-CO"/>
        </w:rPr>
      </w:pPr>
      <w:r w:rsidRPr="005A5F71">
        <w:rPr>
          <w:rFonts w:ascii="Arial" w:eastAsia="Times New Roman" w:hAnsi="Arial" w:cs="Arial"/>
          <w:color w:val="222222"/>
          <w:sz w:val="24"/>
          <w:szCs w:val="24"/>
          <w:shd w:val="clear" w:color="auto" w:fill="FFFFFF"/>
          <w:lang w:val="es-CO" w:eastAsia="es-CO"/>
        </w:rPr>
        <w:t>En el primer trimestre del 2021 se contratarán las obras que serán entregadas el 31 de diciembre del 2021.</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479" w:rsidRDefault="00417479" w:rsidP="00E53254">
      <w:pPr>
        <w:spacing w:after="0" w:line="240" w:lineRule="auto"/>
      </w:pPr>
      <w:r>
        <w:separator/>
      </w:r>
    </w:p>
  </w:endnote>
  <w:endnote w:type="continuationSeparator" w:id="0">
    <w:p w:rsidR="00417479" w:rsidRDefault="00417479"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479" w:rsidRDefault="00417479" w:rsidP="00E53254">
      <w:pPr>
        <w:spacing w:after="0" w:line="240" w:lineRule="auto"/>
      </w:pPr>
      <w:r>
        <w:separator/>
      </w:r>
    </w:p>
  </w:footnote>
  <w:footnote w:type="continuationSeparator" w:id="0">
    <w:p w:rsidR="00417479" w:rsidRDefault="00417479"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B3B07C0"/>
    <w:multiLevelType w:val="hybridMultilevel"/>
    <w:tmpl w:val="F0B048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27"/>
  </w:num>
  <w:num w:numId="4">
    <w:abstractNumId w:val="19"/>
  </w:num>
  <w:num w:numId="5">
    <w:abstractNumId w:val="23"/>
  </w:num>
  <w:num w:numId="6">
    <w:abstractNumId w:val="18"/>
  </w:num>
  <w:num w:numId="7">
    <w:abstractNumId w:val="8"/>
  </w:num>
  <w:num w:numId="8">
    <w:abstractNumId w:val="1"/>
  </w:num>
  <w:num w:numId="9">
    <w:abstractNumId w:val="22"/>
  </w:num>
  <w:num w:numId="10">
    <w:abstractNumId w:val="0"/>
  </w:num>
  <w:num w:numId="11">
    <w:abstractNumId w:val="7"/>
  </w:num>
  <w:num w:numId="12">
    <w:abstractNumId w:val="20"/>
  </w:num>
  <w:num w:numId="13">
    <w:abstractNumId w:val="14"/>
  </w:num>
  <w:num w:numId="14">
    <w:abstractNumId w:val="15"/>
  </w:num>
  <w:num w:numId="15">
    <w:abstractNumId w:val="6"/>
  </w:num>
  <w:num w:numId="16">
    <w:abstractNumId w:val="25"/>
  </w:num>
  <w:num w:numId="17">
    <w:abstractNumId w:val="3"/>
  </w:num>
  <w:num w:numId="18">
    <w:abstractNumId w:val="16"/>
  </w:num>
  <w:num w:numId="19">
    <w:abstractNumId w:val="9"/>
  </w:num>
  <w:num w:numId="20">
    <w:abstractNumId w:val="24"/>
  </w:num>
  <w:num w:numId="21">
    <w:abstractNumId w:val="12"/>
  </w:num>
  <w:num w:numId="22">
    <w:abstractNumId w:val="26"/>
  </w:num>
  <w:num w:numId="23">
    <w:abstractNumId w:val="21"/>
  </w:num>
  <w:num w:numId="24">
    <w:abstractNumId w:val="4"/>
  </w:num>
  <w:num w:numId="25">
    <w:abstractNumId w:val="17"/>
  </w:num>
  <w:num w:numId="26">
    <w:abstractNumId w:val="2"/>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17479"/>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A5F71"/>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34325882">
      <w:bodyDiv w:val="1"/>
      <w:marLeft w:val="0"/>
      <w:marRight w:val="0"/>
      <w:marTop w:val="0"/>
      <w:marBottom w:val="0"/>
      <w:divBdr>
        <w:top w:val="none" w:sz="0" w:space="0" w:color="auto"/>
        <w:left w:val="none" w:sz="0" w:space="0" w:color="auto"/>
        <w:bottom w:val="none" w:sz="0" w:space="0" w:color="auto"/>
        <w:right w:val="none" w:sz="0" w:space="0" w:color="auto"/>
      </w:divBdr>
      <w:divsChild>
        <w:div w:id="2033065147">
          <w:marLeft w:val="0"/>
          <w:marRight w:val="0"/>
          <w:marTop w:val="0"/>
          <w:marBottom w:val="0"/>
          <w:divBdr>
            <w:top w:val="none" w:sz="0" w:space="0" w:color="auto"/>
            <w:left w:val="none" w:sz="0" w:space="0" w:color="auto"/>
            <w:bottom w:val="none" w:sz="0" w:space="0" w:color="auto"/>
            <w:right w:val="none" w:sz="0" w:space="0" w:color="auto"/>
          </w:divBdr>
        </w:div>
        <w:div w:id="1142502561">
          <w:marLeft w:val="0"/>
          <w:marRight w:val="0"/>
          <w:marTop w:val="0"/>
          <w:marBottom w:val="0"/>
          <w:divBdr>
            <w:top w:val="none" w:sz="0" w:space="0" w:color="auto"/>
            <w:left w:val="none" w:sz="0" w:space="0" w:color="auto"/>
            <w:bottom w:val="none" w:sz="0" w:space="0" w:color="auto"/>
            <w:right w:val="none" w:sz="0" w:space="0" w:color="auto"/>
          </w:divBdr>
        </w:div>
        <w:div w:id="542138165">
          <w:marLeft w:val="0"/>
          <w:marRight w:val="0"/>
          <w:marTop w:val="0"/>
          <w:marBottom w:val="0"/>
          <w:divBdr>
            <w:top w:val="none" w:sz="0" w:space="0" w:color="auto"/>
            <w:left w:val="none" w:sz="0" w:space="0" w:color="auto"/>
            <w:bottom w:val="none" w:sz="0" w:space="0" w:color="auto"/>
            <w:right w:val="none" w:sz="0" w:space="0" w:color="auto"/>
          </w:divBdr>
        </w:div>
        <w:div w:id="486408688">
          <w:marLeft w:val="0"/>
          <w:marRight w:val="0"/>
          <w:marTop w:val="0"/>
          <w:marBottom w:val="0"/>
          <w:divBdr>
            <w:top w:val="none" w:sz="0" w:space="0" w:color="auto"/>
            <w:left w:val="none" w:sz="0" w:space="0" w:color="auto"/>
            <w:bottom w:val="none" w:sz="0" w:space="0" w:color="auto"/>
            <w:right w:val="none" w:sz="0" w:space="0" w:color="auto"/>
          </w:divBdr>
        </w:div>
        <w:div w:id="1742680512">
          <w:marLeft w:val="0"/>
          <w:marRight w:val="0"/>
          <w:marTop w:val="0"/>
          <w:marBottom w:val="0"/>
          <w:divBdr>
            <w:top w:val="none" w:sz="0" w:space="0" w:color="auto"/>
            <w:left w:val="none" w:sz="0" w:space="0" w:color="auto"/>
            <w:bottom w:val="none" w:sz="0" w:space="0" w:color="auto"/>
            <w:right w:val="none" w:sz="0" w:space="0" w:color="auto"/>
          </w:divBdr>
        </w:div>
        <w:div w:id="562259374">
          <w:marLeft w:val="0"/>
          <w:marRight w:val="0"/>
          <w:marTop w:val="0"/>
          <w:marBottom w:val="0"/>
          <w:divBdr>
            <w:top w:val="none" w:sz="0" w:space="0" w:color="auto"/>
            <w:left w:val="none" w:sz="0" w:space="0" w:color="auto"/>
            <w:bottom w:val="none" w:sz="0" w:space="0" w:color="auto"/>
            <w:right w:val="none" w:sz="0" w:space="0" w:color="auto"/>
          </w:divBdr>
        </w:div>
        <w:div w:id="2072925072">
          <w:marLeft w:val="0"/>
          <w:marRight w:val="0"/>
          <w:marTop w:val="0"/>
          <w:marBottom w:val="0"/>
          <w:divBdr>
            <w:top w:val="none" w:sz="0" w:space="0" w:color="auto"/>
            <w:left w:val="none" w:sz="0" w:space="0" w:color="auto"/>
            <w:bottom w:val="none" w:sz="0" w:space="0" w:color="auto"/>
            <w:right w:val="none" w:sz="0" w:space="0" w:color="auto"/>
          </w:divBdr>
        </w:div>
        <w:div w:id="1537540317">
          <w:marLeft w:val="0"/>
          <w:marRight w:val="0"/>
          <w:marTop w:val="0"/>
          <w:marBottom w:val="0"/>
          <w:divBdr>
            <w:top w:val="none" w:sz="0" w:space="0" w:color="auto"/>
            <w:left w:val="none" w:sz="0" w:space="0" w:color="auto"/>
            <w:bottom w:val="none" w:sz="0" w:space="0" w:color="auto"/>
            <w:right w:val="none" w:sz="0" w:space="0" w:color="auto"/>
          </w:divBdr>
        </w:div>
        <w:div w:id="490996124">
          <w:marLeft w:val="0"/>
          <w:marRight w:val="0"/>
          <w:marTop w:val="0"/>
          <w:marBottom w:val="0"/>
          <w:divBdr>
            <w:top w:val="none" w:sz="0" w:space="0" w:color="auto"/>
            <w:left w:val="none" w:sz="0" w:space="0" w:color="auto"/>
            <w:bottom w:val="none" w:sz="0" w:space="0" w:color="auto"/>
            <w:right w:val="none" w:sz="0" w:space="0" w:color="auto"/>
          </w:divBdr>
        </w:div>
        <w:div w:id="1390109786">
          <w:marLeft w:val="0"/>
          <w:marRight w:val="0"/>
          <w:marTop w:val="0"/>
          <w:marBottom w:val="0"/>
          <w:divBdr>
            <w:top w:val="none" w:sz="0" w:space="0" w:color="auto"/>
            <w:left w:val="none" w:sz="0" w:space="0" w:color="auto"/>
            <w:bottom w:val="none" w:sz="0" w:space="0" w:color="auto"/>
            <w:right w:val="none" w:sz="0" w:space="0" w:color="auto"/>
          </w:divBdr>
        </w:div>
        <w:div w:id="2008630530">
          <w:marLeft w:val="0"/>
          <w:marRight w:val="0"/>
          <w:marTop w:val="0"/>
          <w:marBottom w:val="0"/>
          <w:divBdr>
            <w:top w:val="none" w:sz="0" w:space="0" w:color="auto"/>
            <w:left w:val="none" w:sz="0" w:space="0" w:color="auto"/>
            <w:bottom w:val="none" w:sz="0" w:space="0" w:color="auto"/>
            <w:right w:val="none" w:sz="0" w:space="0" w:color="auto"/>
          </w:divBdr>
        </w:div>
      </w:divsChild>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D547D-F901-445F-A673-8201A024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1167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2020-12-31T23:45:00Z</dcterms:created>
  <dcterms:modified xsi:type="dcterms:W3CDTF">2020-12-31T23:45:00Z</dcterms:modified>
</cp:coreProperties>
</file>