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534F3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             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534F34">
        <w:rPr>
          <w:rFonts w:ascii="Arial" w:hAnsi="Arial" w:cs="Arial"/>
          <w:b/>
          <w:color w:val="FFFFFF" w:themeColor="background1"/>
          <w:sz w:val="24"/>
          <w:szCs w:val="24"/>
        </w:rPr>
        <w:t>100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A07D79">
        <w:rPr>
          <w:rFonts w:ascii="Arial" w:hAnsi="Arial" w:cs="Arial"/>
          <w:b/>
        </w:rPr>
        <w:t>10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A07D79" w:rsidRDefault="00A07D79" w:rsidP="00A77FF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_tradnl"/>
        </w:rPr>
      </w:pP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_tradnl"/>
        </w:rPr>
      </w:pPr>
      <w:r w:rsidRPr="00630BD1">
        <w:rPr>
          <w:rFonts w:ascii="Arial" w:eastAsia="Times New Roman" w:hAnsi="Arial" w:cs="Arial"/>
          <w:b/>
          <w:color w:val="000000"/>
          <w:sz w:val="24"/>
          <w:szCs w:val="24"/>
          <w:lang w:eastAsia="es-ES_tradnl"/>
        </w:rPr>
        <w:t>ALCALDÍA DE PASTO RECIBIÓ EL PREMIO “COLOMBIA SIN TECHOS DE CRISTAL”, COMO MEJOR PLAN TERRITORIAL PARA LA DISMINUCIÓN DE LAS BRECHAS ENTRE HOMBRES Y MUJERES</w:t>
      </w: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_tradnl"/>
        </w:rPr>
      </w:pP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  <w:r w:rsidRPr="00630BD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>La Alcaldía de Pasto recibió el premio “Colombia sin techos de cristal”, que se entrega a entidades territoriales y empresas que trabajan en iniciativas para cerrar brechas de género en Colombia, en ceremonia presidida por la Vicepresidente de la República, Marta Lucía Ramírez.</w:t>
      </w: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  <w:r w:rsidRPr="00630BD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 xml:space="preserve">El evento tuvo lugar en la clausura del “Foro M: mujeres acelerando la Reactivación” y fue entregado a la Administración Municipal en la categoría C, </w:t>
      </w:r>
      <w:r w:rsidR="00854AB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>“</w:t>
      </w:r>
      <w:r w:rsidRPr="00630BD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>por el cumplimiento de 26 metas en contribución a la equidad, contemplar el trazador y observatorio de género que incluye informes relacionados a la afectación por COVID-19</w:t>
      </w:r>
      <w:r w:rsidR="00854AB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>”, explicó la Vicepresidencia.</w:t>
      </w: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  <w:r w:rsidRPr="00630BD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>“Hoy nos sentimos complacidos de recibir este premio que fue posible gracias a la gestión del Alcalde, Germán Chamorro De La Rosa y la Gestora Social, Marcela Hernández; con quienes unimos esfuerzos para relacionar acciones y metas en el Plan de Desarrollo ‘Pasto la Gran Capital’, con enfoque de género”, dijo la Secretaria de las Mujeres, Orientaciones Sexuales e Identidades de Género, Elena Pantoja.</w:t>
      </w:r>
    </w:p>
    <w:p w:rsidR="00630BD1" w:rsidRP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</w:p>
    <w:p w:rsidR="00630BD1" w:rsidRDefault="00630BD1" w:rsidP="00630B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_tradnl"/>
        </w:rPr>
      </w:pPr>
      <w:r w:rsidRPr="00630BD1">
        <w:rPr>
          <w:rFonts w:ascii="Arial" w:eastAsia="Times New Roman" w:hAnsi="Arial" w:cs="Arial"/>
          <w:color w:val="000000"/>
          <w:sz w:val="24"/>
          <w:szCs w:val="24"/>
          <w:lang w:eastAsia="es-ES_tradnl"/>
        </w:rPr>
        <w:t>La Alcaldía de Pasto, a través de sus diferentes dependencias, se une y contribuye con la labor de las mujeres y hombres que construyen a partir del servicio a la comunidad, una sociedad más equitativa y participativa.</w:t>
      </w:r>
    </w:p>
    <w:p w:rsidR="007773BD" w:rsidRPr="00630BD1" w:rsidRDefault="007773BD" w:rsidP="00251D22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7773BD" w:rsidRPr="00630B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251D22"/>
    <w:rsid w:val="00337525"/>
    <w:rsid w:val="003431DB"/>
    <w:rsid w:val="00352F57"/>
    <w:rsid w:val="004D37F0"/>
    <w:rsid w:val="00534F34"/>
    <w:rsid w:val="00630BD1"/>
    <w:rsid w:val="0072475D"/>
    <w:rsid w:val="007773BD"/>
    <w:rsid w:val="00854AB1"/>
    <w:rsid w:val="0088226B"/>
    <w:rsid w:val="008C63DA"/>
    <w:rsid w:val="008E46EE"/>
    <w:rsid w:val="00A07D79"/>
    <w:rsid w:val="00A77FF9"/>
    <w:rsid w:val="00A87766"/>
    <w:rsid w:val="00AC7800"/>
    <w:rsid w:val="00CD2531"/>
    <w:rsid w:val="00CE1EE0"/>
    <w:rsid w:val="00D21063"/>
    <w:rsid w:val="00D62E6A"/>
    <w:rsid w:val="00E0434A"/>
    <w:rsid w:val="00EB5A38"/>
    <w:rsid w:val="00EE4643"/>
    <w:rsid w:val="00EE5397"/>
    <w:rsid w:val="00F17D5A"/>
    <w:rsid w:val="00F426BD"/>
    <w:rsid w:val="00F50F93"/>
    <w:rsid w:val="00F677AE"/>
    <w:rsid w:val="00FB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69EA9-BAA3-4210-910E-04AC0554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2021-03-11T03:53:00Z</dcterms:created>
  <dcterms:modified xsi:type="dcterms:W3CDTF">2021-03-11T03:53:00Z</dcterms:modified>
</cp:coreProperties>
</file>