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6147" w14:textId="0BA1CCEF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4307E72B">
            <wp:simplePos x="0" y="0"/>
            <wp:positionH relativeFrom="column">
              <wp:posOffset>-1183640</wp:posOffset>
            </wp:positionH>
            <wp:positionV relativeFrom="paragraph">
              <wp:posOffset>-946785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7">
        <w:rPr>
          <w:noProof/>
          <w:lang w:val="es-MX" w:eastAsia="es-MX"/>
        </w:rPr>
        <w:t xml:space="preserve">                                     </w:t>
      </w:r>
    </w:p>
    <w:p w14:paraId="5EFB934B" w14:textId="6BB439E9" w:rsidR="00352F57" w:rsidRDefault="00604542" w:rsidP="00DC6D06">
      <w:pPr>
        <w:spacing w:after="0" w:line="36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E842E2">
        <w:rPr>
          <w:rFonts w:ascii="Arial" w:hAnsi="Arial" w:cs="Arial"/>
          <w:b/>
          <w:color w:val="FFFFFF" w:themeColor="background1"/>
          <w:sz w:val="24"/>
          <w:szCs w:val="24"/>
        </w:rPr>
        <w:t>159</w:t>
      </w:r>
      <w:bookmarkStart w:id="0" w:name="_GoBack"/>
      <w:bookmarkEnd w:id="0"/>
    </w:p>
    <w:p w14:paraId="04BA877A" w14:textId="2785139B" w:rsidR="00352F57" w:rsidRPr="00604542" w:rsidRDefault="00DC6D06" w:rsidP="00DC6D06">
      <w:pPr>
        <w:spacing w:after="0" w:line="360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D75056">
        <w:rPr>
          <w:rFonts w:ascii="Arial" w:hAnsi="Arial" w:cs="Arial"/>
          <w:b/>
          <w:sz w:val="20"/>
          <w:szCs w:val="20"/>
        </w:rPr>
        <w:t>12</w:t>
      </w:r>
      <w:r w:rsidR="00030E61">
        <w:rPr>
          <w:rFonts w:ascii="Arial" w:hAnsi="Arial" w:cs="Arial"/>
          <w:b/>
          <w:sz w:val="20"/>
          <w:szCs w:val="20"/>
        </w:rPr>
        <w:t xml:space="preserve"> </w:t>
      </w:r>
      <w:r w:rsidR="00352F57" w:rsidRPr="00604542">
        <w:rPr>
          <w:rFonts w:ascii="Arial" w:hAnsi="Arial" w:cs="Arial"/>
          <w:b/>
          <w:sz w:val="20"/>
          <w:szCs w:val="20"/>
        </w:rPr>
        <w:t>de</w:t>
      </w:r>
      <w:r w:rsidR="005E7771">
        <w:rPr>
          <w:rFonts w:ascii="Arial" w:hAnsi="Arial" w:cs="Arial"/>
          <w:b/>
          <w:sz w:val="20"/>
          <w:szCs w:val="20"/>
        </w:rPr>
        <w:t xml:space="preserve"> abril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2021</w:t>
      </w:r>
    </w:p>
    <w:p w14:paraId="02EBF651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2BDB7F1B" w14:textId="77777777" w:rsidR="00352F57" w:rsidRDefault="00352F57" w:rsidP="00E842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B9531B" w14:textId="6AFAF09C" w:rsidR="0080406E" w:rsidRPr="00A77DE9" w:rsidRDefault="0080406E" w:rsidP="00FD38E7">
      <w:pPr>
        <w:tabs>
          <w:tab w:val="left" w:pos="3465"/>
        </w:tabs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6C2673D9" w14:textId="77777777" w:rsidR="00E842E2" w:rsidRPr="00E842E2" w:rsidRDefault="00E842E2" w:rsidP="00E842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2E2">
        <w:rPr>
          <w:rFonts w:ascii="Arial" w:hAnsi="Arial" w:cs="Arial"/>
          <w:b/>
          <w:sz w:val="24"/>
          <w:szCs w:val="24"/>
        </w:rPr>
        <w:t>EN PASTO MÁS DE 800 PERSONAS HAN SIDO CAPACITADAS EN LA RUTA NACIONAL POR LA SEGURIDAD VIAL</w:t>
      </w:r>
    </w:p>
    <w:p w14:paraId="1A373A81" w14:textId="77777777" w:rsidR="00E842E2" w:rsidRPr="00E842E2" w:rsidRDefault="00E842E2" w:rsidP="00E842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CC2547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>Este martes 13 de abril se cumple el tercer día de actividades de la Ruta Nacional por la Seguridad Vial, campaña que tras su llegada a la Plaza del Carnaval ha capacitado a más de 800 personas en temas de cultura vial, normas de tránsito y medidas de protección y autocuidado para prevenir la siniestralidad.</w:t>
      </w:r>
    </w:p>
    <w:p w14:paraId="59BEFA65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8DA39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>El Alcalde, Germán Chamorro De La Rosa, quien encabezó la apertura del evento, destacó su importancia y agregó que el Municipio al acogerse a estas iniciativas, reafirma su compromiso de salvaguardar la vida de todos los usuarios de la vía.</w:t>
      </w:r>
    </w:p>
    <w:p w14:paraId="18F874E8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9A49A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>“Hacemos extensiva la invitación a toda la comunidad para que participe activamente de estas actividades y se sume al propósito común de cuidar la vida en la vía”, señaló el mandatario.</w:t>
      </w:r>
    </w:p>
    <w:p w14:paraId="1D1C63E4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0E14A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 xml:space="preserve">Por su parte, uno de los delegados de la Agencia Nacional de Seguridad Vial, Hernán Álzate, explicó que este espacio, que permitirá certificar a los ciudadanos participantes, comprende 10 actividades pedagógicas y prácticas en donde se instruyen en temáticas como la revisión </w:t>
      </w:r>
      <w:proofErr w:type="spellStart"/>
      <w:r w:rsidRPr="00E842E2">
        <w:rPr>
          <w:rFonts w:ascii="Arial" w:hAnsi="Arial" w:cs="Arial"/>
          <w:sz w:val="24"/>
          <w:szCs w:val="24"/>
        </w:rPr>
        <w:t>preoperacional</w:t>
      </w:r>
      <w:proofErr w:type="spellEnd"/>
      <w:r w:rsidRPr="00E842E2">
        <w:rPr>
          <w:rFonts w:ascii="Arial" w:hAnsi="Arial" w:cs="Arial"/>
          <w:sz w:val="24"/>
          <w:szCs w:val="24"/>
        </w:rPr>
        <w:t xml:space="preserve"> del vehículo, el uso adecuado de elementos de protección como el casco y el cinturón y los riesgos asociados al conducir en estado de embriaguez.</w:t>
      </w:r>
    </w:p>
    <w:p w14:paraId="1F3FCE51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ACB9F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 xml:space="preserve">Entre tanto, el Secretario de Tránsito, Javier </w:t>
      </w:r>
      <w:proofErr w:type="spellStart"/>
      <w:r w:rsidRPr="00E842E2">
        <w:rPr>
          <w:rFonts w:ascii="Arial" w:hAnsi="Arial" w:cs="Arial"/>
          <w:sz w:val="24"/>
          <w:szCs w:val="24"/>
        </w:rPr>
        <w:t>Recalde</w:t>
      </w:r>
      <w:proofErr w:type="spellEnd"/>
      <w:r w:rsidRPr="00E842E2">
        <w:rPr>
          <w:rFonts w:ascii="Arial" w:hAnsi="Arial" w:cs="Arial"/>
          <w:sz w:val="24"/>
          <w:szCs w:val="24"/>
        </w:rPr>
        <w:t>, indicó que esta ruta incluye actividades diseñadas especialmente para conductores de motocicleta, teniendo en cuenta que es el actor vial que, en Colombia y en Pasto, está más inmerso en accidentes de tránsito.</w:t>
      </w:r>
    </w:p>
    <w:p w14:paraId="7DC27690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B706B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 xml:space="preserve">“Del total de los vehículos registrados en la Secretaría de Tránsito el 73% corresponde a motocicletas, es decir, que en Pasto  existen más de 146 mil de estos vehículos, cifra que es mayor si se cuentan las motos que a diario ingresan de municipios vecinos como Nariño, </w:t>
      </w:r>
      <w:proofErr w:type="spellStart"/>
      <w:r w:rsidRPr="00E842E2">
        <w:rPr>
          <w:rFonts w:ascii="Arial" w:hAnsi="Arial" w:cs="Arial"/>
          <w:sz w:val="24"/>
          <w:szCs w:val="24"/>
        </w:rPr>
        <w:t>Tangua</w:t>
      </w:r>
      <w:proofErr w:type="spellEnd"/>
      <w:r w:rsidRPr="00E842E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42E2">
        <w:rPr>
          <w:rFonts w:ascii="Arial" w:hAnsi="Arial" w:cs="Arial"/>
          <w:sz w:val="24"/>
          <w:szCs w:val="24"/>
        </w:rPr>
        <w:t>Chachagüí</w:t>
      </w:r>
      <w:proofErr w:type="spellEnd"/>
      <w:r w:rsidRPr="00E842E2">
        <w:rPr>
          <w:rFonts w:ascii="Arial" w:hAnsi="Arial" w:cs="Arial"/>
          <w:sz w:val="24"/>
          <w:szCs w:val="24"/>
        </w:rPr>
        <w:t>”.</w:t>
      </w:r>
    </w:p>
    <w:p w14:paraId="71248751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73C8B" w14:textId="77777777" w:rsidR="00E842E2" w:rsidRPr="00E842E2" w:rsidRDefault="00E842E2" w:rsidP="00E84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>Las actividades de la Ruta Nacional por la Seguridad Vial se desarrollarán de manera gratuita hasta este miércoles 14 de abril.</w:t>
      </w:r>
    </w:p>
    <w:p w14:paraId="09ABE0A0" w14:textId="51F33268" w:rsidR="00FD6F39" w:rsidRPr="00E842E2" w:rsidRDefault="00FD6F39" w:rsidP="00E842E2">
      <w:pPr>
        <w:jc w:val="both"/>
        <w:rPr>
          <w:rFonts w:ascii="Arial" w:hAnsi="Arial" w:cs="Arial"/>
          <w:sz w:val="24"/>
          <w:szCs w:val="24"/>
        </w:rPr>
      </w:pPr>
      <w:r w:rsidRPr="00E842E2">
        <w:rPr>
          <w:rFonts w:ascii="Arial" w:hAnsi="Arial" w:cs="Arial"/>
          <w:sz w:val="24"/>
          <w:szCs w:val="24"/>
        </w:rPr>
        <w:t xml:space="preserve"> </w:t>
      </w:r>
    </w:p>
    <w:sectPr w:rsidR="00FD6F39" w:rsidRPr="00E84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0E61"/>
    <w:rsid w:val="000446B9"/>
    <w:rsid w:val="000478C6"/>
    <w:rsid w:val="000D4869"/>
    <w:rsid w:val="00174C1F"/>
    <w:rsid w:val="001C6705"/>
    <w:rsid w:val="001E5FB7"/>
    <w:rsid w:val="00207264"/>
    <w:rsid w:val="0031215B"/>
    <w:rsid w:val="00337525"/>
    <w:rsid w:val="00352F57"/>
    <w:rsid w:val="0035341E"/>
    <w:rsid w:val="003808CD"/>
    <w:rsid w:val="003F5607"/>
    <w:rsid w:val="004053FB"/>
    <w:rsid w:val="0047127A"/>
    <w:rsid w:val="004D37F0"/>
    <w:rsid w:val="0051462C"/>
    <w:rsid w:val="005158F0"/>
    <w:rsid w:val="005E7771"/>
    <w:rsid w:val="00604542"/>
    <w:rsid w:val="006067EC"/>
    <w:rsid w:val="0066363E"/>
    <w:rsid w:val="00665FA4"/>
    <w:rsid w:val="006A572C"/>
    <w:rsid w:val="006E485B"/>
    <w:rsid w:val="006E7949"/>
    <w:rsid w:val="0072475D"/>
    <w:rsid w:val="007773BD"/>
    <w:rsid w:val="007D0837"/>
    <w:rsid w:val="0080406E"/>
    <w:rsid w:val="00811B0C"/>
    <w:rsid w:val="0082218F"/>
    <w:rsid w:val="0083519A"/>
    <w:rsid w:val="00845561"/>
    <w:rsid w:val="008F3A82"/>
    <w:rsid w:val="00923572"/>
    <w:rsid w:val="009724E9"/>
    <w:rsid w:val="00991A21"/>
    <w:rsid w:val="009B4067"/>
    <w:rsid w:val="00A77DE9"/>
    <w:rsid w:val="00A90668"/>
    <w:rsid w:val="00BA18AF"/>
    <w:rsid w:val="00D21063"/>
    <w:rsid w:val="00D6170F"/>
    <w:rsid w:val="00D75056"/>
    <w:rsid w:val="00DC6D06"/>
    <w:rsid w:val="00E0434A"/>
    <w:rsid w:val="00E14764"/>
    <w:rsid w:val="00E675C0"/>
    <w:rsid w:val="00E842E2"/>
    <w:rsid w:val="00E87B98"/>
    <w:rsid w:val="00E96178"/>
    <w:rsid w:val="00EB5A38"/>
    <w:rsid w:val="00EE5397"/>
    <w:rsid w:val="00F00AD5"/>
    <w:rsid w:val="00F150E4"/>
    <w:rsid w:val="00F17D5A"/>
    <w:rsid w:val="00FD38E7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4A69C4D0-A9ED-4A82-AD56-121593A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2021-04-13T04:45:00Z</dcterms:created>
  <dcterms:modified xsi:type="dcterms:W3CDTF">2021-04-13T04:45:00Z</dcterms:modified>
</cp:coreProperties>
</file>