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Pr="007F4BB4" w:rsidRDefault="00352F57" w:rsidP="00352F57">
      <w:pPr>
        <w:spacing w:after="0" w:line="240" w:lineRule="auto"/>
        <w:jc w:val="both"/>
        <w:rPr>
          <w:rFonts w:ascii="Arial" w:hAnsi="Arial" w:cs="Arial"/>
          <w:b/>
          <w:sz w:val="24"/>
          <w:szCs w:val="24"/>
        </w:rPr>
      </w:pPr>
      <w:r w:rsidRPr="007F4BB4">
        <w:rPr>
          <w:rFonts w:ascii="Arial" w:hAnsi="Arial" w:cs="Arial"/>
          <w:noProof/>
          <w:sz w:val="24"/>
          <w:szCs w:val="24"/>
          <w:lang w:eastAsia="es-CO"/>
        </w:rPr>
        <w:drawing>
          <wp:anchor distT="0" distB="0" distL="114300" distR="114300" simplePos="0" relativeHeight="251658240" behindDoc="1" locked="0" layoutInCell="1" allowOverlap="1">
            <wp:simplePos x="0" y="0"/>
            <wp:positionH relativeFrom="page">
              <wp:posOffset>-95250</wp:posOffset>
            </wp:positionH>
            <wp:positionV relativeFrom="paragraph">
              <wp:posOffset>-899160</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D24F85">
        <w:rPr>
          <w:rFonts w:ascii="Arial" w:hAnsi="Arial" w:cs="Arial"/>
          <w:b/>
          <w:color w:val="FFFFFF" w:themeColor="background1"/>
          <w:sz w:val="24"/>
          <w:szCs w:val="24"/>
        </w:rPr>
        <w:t>164</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A4027F">
        <w:rPr>
          <w:rFonts w:ascii="Arial" w:hAnsi="Arial" w:cs="Arial"/>
          <w:b/>
        </w:rPr>
        <w:t xml:space="preserve">   15</w:t>
      </w:r>
      <w:r w:rsidR="00A55E25">
        <w:rPr>
          <w:rFonts w:ascii="Arial" w:hAnsi="Arial" w:cs="Arial"/>
          <w:b/>
        </w:rPr>
        <w:t xml:space="preserve"> </w:t>
      </w:r>
      <w:r w:rsidRPr="00352F57">
        <w:rPr>
          <w:rFonts w:ascii="Arial" w:hAnsi="Arial" w:cs="Arial"/>
          <w:b/>
        </w:rPr>
        <w:t xml:space="preserve">de </w:t>
      </w:r>
      <w:r w:rsidR="00E306B0">
        <w:rPr>
          <w:rFonts w:ascii="Arial" w:hAnsi="Arial" w:cs="Arial"/>
          <w:b/>
        </w:rPr>
        <w:t>abril</w:t>
      </w:r>
      <w:r w:rsidRPr="00352F57">
        <w:rPr>
          <w:rFonts w:ascii="Arial" w:hAnsi="Arial" w:cs="Arial"/>
          <w:b/>
        </w:rPr>
        <w:t xml:space="preserve"> de</w:t>
      </w:r>
      <w:r w:rsidR="000A1418">
        <w:rPr>
          <w:rFonts w:ascii="Arial" w:hAnsi="Arial" w:cs="Arial"/>
          <w:b/>
        </w:rPr>
        <w:t xml:space="preserve"> 2</w:t>
      </w:r>
      <w:r w:rsidRPr="00352F57">
        <w:rPr>
          <w:rFonts w:ascii="Arial" w:hAnsi="Arial" w:cs="Arial"/>
          <w:b/>
        </w:rPr>
        <w:t>021</w:t>
      </w:r>
    </w:p>
    <w:p w:rsidR="00352F57" w:rsidRDefault="00352F57" w:rsidP="00352F57">
      <w:pPr>
        <w:spacing w:after="0" w:line="240" w:lineRule="auto"/>
        <w:ind w:left="1416" w:firstLine="708"/>
        <w:jc w:val="right"/>
        <w:rPr>
          <w:rFonts w:ascii="Arial" w:hAnsi="Arial" w:cs="Arial"/>
          <w:b/>
          <w:sz w:val="24"/>
          <w:szCs w:val="24"/>
        </w:rPr>
      </w:pPr>
    </w:p>
    <w:p w:rsidR="009604EC" w:rsidRDefault="009604EC" w:rsidP="009604EC">
      <w:pPr>
        <w:spacing w:after="0" w:line="240" w:lineRule="auto"/>
        <w:ind w:left="1416" w:firstLine="708"/>
        <w:jc w:val="both"/>
        <w:rPr>
          <w:rFonts w:ascii="Arial" w:hAnsi="Arial" w:cs="Arial"/>
          <w:b/>
          <w:sz w:val="24"/>
          <w:szCs w:val="24"/>
        </w:rPr>
      </w:pPr>
    </w:p>
    <w:p w:rsidR="009604EC" w:rsidRDefault="00861648" w:rsidP="00861648">
      <w:pPr>
        <w:tabs>
          <w:tab w:val="left" w:pos="7875"/>
        </w:tabs>
        <w:spacing w:after="0" w:line="240" w:lineRule="auto"/>
        <w:jc w:val="both"/>
        <w:rPr>
          <w:rFonts w:ascii="Arial" w:hAnsi="Arial" w:cs="Arial"/>
          <w:b/>
          <w:sz w:val="24"/>
          <w:szCs w:val="24"/>
        </w:rPr>
      </w:pPr>
      <w:r>
        <w:rPr>
          <w:rFonts w:ascii="Arial" w:hAnsi="Arial" w:cs="Arial"/>
          <w:b/>
          <w:sz w:val="24"/>
          <w:szCs w:val="24"/>
        </w:rPr>
        <w:tab/>
      </w:r>
    </w:p>
    <w:p w:rsidR="00D24F85" w:rsidRPr="00D24F85" w:rsidRDefault="00192FB9" w:rsidP="00D24F85">
      <w:pPr>
        <w:jc w:val="center"/>
        <w:rPr>
          <w:rFonts w:ascii="Arial" w:hAnsi="Arial" w:cs="Arial"/>
          <w:b/>
          <w:sz w:val="24"/>
          <w:szCs w:val="24"/>
        </w:rPr>
      </w:pPr>
      <w:r>
        <w:rPr>
          <w:rFonts w:ascii="Arial" w:hAnsi="Arial" w:cs="Arial"/>
          <w:b/>
          <w:sz w:val="24"/>
          <w:szCs w:val="24"/>
        </w:rPr>
        <w:t>FINALIZÓ</w:t>
      </w:r>
      <w:bookmarkStart w:id="0" w:name="_GoBack"/>
      <w:bookmarkEnd w:id="0"/>
      <w:r w:rsidR="00D24F85" w:rsidRPr="00D24F85">
        <w:rPr>
          <w:rFonts w:ascii="Arial" w:hAnsi="Arial" w:cs="Arial"/>
          <w:b/>
          <w:sz w:val="24"/>
          <w:szCs w:val="24"/>
        </w:rPr>
        <w:t xml:space="preserve"> PROTOCOLO DE PARTICIPACIÓN DE NIÑOS, NIÑAS Y ADOLESCENTES VÍCTIMAS DEL CONFLICTO ARMADO, CON LA ENTREGA DE EQUIPOS DE COMPUTO POR</w:t>
      </w:r>
      <w:r w:rsidR="00D24F85">
        <w:rPr>
          <w:rFonts w:ascii="Arial" w:hAnsi="Arial" w:cs="Arial"/>
          <w:b/>
          <w:sz w:val="24"/>
          <w:szCs w:val="24"/>
        </w:rPr>
        <w:t xml:space="preserve"> PARTE DE LA ALCALDÍA DE PASTO.</w:t>
      </w:r>
    </w:p>
    <w:p w:rsidR="00D24F85" w:rsidRPr="00D24F85" w:rsidRDefault="00D24F85" w:rsidP="00D24F85">
      <w:pPr>
        <w:spacing w:after="0" w:line="240" w:lineRule="auto"/>
        <w:jc w:val="both"/>
        <w:rPr>
          <w:rFonts w:ascii="Arial" w:hAnsi="Arial" w:cs="Arial"/>
          <w:sz w:val="24"/>
          <w:szCs w:val="24"/>
        </w:rPr>
      </w:pPr>
      <w:r w:rsidRPr="00D24F85">
        <w:rPr>
          <w:rFonts w:ascii="Arial" w:hAnsi="Arial" w:cs="Arial"/>
          <w:sz w:val="24"/>
          <w:szCs w:val="24"/>
        </w:rPr>
        <w:t>Como parte de las actividades programadas en el mes de la Conmemoración de las Víctimas del Conflicto Armado, la Alcaldía de Pasto culminó el protocolo de Participación de Niños, Niñas y Adolescentes de esta población, espacio previsto en la Ley 1448 del 2011 y sus decretos reglamentarios.</w:t>
      </w:r>
    </w:p>
    <w:p w:rsidR="00D24F85" w:rsidRPr="00D24F85" w:rsidRDefault="00D24F85" w:rsidP="00D24F85">
      <w:pPr>
        <w:spacing w:after="0" w:line="240" w:lineRule="auto"/>
        <w:jc w:val="both"/>
        <w:rPr>
          <w:rFonts w:ascii="Arial" w:hAnsi="Arial" w:cs="Arial"/>
          <w:sz w:val="24"/>
          <w:szCs w:val="24"/>
        </w:rPr>
      </w:pPr>
    </w:p>
    <w:p w:rsidR="00D24F85" w:rsidRPr="00D24F85" w:rsidRDefault="00D24F85" w:rsidP="00D24F85">
      <w:pPr>
        <w:spacing w:after="0" w:line="240" w:lineRule="auto"/>
        <w:jc w:val="both"/>
        <w:rPr>
          <w:rFonts w:ascii="Arial" w:hAnsi="Arial" w:cs="Arial"/>
          <w:sz w:val="24"/>
          <w:szCs w:val="24"/>
        </w:rPr>
      </w:pPr>
      <w:r w:rsidRPr="00D24F85">
        <w:rPr>
          <w:rFonts w:ascii="Arial" w:hAnsi="Arial" w:cs="Arial"/>
          <w:sz w:val="24"/>
          <w:szCs w:val="24"/>
        </w:rPr>
        <w:t xml:space="preserve">En el acto, el Alcalde de Pasto, Germán Chamorro De La Rosa; la Gestora Social, Marcela Hernández; el Secretario de Gobierno, Carlos Hernán Bastidas Torres; el Subsecretario de Convivencia y DDHH, </w:t>
      </w:r>
      <w:proofErr w:type="spellStart"/>
      <w:r w:rsidRPr="00D24F85">
        <w:rPr>
          <w:rFonts w:ascii="Arial" w:hAnsi="Arial" w:cs="Arial"/>
          <w:sz w:val="24"/>
          <w:szCs w:val="24"/>
        </w:rPr>
        <w:t>Yessid</w:t>
      </w:r>
      <w:proofErr w:type="spellEnd"/>
      <w:r w:rsidRPr="00D24F85">
        <w:rPr>
          <w:rFonts w:ascii="Arial" w:hAnsi="Arial" w:cs="Arial"/>
          <w:sz w:val="24"/>
          <w:szCs w:val="24"/>
        </w:rPr>
        <w:t xml:space="preserve"> Guerrero Rosero y Natalia Santacruz Miranda, Enlace de Víctimas, entregaron computadores a los NNA que hicieron parte de esta iniciativa liderada por el Programa de Atención a Víctimas de la Alcaldía Municipal de Pasto, como una forma de atender sus necesidades y contribuir a su formación.</w:t>
      </w:r>
    </w:p>
    <w:p w:rsidR="00D24F85" w:rsidRPr="00D24F85" w:rsidRDefault="00D24F85" w:rsidP="00D24F85">
      <w:pPr>
        <w:spacing w:after="0" w:line="240" w:lineRule="auto"/>
        <w:jc w:val="both"/>
        <w:rPr>
          <w:rFonts w:ascii="Arial" w:hAnsi="Arial" w:cs="Arial"/>
          <w:sz w:val="24"/>
          <w:szCs w:val="24"/>
        </w:rPr>
      </w:pPr>
    </w:p>
    <w:p w:rsidR="00D24F85" w:rsidRPr="00D24F85" w:rsidRDefault="00D24F85" w:rsidP="00D24F85">
      <w:pPr>
        <w:spacing w:after="0" w:line="240" w:lineRule="auto"/>
        <w:jc w:val="both"/>
        <w:rPr>
          <w:rFonts w:ascii="Arial" w:hAnsi="Arial" w:cs="Arial"/>
          <w:sz w:val="24"/>
          <w:szCs w:val="24"/>
        </w:rPr>
      </w:pPr>
      <w:r w:rsidRPr="00D24F85">
        <w:rPr>
          <w:rFonts w:ascii="Arial" w:hAnsi="Arial" w:cs="Arial"/>
          <w:sz w:val="24"/>
          <w:szCs w:val="24"/>
        </w:rPr>
        <w:t xml:space="preserve">Dada la importancia de la Ley 1448 de 2011 y su incidencia en la transformación social, es un deber que las administraciones locales propicien estos escenarios de participación de las víctimas como una estrategia que genera apropiación de los NNA sobre esta política pública. </w:t>
      </w:r>
    </w:p>
    <w:p w:rsidR="00D24F85" w:rsidRPr="00D24F85" w:rsidRDefault="00D24F85" w:rsidP="00D24F85">
      <w:pPr>
        <w:spacing w:after="0" w:line="240" w:lineRule="auto"/>
        <w:jc w:val="both"/>
        <w:rPr>
          <w:rFonts w:ascii="Arial" w:hAnsi="Arial" w:cs="Arial"/>
          <w:sz w:val="24"/>
          <w:szCs w:val="24"/>
        </w:rPr>
      </w:pPr>
    </w:p>
    <w:p w:rsidR="00D24F85" w:rsidRPr="00D24F85" w:rsidRDefault="00D24F85" w:rsidP="00D24F85">
      <w:pPr>
        <w:spacing w:after="0" w:line="240" w:lineRule="auto"/>
        <w:jc w:val="both"/>
        <w:rPr>
          <w:rFonts w:ascii="Arial" w:hAnsi="Arial" w:cs="Arial"/>
          <w:sz w:val="24"/>
          <w:szCs w:val="24"/>
        </w:rPr>
      </w:pPr>
      <w:r w:rsidRPr="00D24F85">
        <w:rPr>
          <w:rFonts w:ascii="Arial" w:hAnsi="Arial" w:cs="Arial"/>
          <w:sz w:val="24"/>
          <w:szCs w:val="24"/>
        </w:rPr>
        <w:t>Finalizadas las sesiones los NNA socializaron ante el Mandatario local sus necesidades, en un espacio de diálogo respetuoso que los motiva a convertirse en gestores de esta política.</w:t>
      </w:r>
    </w:p>
    <w:p w:rsidR="00D24F85" w:rsidRPr="00D24F85" w:rsidRDefault="00D24F85" w:rsidP="00D24F85">
      <w:pPr>
        <w:spacing w:after="0" w:line="240" w:lineRule="auto"/>
        <w:jc w:val="both"/>
        <w:rPr>
          <w:rFonts w:ascii="Arial" w:hAnsi="Arial" w:cs="Arial"/>
          <w:sz w:val="24"/>
          <w:szCs w:val="24"/>
        </w:rPr>
      </w:pPr>
      <w:r w:rsidRPr="00D24F85">
        <w:rPr>
          <w:rFonts w:ascii="Arial" w:hAnsi="Arial" w:cs="Arial"/>
          <w:sz w:val="24"/>
          <w:szCs w:val="24"/>
        </w:rPr>
        <w:t xml:space="preserve">La implementación del Protocolo inició en el mes de octubre de 2020, y las sesiones se desarrollaron de manera virtual en el marco del autocuidado teniendo en cuenta la situación de emergencia que se vive por el Covid-19; es importante resaltar que en las diferentes sesiones se escuchó las necesidades de los menores las cuales fueron presentadas al Alcalde en el evento. </w:t>
      </w:r>
    </w:p>
    <w:p w:rsidR="00D24F85" w:rsidRPr="00D24F85" w:rsidRDefault="00D24F85" w:rsidP="00D24F85">
      <w:pPr>
        <w:spacing w:after="0" w:line="240" w:lineRule="auto"/>
        <w:jc w:val="both"/>
        <w:rPr>
          <w:rFonts w:ascii="Arial" w:hAnsi="Arial" w:cs="Arial"/>
          <w:sz w:val="24"/>
          <w:szCs w:val="24"/>
        </w:rPr>
      </w:pPr>
    </w:p>
    <w:p w:rsidR="00D24F85" w:rsidRPr="00D24F85" w:rsidRDefault="00D24F85" w:rsidP="00D24F85">
      <w:pPr>
        <w:spacing w:after="0" w:line="240" w:lineRule="auto"/>
        <w:jc w:val="both"/>
        <w:rPr>
          <w:rFonts w:ascii="Arial" w:hAnsi="Arial" w:cs="Arial"/>
          <w:sz w:val="24"/>
          <w:szCs w:val="24"/>
        </w:rPr>
      </w:pPr>
      <w:r w:rsidRPr="00D24F85">
        <w:rPr>
          <w:rFonts w:ascii="Arial" w:hAnsi="Arial" w:cs="Arial"/>
          <w:sz w:val="24"/>
          <w:szCs w:val="24"/>
        </w:rPr>
        <w:t xml:space="preserve">“Hoy les voy a presentar mis propuestas sobre salud. Primero: que no se haga tanto trámite para autorizar las diferentes diligencias que hay que hacer para obtener medicamentos y sus respectivas citas. Segundo, que las citas sean puntuales a la hora de atender a los pacientes; tercero, que los medicamentos de alto costo sean incluidos en el sistema de salud, muchas gracias” manifestó la niña, Sofía Alexandra </w:t>
      </w:r>
      <w:proofErr w:type="spellStart"/>
      <w:r w:rsidRPr="00D24F85">
        <w:rPr>
          <w:rFonts w:ascii="Arial" w:hAnsi="Arial" w:cs="Arial"/>
          <w:sz w:val="24"/>
          <w:szCs w:val="24"/>
        </w:rPr>
        <w:t>Calvache</w:t>
      </w:r>
      <w:proofErr w:type="spellEnd"/>
      <w:r w:rsidRPr="00D24F85">
        <w:rPr>
          <w:rFonts w:ascii="Arial" w:hAnsi="Arial" w:cs="Arial"/>
          <w:sz w:val="24"/>
          <w:szCs w:val="24"/>
        </w:rPr>
        <w:t>.</w:t>
      </w:r>
    </w:p>
    <w:p w:rsidR="00D24F85" w:rsidRPr="00D24F85" w:rsidRDefault="00D24F85" w:rsidP="00D24F85">
      <w:pPr>
        <w:spacing w:after="0" w:line="240" w:lineRule="auto"/>
        <w:jc w:val="both"/>
        <w:rPr>
          <w:rFonts w:ascii="Arial" w:hAnsi="Arial" w:cs="Arial"/>
          <w:sz w:val="24"/>
          <w:szCs w:val="24"/>
        </w:rPr>
      </w:pPr>
    </w:p>
    <w:p w:rsidR="00D24F85" w:rsidRDefault="00D24F85" w:rsidP="00D24F85">
      <w:pPr>
        <w:spacing w:after="0" w:line="240" w:lineRule="auto"/>
        <w:jc w:val="both"/>
        <w:rPr>
          <w:rFonts w:ascii="Arial" w:hAnsi="Arial" w:cs="Arial"/>
          <w:sz w:val="24"/>
          <w:szCs w:val="24"/>
        </w:rPr>
      </w:pPr>
      <w:r w:rsidRPr="00D24F85">
        <w:rPr>
          <w:rFonts w:ascii="Arial" w:hAnsi="Arial" w:cs="Arial"/>
          <w:sz w:val="24"/>
          <w:szCs w:val="24"/>
        </w:rPr>
        <w:t xml:space="preserve">Después de escuchar a los participantes el Mandatario expresó: “Recibimos todas las inquietudes de los NNA, víctimas de conflicto armado con mucho respeto, y </w:t>
      </w:r>
    </w:p>
    <w:p w:rsidR="00D24F85" w:rsidRDefault="00D24F85" w:rsidP="00D24F85">
      <w:pPr>
        <w:spacing w:after="0" w:line="240" w:lineRule="auto"/>
        <w:ind w:left="2124" w:firstLine="708"/>
        <w:jc w:val="both"/>
        <w:rPr>
          <w:rFonts w:ascii="Arial" w:hAnsi="Arial" w:cs="Arial"/>
          <w:b/>
          <w:color w:val="FFFFFF" w:themeColor="background1"/>
          <w:sz w:val="24"/>
          <w:szCs w:val="24"/>
        </w:rPr>
      </w:pPr>
      <w:r w:rsidRPr="007F4BB4">
        <w:rPr>
          <w:rFonts w:ascii="Arial" w:hAnsi="Arial" w:cs="Arial"/>
          <w:noProof/>
          <w:sz w:val="24"/>
          <w:szCs w:val="24"/>
          <w:lang w:eastAsia="es-CO"/>
        </w:rPr>
        <w:lastRenderedPageBreak/>
        <w:drawing>
          <wp:anchor distT="0" distB="0" distL="114300" distR="114300" simplePos="0" relativeHeight="251660288" behindDoc="1" locked="0" layoutInCell="1" allowOverlap="1" wp14:anchorId="37840B01" wp14:editId="5FA6F1A4">
            <wp:simplePos x="0" y="0"/>
            <wp:positionH relativeFrom="page">
              <wp:posOffset>-62865</wp:posOffset>
            </wp:positionH>
            <wp:positionV relativeFrom="paragraph">
              <wp:posOffset>-893445</wp:posOffset>
            </wp:positionV>
            <wp:extent cx="7796530" cy="1008888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30" cy="10088880"/>
                    </a:xfrm>
                    <a:prstGeom prst="rect">
                      <a:avLst/>
                    </a:prstGeom>
                  </pic:spPr>
                </pic:pic>
              </a:graphicData>
            </a:graphic>
            <wp14:sizeRelH relativeFrom="page">
              <wp14:pctWidth>0</wp14:pctWidth>
            </wp14:sizeRelH>
            <wp14:sizeRelV relativeFrom="page">
              <wp14:pctHeight>0</wp14:pctHeight>
            </wp14:sizeRelV>
          </wp:anchor>
        </w:drawing>
      </w:r>
    </w:p>
    <w:p w:rsidR="00D24F85" w:rsidRDefault="00D24F85" w:rsidP="00D24F85">
      <w:pPr>
        <w:spacing w:after="0" w:line="240" w:lineRule="auto"/>
        <w:ind w:left="2124" w:firstLine="708"/>
        <w:jc w:val="both"/>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sidRPr="00352F57">
        <w:rPr>
          <w:rFonts w:ascii="Arial" w:hAnsi="Arial" w:cs="Arial"/>
          <w:b/>
          <w:color w:val="FFFFFF" w:themeColor="background1"/>
          <w:sz w:val="24"/>
          <w:szCs w:val="24"/>
        </w:rPr>
        <w:t xml:space="preserve">No. </w:t>
      </w:r>
      <w:r>
        <w:rPr>
          <w:rFonts w:ascii="Arial" w:hAnsi="Arial" w:cs="Arial"/>
          <w:b/>
          <w:color w:val="FFFFFF" w:themeColor="background1"/>
          <w:sz w:val="24"/>
          <w:szCs w:val="24"/>
        </w:rPr>
        <w:t>164</w:t>
      </w:r>
    </w:p>
    <w:p w:rsidR="00D24F85" w:rsidRDefault="00D24F85" w:rsidP="00D24F85">
      <w:pPr>
        <w:spacing w:after="0" w:line="240" w:lineRule="auto"/>
        <w:jc w:val="both"/>
        <w:rPr>
          <w:rFonts w:ascii="Arial" w:hAnsi="Arial" w:cs="Arial"/>
          <w:b/>
        </w:rPr>
      </w:pPr>
    </w:p>
    <w:p w:rsidR="00D24F85" w:rsidRDefault="00D24F85" w:rsidP="00D24F85">
      <w:pPr>
        <w:spacing w:after="0" w:line="240" w:lineRule="auto"/>
        <w:jc w:val="both"/>
        <w:rPr>
          <w:rFonts w:ascii="Arial" w:hAnsi="Arial" w:cs="Arial"/>
          <w:sz w:val="24"/>
          <w:szCs w:val="24"/>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 xml:space="preserve">15 </w:t>
      </w:r>
      <w:r w:rsidRPr="00352F57">
        <w:rPr>
          <w:rFonts w:ascii="Arial" w:hAnsi="Arial" w:cs="Arial"/>
          <w:b/>
        </w:rPr>
        <w:t xml:space="preserve">de </w:t>
      </w:r>
      <w:r>
        <w:rPr>
          <w:rFonts w:ascii="Arial" w:hAnsi="Arial" w:cs="Arial"/>
          <w:b/>
        </w:rPr>
        <w:t>abril</w:t>
      </w:r>
      <w:r w:rsidRPr="00352F57">
        <w:rPr>
          <w:rFonts w:ascii="Arial" w:hAnsi="Arial" w:cs="Arial"/>
          <w:b/>
        </w:rPr>
        <w:t xml:space="preserve"> de</w:t>
      </w:r>
      <w:r>
        <w:rPr>
          <w:rFonts w:ascii="Arial" w:hAnsi="Arial" w:cs="Arial"/>
          <w:b/>
        </w:rPr>
        <w:t xml:space="preserve"> 2</w:t>
      </w:r>
      <w:r w:rsidRPr="00352F57">
        <w:rPr>
          <w:rFonts w:ascii="Arial" w:hAnsi="Arial" w:cs="Arial"/>
          <w:b/>
        </w:rPr>
        <w:t>021</w:t>
      </w:r>
    </w:p>
    <w:p w:rsidR="00D24F85" w:rsidRDefault="00D24F85" w:rsidP="00D24F85">
      <w:pPr>
        <w:spacing w:after="0" w:line="240" w:lineRule="auto"/>
        <w:jc w:val="both"/>
        <w:rPr>
          <w:rFonts w:ascii="Arial" w:hAnsi="Arial" w:cs="Arial"/>
          <w:sz w:val="24"/>
          <w:szCs w:val="24"/>
        </w:rPr>
      </w:pPr>
    </w:p>
    <w:p w:rsidR="00D24F85" w:rsidRDefault="00D24F85" w:rsidP="00D24F85">
      <w:pPr>
        <w:spacing w:after="0" w:line="240" w:lineRule="auto"/>
        <w:jc w:val="both"/>
        <w:rPr>
          <w:rFonts w:ascii="Arial" w:hAnsi="Arial" w:cs="Arial"/>
          <w:sz w:val="24"/>
          <w:szCs w:val="24"/>
        </w:rPr>
      </w:pPr>
    </w:p>
    <w:p w:rsidR="00D24F85" w:rsidRDefault="00D24F85" w:rsidP="00D24F85">
      <w:pPr>
        <w:spacing w:after="0" w:line="240" w:lineRule="auto"/>
        <w:jc w:val="both"/>
        <w:rPr>
          <w:rFonts w:ascii="Arial" w:hAnsi="Arial" w:cs="Arial"/>
          <w:sz w:val="24"/>
          <w:szCs w:val="24"/>
        </w:rPr>
      </w:pPr>
    </w:p>
    <w:p w:rsidR="00D24F85" w:rsidRPr="00D24F85" w:rsidRDefault="00D24F85" w:rsidP="00D24F85">
      <w:pPr>
        <w:spacing w:after="0" w:line="240" w:lineRule="auto"/>
        <w:jc w:val="both"/>
        <w:rPr>
          <w:rFonts w:ascii="Arial" w:hAnsi="Arial" w:cs="Arial"/>
          <w:sz w:val="24"/>
          <w:szCs w:val="24"/>
        </w:rPr>
      </w:pPr>
      <w:proofErr w:type="gramStart"/>
      <w:r w:rsidRPr="00D24F85">
        <w:rPr>
          <w:rFonts w:ascii="Arial" w:hAnsi="Arial" w:cs="Arial"/>
          <w:sz w:val="24"/>
          <w:szCs w:val="24"/>
        </w:rPr>
        <w:t>nuestro</w:t>
      </w:r>
      <w:proofErr w:type="gramEnd"/>
      <w:r w:rsidRPr="00D24F85">
        <w:rPr>
          <w:rFonts w:ascii="Arial" w:hAnsi="Arial" w:cs="Arial"/>
          <w:sz w:val="24"/>
          <w:szCs w:val="24"/>
        </w:rPr>
        <w:t xml:space="preserve"> compromiso es trabajar por su educación, por la prestación de los servicios de salud y el derecho a la recreación de la niñez y juventud de nuestro municipio”, </w:t>
      </w:r>
    </w:p>
    <w:p w:rsidR="00D24F85" w:rsidRPr="00D24F85" w:rsidRDefault="00D24F85" w:rsidP="00D24F85">
      <w:pPr>
        <w:spacing w:after="0" w:line="240" w:lineRule="auto"/>
        <w:jc w:val="both"/>
        <w:rPr>
          <w:rFonts w:ascii="Arial" w:hAnsi="Arial" w:cs="Arial"/>
          <w:sz w:val="24"/>
          <w:szCs w:val="24"/>
        </w:rPr>
      </w:pPr>
    </w:p>
    <w:p w:rsidR="00D24F85" w:rsidRPr="00D24F85" w:rsidRDefault="00D24F85" w:rsidP="00D24F85">
      <w:pPr>
        <w:spacing w:after="0" w:line="240" w:lineRule="auto"/>
        <w:jc w:val="both"/>
        <w:rPr>
          <w:rFonts w:ascii="Arial" w:hAnsi="Arial" w:cs="Arial"/>
          <w:sz w:val="24"/>
          <w:szCs w:val="24"/>
        </w:rPr>
      </w:pPr>
      <w:r w:rsidRPr="00D24F85">
        <w:rPr>
          <w:rFonts w:ascii="Arial" w:hAnsi="Arial" w:cs="Arial"/>
          <w:sz w:val="24"/>
          <w:szCs w:val="24"/>
        </w:rPr>
        <w:t>Para la selección y focalización de los participantes se contó con la Personería Municipal de Pasto a través de la Mesa Municipal de Participación Efectiva de Víctimas, como también con la orientación del PAV, y  las Secretarías de Educación y Salud, Pasto Deportes, Instituto Colombiano de Bienestar Familiar (ICBF) y la Unidad para las Víctimas para el desarrollo de las sesiones.</w:t>
      </w:r>
      <w:r w:rsidRPr="00D24F85">
        <w:rPr>
          <w:rFonts w:ascii="Arial" w:hAnsi="Arial" w:cs="Arial"/>
          <w:sz w:val="24"/>
          <w:szCs w:val="24"/>
        </w:rPr>
        <w:t xml:space="preserve"> </w:t>
      </w:r>
    </w:p>
    <w:p w:rsidR="00D24F85" w:rsidRPr="00D24F85" w:rsidRDefault="00D24F85" w:rsidP="00D24F85">
      <w:pPr>
        <w:spacing w:after="0" w:line="240" w:lineRule="auto"/>
        <w:jc w:val="both"/>
        <w:rPr>
          <w:rFonts w:ascii="Arial" w:hAnsi="Arial" w:cs="Arial"/>
          <w:sz w:val="24"/>
          <w:szCs w:val="24"/>
        </w:rPr>
      </w:pPr>
    </w:p>
    <w:p w:rsidR="00D24F85" w:rsidRPr="00D24F85" w:rsidRDefault="00D24F85" w:rsidP="00D24F85">
      <w:pPr>
        <w:spacing w:after="0" w:line="240" w:lineRule="auto"/>
        <w:jc w:val="both"/>
        <w:rPr>
          <w:rFonts w:ascii="Arial" w:hAnsi="Arial" w:cs="Arial"/>
          <w:sz w:val="24"/>
          <w:szCs w:val="24"/>
        </w:rPr>
      </w:pPr>
    </w:p>
    <w:p w:rsidR="00A4027F" w:rsidRPr="00D24F85" w:rsidRDefault="00A4027F" w:rsidP="00D24F85">
      <w:pPr>
        <w:spacing w:after="0" w:line="240" w:lineRule="auto"/>
        <w:jc w:val="both"/>
        <w:rPr>
          <w:rFonts w:ascii="Arial" w:hAnsi="Arial" w:cs="Arial"/>
          <w:sz w:val="24"/>
          <w:szCs w:val="24"/>
        </w:rPr>
      </w:pPr>
    </w:p>
    <w:p w:rsidR="00A4027F" w:rsidRPr="00D24F85" w:rsidRDefault="00A4027F" w:rsidP="00D24F85">
      <w:pPr>
        <w:spacing w:after="0" w:line="240" w:lineRule="auto"/>
        <w:jc w:val="both"/>
        <w:rPr>
          <w:rFonts w:ascii="Arial" w:hAnsi="Arial" w:cs="Arial"/>
          <w:sz w:val="24"/>
          <w:szCs w:val="24"/>
        </w:rPr>
      </w:pPr>
    </w:p>
    <w:p w:rsidR="00A4027F" w:rsidRPr="00D24F85" w:rsidRDefault="00A4027F" w:rsidP="00D24F85">
      <w:pPr>
        <w:spacing w:after="0" w:line="240" w:lineRule="auto"/>
        <w:jc w:val="both"/>
        <w:rPr>
          <w:rFonts w:ascii="Arial" w:hAnsi="Arial" w:cs="Arial"/>
          <w:sz w:val="24"/>
          <w:szCs w:val="24"/>
        </w:rPr>
      </w:pPr>
    </w:p>
    <w:p w:rsidR="009604EC" w:rsidRPr="00D24F85" w:rsidRDefault="009604EC" w:rsidP="00D24F85">
      <w:pPr>
        <w:spacing w:after="0" w:line="240" w:lineRule="auto"/>
        <w:ind w:left="1416" w:firstLine="708"/>
        <w:jc w:val="both"/>
        <w:rPr>
          <w:rFonts w:ascii="Arial" w:hAnsi="Arial" w:cs="Arial"/>
          <w:sz w:val="24"/>
          <w:szCs w:val="24"/>
        </w:rPr>
      </w:pPr>
    </w:p>
    <w:sectPr w:rsidR="009604EC" w:rsidRPr="00D24F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64BB"/>
    <w:multiLevelType w:val="hybridMultilevel"/>
    <w:tmpl w:val="35B2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BBA1282"/>
    <w:multiLevelType w:val="hybridMultilevel"/>
    <w:tmpl w:val="C9961258"/>
    <w:lvl w:ilvl="0" w:tplc="9F1A3C9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867D5"/>
    <w:rsid w:val="000A1418"/>
    <w:rsid w:val="000D15DA"/>
    <w:rsid w:val="001461C8"/>
    <w:rsid w:val="00192FB9"/>
    <w:rsid w:val="001F47C1"/>
    <w:rsid w:val="00222F08"/>
    <w:rsid w:val="00256118"/>
    <w:rsid w:val="00260392"/>
    <w:rsid w:val="00262BD7"/>
    <w:rsid w:val="002A0DB9"/>
    <w:rsid w:val="00305E8D"/>
    <w:rsid w:val="00337525"/>
    <w:rsid w:val="003465FD"/>
    <w:rsid w:val="00352F57"/>
    <w:rsid w:val="00366E02"/>
    <w:rsid w:val="003850E3"/>
    <w:rsid w:val="003A1423"/>
    <w:rsid w:val="003C4D1C"/>
    <w:rsid w:val="00436889"/>
    <w:rsid w:val="00460CF1"/>
    <w:rsid w:val="004A21EF"/>
    <w:rsid w:val="004D37F0"/>
    <w:rsid w:val="004D6B44"/>
    <w:rsid w:val="00617EB7"/>
    <w:rsid w:val="00671747"/>
    <w:rsid w:val="006B6E29"/>
    <w:rsid w:val="0072475D"/>
    <w:rsid w:val="007773BD"/>
    <w:rsid w:val="007F4BB4"/>
    <w:rsid w:val="00852E28"/>
    <w:rsid w:val="00861648"/>
    <w:rsid w:val="008742B2"/>
    <w:rsid w:val="008B501B"/>
    <w:rsid w:val="009604EC"/>
    <w:rsid w:val="00A22873"/>
    <w:rsid w:val="00A4027F"/>
    <w:rsid w:val="00A55E25"/>
    <w:rsid w:val="00AB2E37"/>
    <w:rsid w:val="00B32784"/>
    <w:rsid w:val="00C264AF"/>
    <w:rsid w:val="00CA5CFB"/>
    <w:rsid w:val="00D1137B"/>
    <w:rsid w:val="00D21063"/>
    <w:rsid w:val="00D24F85"/>
    <w:rsid w:val="00D70250"/>
    <w:rsid w:val="00DA622D"/>
    <w:rsid w:val="00DD6ECB"/>
    <w:rsid w:val="00E0434A"/>
    <w:rsid w:val="00E306B0"/>
    <w:rsid w:val="00E6711C"/>
    <w:rsid w:val="00EB5A38"/>
    <w:rsid w:val="00EE5397"/>
    <w:rsid w:val="00F17D5A"/>
    <w:rsid w:val="00FA76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4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55E25"/>
    <w:rPr>
      <w:b/>
      <w:bCs/>
    </w:rPr>
  </w:style>
  <w:style w:type="character" w:styleId="Hipervnculo">
    <w:name w:val="Hyperlink"/>
    <w:basedOn w:val="Fuentedeprrafopredeter"/>
    <w:uiPriority w:val="99"/>
    <w:unhideWhenUsed/>
    <w:rsid w:val="00A4027F"/>
    <w:rPr>
      <w:color w:val="0563C1" w:themeColor="hyperlink"/>
      <w:u w:val="single"/>
    </w:rPr>
  </w:style>
  <w:style w:type="paragraph" w:styleId="Prrafodelista">
    <w:name w:val="List Paragraph"/>
    <w:basedOn w:val="Normal"/>
    <w:uiPriority w:val="34"/>
    <w:qFormat/>
    <w:rsid w:val="0086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cp:lastPrinted>2021-04-16T03:28:00Z</cp:lastPrinted>
  <dcterms:created xsi:type="dcterms:W3CDTF">2021-04-16T04:07:00Z</dcterms:created>
  <dcterms:modified xsi:type="dcterms:W3CDTF">2021-04-16T04:08:00Z</dcterms:modified>
</cp:coreProperties>
</file>