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C83619" w14:textId="79A908B0" w:rsidR="005846D2" w:rsidRDefault="009F134B" w:rsidP="00352F57">
      <w:pPr>
        <w:spacing w:after="0" w:line="240" w:lineRule="auto"/>
        <w:jc w:val="both"/>
        <w:rPr>
          <w:rFonts w:ascii="Arial" w:hAnsi="Arial" w:cs="Arial"/>
          <w:noProof/>
          <w:sz w:val="24"/>
          <w:szCs w:val="24"/>
          <w:lang w:eastAsia="es-CO"/>
        </w:rPr>
      </w:pPr>
      <w:r w:rsidRPr="007F4BB4">
        <w:rPr>
          <w:rFonts w:ascii="Arial" w:hAnsi="Arial" w:cs="Arial"/>
          <w:noProof/>
          <w:sz w:val="24"/>
          <w:szCs w:val="24"/>
          <w:lang w:eastAsia="es-CO"/>
        </w:rPr>
        <w:drawing>
          <wp:anchor distT="0" distB="0" distL="114300" distR="114300" simplePos="0" relativeHeight="251658240" behindDoc="1" locked="0" layoutInCell="1" allowOverlap="1" wp14:anchorId="316F85C6" wp14:editId="069BA546">
            <wp:simplePos x="0" y="0"/>
            <wp:positionH relativeFrom="page">
              <wp:posOffset>-24130</wp:posOffset>
            </wp:positionH>
            <wp:positionV relativeFrom="paragraph">
              <wp:posOffset>-723900</wp:posOffset>
            </wp:positionV>
            <wp:extent cx="7796565" cy="10089308"/>
            <wp:effectExtent l="0" t="0" r="0" b="762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oletin de prensa 2 png.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7796565" cy="10089308"/>
                    </a:xfrm>
                    <a:prstGeom prst="rect">
                      <a:avLst/>
                    </a:prstGeom>
                  </pic:spPr>
                </pic:pic>
              </a:graphicData>
            </a:graphic>
            <wp14:sizeRelH relativeFrom="page">
              <wp14:pctWidth>0</wp14:pctWidth>
            </wp14:sizeRelH>
            <wp14:sizeRelV relativeFrom="page">
              <wp14:pctHeight>0</wp14:pctHeight>
            </wp14:sizeRelV>
          </wp:anchor>
        </w:drawing>
      </w:r>
    </w:p>
    <w:p w14:paraId="60D00CBC" w14:textId="06189F6F" w:rsidR="00352F57" w:rsidRPr="007F4BB4" w:rsidRDefault="00352F57" w:rsidP="00352F57">
      <w:pPr>
        <w:spacing w:after="0" w:line="240" w:lineRule="auto"/>
        <w:jc w:val="both"/>
        <w:rPr>
          <w:rFonts w:ascii="Arial" w:hAnsi="Arial" w:cs="Arial"/>
          <w:b/>
          <w:sz w:val="24"/>
          <w:szCs w:val="24"/>
        </w:rPr>
      </w:pPr>
    </w:p>
    <w:p w14:paraId="28857638" w14:textId="17151AB7" w:rsidR="00352F57" w:rsidRDefault="00F17D5A" w:rsidP="00F17D5A">
      <w:pPr>
        <w:spacing w:after="0" w:line="240" w:lineRule="auto"/>
        <w:ind w:left="2124" w:firstLine="708"/>
        <w:jc w:val="right"/>
        <w:rPr>
          <w:rFonts w:ascii="Arial" w:hAnsi="Arial" w:cs="Arial"/>
          <w:b/>
          <w:color w:val="FFFFFF" w:themeColor="background1"/>
          <w:sz w:val="24"/>
          <w:szCs w:val="24"/>
        </w:rPr>
      </w:pPr>
      <w:r>
        <w:rPr>
          <w:rFonts w:ascii="Arial" w:hAnsi="Arial" w:cs="Arial"/>
          <w:b/>
          <w:color w:val="FFFFFF" w:themeColor="background1"/>
          <w:sz w:val="24"/>
          <w:szCs w:val="24"/>
        </w:rPr>
        <w:t xml:space="preserve">  </w:t>
      </w:r>
      <w:r>
        <w:rPr>
          <w:rFonts w:ascii="Arial" w:hAnsi="Arial" w:cs="Arial"/>
          <w:b/>
          <w:color w:val="FFFFFF" w:themeColor="background1"/>
          <w:sz w:val="24"/>
          <w:szCs w:val="24"/>
        </w:rPr>
        <w:tab/>
      </w:r>
      <w:r>
        <w:rPr>
          <w:rFonts w:ascii="Arial" w:hAnsi="Arial" w:cs="Arial"/>
          <w:b/>
          <w:color w:val="FFFFFF" w:themeColor="background1"/>
          <w:sz w:val="24"/>
          <w:szCs w:val="24"/>
        </w:rPr>
        <w:tab/>
        <w:t xml:space="preserve">       </w:t>
      </w:r>
      <w:r>
        <w:rPr>
          <w:rFonts w:ascii="Arial" w:hAnsi="Arial" w:cs="Arial"/>
          <w:b/>
          <w:color w:val="FFFFFF" w:themeColor="background1"/>
          <w:sz w:val="24"/>
          <w:szCs w:val="24"/>
        </w:rPr>
        <w:tab/>
      </w:r>
      <w:r w:rsidR="00352F57" w:rsidRPr="00352F57">
        <w:rPr>
          <w:rFonts w:ascii="Arial" w:hAnsi="Arial" w:cs="Arial"/>
          <w:b/>
          <w:color w:val="FFFFFF" w:themeColor="background1"/>
          <w:sz w:val="24"/>
          <w:szCs w:val="24"/>
        </w:rPr>
        <w:t xml:space="preserve">No. </w:t>
      </w:r>
      <w:r w:rsidR="009F134B">
        <w:rPr>
          <w:rFonts w:ascii="Arial" w:hAnsi="Arial" w:cs="Arial"/>
          <w:b/>
          <w:color w:val="FFFFFF" w:themeColor="background1"/>
          <w:sz w:val="24"/>
          <w:szCs w:val="24"/>
        </w:rPr>
        <w:t>168</w:t>
      </w:r>
      <w:bookmarkStart w:id="0" w:name="_GoBack"/>
      <w:bookmarkEnd w:id="0"/>
    </w:p>
    <w:p w14:paraId="231507BB" w14:textId="77777777" w:rsidR="00352F57" w:rsidRDefault="00352F57" w:rsidP="00352F57">
      <w:pPr>
        <w:spacing w:after="0" w:line="240" w:lineRule="auto"/>
        <w:jc w:val="right"/>
        <w:rPr>
          <w:rFonts w:ascii="Arial" w:hAnsi="Arial" w:cs="Arial"/>
          <w:b/>
        </w:rPr>
      </w:pPr>
    </w:p>
    <w:p w14:paraId="78D64C0D" w14:textId="77777777" w:rsidR="00352F57" w:rsidRDefault="00352F57" w:rsidP="00352F57">
      <w:pPr>
        <w:spacing w:after="0" w:line="240" w:lineRule="auto"/>
        <w:ind w:left="6372"/>
        <w:rPr>
          <w:rFonts w:ascii="Arial" w:hAnsi="Arial" w:cs="Arial"/>
          <w:b/>
          <w:color w:val="FFFFFF" w:themeColor="background1"/>
          <w:sz w:val="24"/>
          <w:szCs w:val="24"/>
        </w:rPr>
      </w:pPr>
      <w:r>
        <w:rPr>
          <w:rFonts w:ascii="Arial" w:hAnsi="Arial" w:cs="Arial"/>
          <w:b/>
        </w:rPr>
        <w:t xml:space="preserve">     </w:t>
      </w:r>
      <w:r w:rsidR="005846D2">
        <w:rPr>
          <w:rFonts w:ascii="Arial" w:hAnsi="Arial" w:cs="Arial"/>
          <w:b/>
        </w:rPr>
        <w:t>16</w:t>
      </w:r>
      <w:r w:rsidR="00A55E25">
        <w:rPr>
          <w:rFonts w:ascii="Arial" w:hAnsi="Arial" w:cs="Arial"/>
          <w:b/>
        </w:rPr>
        <w:t xml:space="preserve"> </w:t>
      </w:r>
      <w:r w:rsidRPr="00352F57">
        <w:rPr>
          <w:rFonts w:ascii="Arial" w:hAnsi="Arial" w:cs="Arial"/>
          <w:b/>
        </w:rPr>
        <w:t xml:space="preserve">de </w:t>
      </w:r>
      <w:r w:rsidR="00E306B0">
        <w:rPr>
          <w:rFonts w:ascii="Arial" w:hAnsi="Arial" w:cs="Arial"/>
          <w:b/>
        </w:rPr>
        <w:t>abril</w:t>
      </w:r>
      <w:r w:rsidRPr="00352F57">
        <w:rPr>
          <w:rFonts w:ascii="Arial" w:hAnsi="Arial" w:cs="Arial"/>
          <w:b/>
        </w:rPr>
        <w:t xml:space="preserve"> de</w:t>
      </w:r>
      <w:r w:rsidR="000A1418">
        <w:rPr>
          <w:rFonts w:ascii="Arial" w:hAnsi="Arial" w:cs="Arial"/>
          <w:b/>
        </w:rPr>
        <w:t xml:space="preserve"> 2</w:t>
      </w:r>
      <w:r w:rsidRPr="00352F57">
        <w:rPr>
          <w:rFonts w:ascii="Arial" w:hAnsi="Arial" w:cs="Arial"/>
          <w:b/>
        </w:rPr>
        <w:t>021</w:t>
      </w:r>
    </w:p>
    <w:p w14:paraId="503074A0" w14:textId="77777777" w:rsidR="00352F57" w:rsidRDefault="00352F57" w:rsidP="00352F57">
      <w:pPr>
        <w:spacing w:after="0" w:line="240" w:lineRule="auto"/>
        <w:ind w:left="1416" w:firstLine="708"/>
        <w:jc w:val="right"/>
        <w:rPr>
          <w:rFonts w:ascii="Arial" w:hAnsi="Arial" w:cs="Arial"/>
          <w:b/>
          <w:sz w:val="24"/>
          <w:szCs w:val="24"/>
        </w:rPr>
      </w:pPr>
    </w:p>
    <w:p w14:paraId="6DF6F929" w14:textId="77777777" w:rsidR="009604EC" w:rsidRDefault="009604EC" w:rsidP="009604EC">
      <w:pPr>
        <w:spacing w:after="0" w:line="240" w:lineRule="auto"/>
        <w:ind w:left="1416" w:firstLine="708"/>
        <w:jc w:val="both"/>
        <w:rPr>
          <w:rFonts w:ascii="Arial" w:hAnsi="Arial" w:cs="Arial"/>
          <w:b/>
          <w:sz w:val="24"/>
          <w:szCs w:val="24"/>
        </w:rPr>
      </w:pPr>
    </w:p>
    <w:p w14:paraId="53D0789B" w14:textId="77777777" w:rsidR="009F134B" w:rsidRDefault="009F134B" w:rsidP="009F134B">
      <w:pPr>
        <w:spacing w:after="0" w:line="240" w:lineRule="auto"/>
        <w:jc w:val="both"/>
        <w:rPr>
          <w:rFonts w:ascii="Arial" w:hAnsi="Arial" w:cs="Arial"/>
          <w:b/>
          <w:sz w:val="24"/>
          <w:szCs w:val="24"/>
        </w:rPr>
      </w:pPr>
    </w:p>
    <w:p w14:paraId="595CD1B2" w14:textId="77777777" w:rsidR="009F134B" w:rsidRPr="009F134B" w:rsidRDefault="009F134B" w:rsidP="009F134B">
      <w:pPr>
        <w:spacing w:after="0" w:line="240" w:lineRule="auto"/>
        <w:jc w:val="both"/>
        <w:rPr>
          <w:rFonts w:ascii="Arial" w:hAnsi="Arial" w:cs="Arial"/>
          <w:b/>
          <w:sz w:val="24"/>
          <w:szCs w:val="24"/>
        </w:rPr>
      </w:pPr>
      <w:r w:rsidRPr="009F134B">
        <w:rPr>
          <w:rFonts w:ascii="Arial" w:hAnsi="Arial" w:cs="Arial"/>
          <w:b/>
          <w:sz w:val="24"/>
          <w:szCs w:val="24"/>
        </w:rPr>
        <w:t>HABILITAN NUEVO PUNTO DE VACUNACIÓN COVID-19 DE LA IPS ILIOS GROUP EN ALKOSTO BOLÍVAR</w:t>
      </w:r>
    </w:p>
    <w:p w14:paraId="58E574ED" w14:textId="77777777" w:rsidR="009F134B" w:rsidRPr="009F134B" w:rsidRDefault="009F134B" w:rsidP="009F134B">
      <w:pPr>
        <w:spacing w:after="0" w:line="240" w:lineRule="auto"/>
        <w:jc w:val="both"/>
        <w:rPr>
          <w:rFonts w:ascii="Arial" w:hAnsi="Arial" w:cs="Arial"/>
          <w:b/>
          <w:sz w:val="24"/>
          <w:szCs w:val="24"/>
        </w:rPr>
      </w:pPr>
    </w:p>
    <w:p w14:paraId="75C38B13" w14:textId="77777777" w:rsidR="009F134B" w:rsidRPr="009F134B" w:rsidRDefault="009F134B" w:rsidP="009F134B">
      <w:pPr>
        <w:spacing w:after="0" w:line="240" w:lineRule="auto"/>
        <w:jc w:val="both"/>
        <w:rPr>
          <w:rFonts w:ascii="Arial" w:hAnsi="Arial" w:cs="Arial"/>
          <w:sz w:val="24"/>
          <w:szCs w:val="24"/>
        </w:rPr>
      </w:pPr>
      <w:r w:rsidRPr="009F134B">
        <w:rPr>
          <w:rFonts w:ascii="Arial" w:hAnsi="Arial" w:cs="Arial"/>
          <w:sz w:val="24"/>
          <w:szCs w:val="24"/>
        </w:rPr>
        <w:t xml:space="preserve">A partir de hoy los adultos mayores de 70 a 79 en Pasto cuentan con un nuevo punto vacunación para Covid-19, por concentración, habilitado por la IPS </w:t>
      </w:r>
      <w:proofErr w:type="spellStart"/>
      <w:r w:rsidRPr="009F134B">
        <w:rPr>
          <w:rFonts w:ascii="Arial" w:hAnsi="Arial" w:cs="Arial"/>
          <w:sz w:val="24"/>
          <w:szCs w:val="24"/>
        </w:rPr>
        <w:t>Ilios</w:t>
      </w:r>
      <w:proofErr w:type="spellEnd"/>
      <w:r w:rsidRPr="009F134B">
        <w:rPr>
          <w:rFonts w:ascii="Arial" w:hAnsi="Arial" w:cs="Arial"/>
          <w:sz w:val="24"/>
          <w:szCs w:val="24"/>
        </w:rPr>
        <w:t xml:space="preserve"> </w:t>
      </w:r>
      <w:proofErr w:type="spellStart"/>
      <w:r w:rsidRPr="009F134B">
        <w:rPr>
          <w:rFonts w:ascii="Arial" w:hAnsi="Arial" w:cs="Arial"/>
          <w:sz w:val="24"/>
          <w:szCs w:val="24"/>
        </w:rPr>
        <w:t>Group</w:t>
      </w:r>
      <w:proofErr w:type="spellEnd"/>
      <w:r w:rsidRPr="009F134B">
        <w:rPr>
          <w:rFonts w:ascii="Arial" w:hAnsi="Arial" w:cs="Arial"/>
          <w:sz w:val="24"/>
          <w:szCs w:val="24"/>
        </w:rPr>
        <w:t xml:space="preserve"> en el parqueadero de </w:t>
      </w:r>
      <w:proofErr w:type="spellStart"/>
      <w:r w:rsidRPr="009F134B">
        <w:rPr>
          <w:rFonts w:ascii="Arial" w:hAnsi="Arial" w:cs="Arial"/>
          <w:sz w:val="24"/>
          <w:szCs w:val="24"/>
        </w:rPr>
        <w:t>Alkosto</w:t>
      </w:r>
      <w:proofErr w:type="spellEnd"/>
      <w:r w:rsidRPr="009F134B">
        <w:rPr>
          <w:rFonts w:ascii="Arial" w:hAnsi="Arial" w:cs="Arial"/>
          <w:sz w:val="24"/>
          <w:szCs w:val="24"/>
        </w:rPr>
        <w:t xml:space="preserve"> Bolívar, al que podrán asistir con agendamiento presencial.</w:t>
      </w:r>
    </w:p>
    <w:p w14:paraId="69BB5614" w14:textId="77777777" w:rsidR="009F134B" w:rsidRPr="009F134B" w:rsidRDefault="009F134B" w:rsidP="009F134B">
      <w:pPr>
        <w:spacing w:after="0" w:line="240" w:lineRule="auto"/>
        <w:jc w:val="both"/>
        <w:rPr>
          <w:rFonts w:ascii="Arial" w:hAnsi="Arial" w:cs="Arial"/>
          <w:sz w:val="24"/>
          <w:szCs w:val="24"/>
        </w:rPr>
      </w:pPr>
    </w:p>
    <w:p w14:paraId="52E238F9" w14:textId="77777777" w:rsidR="009F134B" w:rsidRPr="009F134B" w:rsidRDefault="009F134B" w:rsidP="009F134B">
      <w:pPr>
        <w:spacing w:after="0" w:line="240" w:lineRule="auto"/>
        <w:jc w:val="both"/>
        <w:rPr>
          <w:rFonts w:ascii="Arial" w:hAnsi="Arial" w:cs="Arial"/>
          <w:sz w:val="24"/>
          <w:szCs w:val="24"/>
        </w:rPr>
      </w:pPr>
      <w:r w:rsidRPr="009F134B">
        <w:rPr>
          <w:rFonts w:ascii="Arial" w:hAnsi="Arial" w:cs="Arial"/>
          <w:sz w:val="24"/>
          <w:szCs w:val="24"/>
        </w:rPr>
        <w:t>El Secretario de Salud de Pasto, Javier Andrés Ruano González, precisó que con el nuevo punto se pretende descongestionar los puestos de vacunación de la ciudad para que las personas de 70 años y más asistan sin barreras. Deben estar priorizados en el aplicativo Mi Vacuna, y si algunos adultos no aparecen registrados pero tienen la edad, deben llevar la cédula y una fotocopia del documento de identidad para ser vacunados.</w:t>
      </w:r>
    </w:p>
    <w:p w14:paraId="4BB07E06" w14:textId="77777777" w:rsidR="009F134B" w:rsidRPr="009F134B" w:rsidRDefault="009F134B" w:rsidP="009F134B">
      <w:pPr>
        <w:spacing w:after="0" w:line="240" w:lineRule="auto"/>
        <w:jc w:val="both"/>
        <w:rPr>
          <w:rFonts w:ascii="Arial" w:hAnsi="Arial" w:cs="Arial"/>
          <w:sz w:val="24"/>
          <w:szCs w:val="24"/>
        </w:rPr>
      </w:pPr>
    </w:p>
    <w:p w14:paraId="4CDF96A7" w14:textId="77777777" w:rsidR="009F134B" w:rsidRPr="009F134B" w:rsidRDefault="009F134B" w:rsidP="009F134B">
      <w:pPr>
        <w:spacing w:after="0" w:line="240" w:lineRule="auto"/>
        <w:jc w:val="both"/>
        <w:rPr>
          <w:rFonts w:ascii="Arial" w:hAnsi="Arial" w:cs="Arial"/>
          <w:sz w:val="24"/>
          <w:szCs w:val="24"/>
        </w:rPr>
      </w:pPr>
      <w:r w:rsidRPr="009F134B">
        <w:rPr>
          <w:rFonts w:ascii="Arial" w:hAnsi="Arial" w:cs="Arial"/>
          <w:sz w:val="24"/>
          <w:szCs w:val="24"/>
        </w:rPr>
        <w:t>Además, reiteró el funcionario que una vez aplicada la primera dosis no se tiene la inmunización completa, por lo que las personas deben acudir cumplidamente a la cita de la segunda dosis y solo después de 20 días de su aplicación, podrán tener una inmunización que tiene un alto grado de evitar las complicaciones y el riesgo de muerte por Covid-19, pero se deben reforzar las medidas de autocuidado como el uso correcto de tapabocas, el lavado frecuente de manos, el distanciamiento individual y evitar las aglomeraciones.</w:t>
      </w:r>
    </w:p>
    <w:p w14:paraId="38A362C7" w14:textId="77777777" w:rsidR="009F134B" w:rsidRPr="009F134B" w:rsidRDefault="009F134B" w:rsidP="009F134B">
      <w:pPr>
        <w:spacing w:after="0" w:line="240" w:lineRule="auto"/>
        <w:jc w:val="both"/>
        <w:rPr>
          <w:rFonts w:ascii="Arial" w:hAnsi="Arial" w:cs="Arial"/>
          <w:sz w:val="24"/>
          <w:szCs w:val="24"/>
        </w:rPr>
      </w:pPr>
      <w:r w:rsidRPr="009F134B">
        <w:rPr>
          <w:rFonts w:ascii="Arial" w:hAnsi="Arial" w:cs="Arial"/>
          <w:sz w:val="24"/>
          <w:szCs w:val="24"/>
        </w:rPr>
        <w:t xml:space="preserve"> </w:t>
      </w:r>
    </w:p>
    <w:p w14:paraId="6F114B86" w14:textId="77777777" w:rsidR="009F134B" w:rsidRPr="009F134B" w:rsidRDefault="009F134B" w:rsidP="009F134B">
      <w:pPr>
        <w:spacing w:after="0" w:line="240" w:lineRule="auto"/>
        <w:jc w:val="both"/>
        <w:rPr>
          <w:rFonts w:ascii="Arial" w:hAnsi="Arial" w:cs="Arial"/>
          <w:sz w:val="24"/>
          <w:szCs w:val="24"/>
        </w:rPr>
      </w:pPr>
      <w:r w:rsidRPr="009F134B">
        <w:rPr>
          <w:rFonts w:ascii="Arial" w:hAnsi="Arial" w:cs="Arial"/>
          <w:sz w:val="24"/>
          <w:szCs w:val="24"/>
        </w:rPr>
        <w:t xml:space="preserve">La encargada de la gerencia Covid-19 en </w:t>
      </w:r>
      <w:proofErr w:type="spellStart"/>
      <w:r w:rsidRPr="009F134B">
        <w:rPr>
          <w:rFonts w:ascii="Arial" w:hAnsi="Arial" w:cs="Arial"/>
          <w:sz w:val="24"/>
          <w:szCs w:val="24"/>
        </w:rPr>
        <w:t>Ilios</w:t>
      </w:r>
      <w:proofErr w:type="spellEnd"/>
      <w:r w:rsidRPr="009F134B">
        <w:rPr>
          <w:rFonts w:ascii="Arial" w:hAnsi="Arial" w:cs="Arial"/>
          <w:sz w:val="24"/>
          <w:szCs w:val="24"/>
        </w:rPr>
        <w:t xml:space="preserve"> </w:t>
      </w:r>
      <w:proofErr w:type="spellStart"/>
      <w:r w:rsidRPr="009F134B">
        <w:rPr>
          <w:rFonts w:ascii="Arial" w:hAnsi="Arial" w:cs="Arial"/>
          <w:sz w:val="24"/>
          <w:szCs w:val="24"/>
        </w:rPr>
        <w:t>Group</w:t>
      </w:r>
      <w:proofErr w:type="spellEnd"/>
      <w:r w:rsidRPr="009F134B">
        <w:rPr>
          <w:rFonts w:ascii="Arial" w:hAnsi="Arial" w:cs="Arial"/>
          <w:sz w:val="24"/>
          <w:szCs w:val="24"/>
        </w:rPr>
        <w:t xml:space="preserve">, Lorena Lasso, aseguró que en el nuevo punto de vacunación de </w:t>
      </w:r>
      <w:proofErr w:type="spellStart"/>
      <w:r w:rsidRPr="009F134B">
        <w:rPr>
          <w:rFonts w:ascii="Arial" w:hAnsi="Arial" w:cs="Arial"/>
          <w:sz w:val="24"/>
          <w:szCs w:val="24"/>
        </w:rPr>
        <w:t>Alkosto</w:t>
      </w:r>
      <w:proofErr w:type="spellEnd"/>
      <w:r w:rsidRPr="009F134B">
        <w:rPr>
          <w:rFonts w:ascii="Arial" w:hAnsi="Arial" w:cs="Arial"/>
          <w:sz w:val="24"/>
          <w:szCs w:val="24"/>
        </w:rPr>
        <w:t xml:space="preserve"> Bolívar, se atenderá a las personas de 70 años y más, de lunes a sábado de 8:00 a.m. a 5:00 p.m. en jornada continua.</w:t>
      </w:r>
    </w:p>
    <w:p w14:paraId="058B4EB7" w14:textId="77777777" w:rsidR="009F134B" w:rsidRPr="009F134B" w:rsidRDefault="009F134B" w:rsidP="009F134B">
      <w:pPr>
        <w:spacing w:after="0" w:line="240" w:lineRule="auto"/>
        <w:jc w:val="both"/>
        <w:rPr>
          <w:rFonts w:ascii="Arial" w:hAnsi="Arial" w:cs="Arial"/>
          <w:sz w:val="24"/>
          <w:szCs w:val="24"/>
        </w:rPr>
      </w:pPr>
    </w:p>
    <w:p w14:paraId="5631C4A9" w14:textId="4C577FD9" w:rsidR="00B83AA5" w:rsidRPr="009F134B" w:rsidRDefault="009F134B" w:rsidP="009F134B">
      <w:pPr>
        <w:spacing w:after="0" w:line="240" w:lineRule="auto"/>
        <w:jc w:val="both"/>
        <w:rPr>
          <w:rFonts w:ascii="Arial" w:hAnsi="Arial" w:cs="Arial"/>
          <w:sz w:val="24"/>
          <w:szCs w:val="24"/>
        </w:rPr>
      </w:pPr>
      <w:r w:rsidRPr="009F134B">
        <w:rPr>
          <w:rFonts w:ascii="Arial" w:hAnsi="Arial" w:cs="Arial"/>
          <w:sz w:val="24"/>
          <w:szCs w:val="24"/>
        </w:rPr>
        <w:t xml:space="preserve">Una de las asistentes a la jornada, Jenny </w:t>
      </w:r>
      <w:proofErr w:type="spellStart"/>
      <w:r w:rsidRPr="009F134B">
        <w:rPr>
          <w:rFonts w:ascii="Arial" w:hAnsi="Arial" w:cs="Arial"/>
          <w:sz w:val="24"/>
          <w:szCs w:val="24"/>
        </w:rPr>
        <w:t>Liseth</w:t>
      </w:r>
      <w:proofErr w:type="spellEnd"/>
      <w:r w:rsidRPr="009F134B">
        <w:rPr>
          <w:rFonts w:ascii="Arial" w:hAnsi="Arial" w:cs="Arial"/>
          <w:sz w:val="24"/>
          <w:szCs w:val="24"/>
        </w:rPr>
        <w:t xml:space="preserve"> Muñoz, manifestó: “Invito a toda la comunidad para que se vacune contra el Covid-19, vacunémonos por la vida, yo estoy acompañando a mi madre, porque quiero preservar su salud y la de quienes nos rodean”.</w:t>
      </w:r>
    </w:p>
    <w:p w14:paraId="215811A5" w14:textId="77777777" w:rsidR="009F134B" w:rsidRPr="009F134B" w:rsidRDefault="009F134B" w:rsidP="00B83AA5">
      <w:pPr>
        <w:spacing w:after="0" w:line="240" w:lineRule="auto"/>
        <w:jc w:val="center"/>
        <w:rPr>
          <w:rFonts w:ascii="Arial" w:hAnsi="Arial" w:cs="Arial"/>
          <w:sz w:val="24"/>
          <w:szCs w:val="24"/>
        </w:rPr>
      </w:pPr>
    </w:p>
    <w:p w14:paraId="4AA9AEA6" w14:textId="77777777" w:rsidR="009F134B" w:rsidRPr="009F134B" w:rsidRDefault="009F134B" w:rsidP="00B83AA5">
      <w:pPr>
        <w:spacing w:after="0" w:line="240" w:lineRule="auto"/>
        <w:jc w:val="center"/>
        <w:rPr>
          <w:rFonts w:ascii="Arial" w:hAnsi="Arial" w:cs="Arial"/>
          <w:sz w:val="24"/>
          <w:szCs w:val="24"/>
        </w:rPr>
      </w:pPr>
    </w:p>
    <w:p w14:paraId="6A9DE99F" w14:textId="77777777" w:rsidR="009F134B" w:rsidRPr="009F134B" w:rsidRDefault="009F134B" w:rsidP="00B83AA5">
      <w:pPr>
        <w:spacing w:after="0" w:line="240" w:lineRule="auto"/>
        <w:jc w:val="center"/>
        <w:rPr>
          <w:rFonts w:ascii="Arial" w:hAnsi="Arial" w:cs="Arial"/>
          <w:sz w:val="24"/>
          <w:szCs w:val="24"/>
        </w:rPr>
      </w:pPr>
    </w:p>
    <w:p w14:paraId="38FBDD8F" w14:textId="77777777" w:rsidR="009604EC" w:rsidRPr="009F134B" w:rsidRDefault="009604EC" w:rsidP="009604EC">
      <w:pPr>
        <w:spacing w:after="0" w:line="240" w:lineRule="auto"/>
        <w:ind w:left="1416" w:firstLine="708"/>
        <w:jc w:val="both"/>
        <w:rPr>
          <w:rFonts w:ascii="Arial" w:hAnsi="Arial" w:cs="Arial"/>
          <w:sz w:val="24"/>
          <w:szCs w:val="24"/>
        </w:rPr>
      </w:pPr>
    </w:p>
    <w:sectPr w:rsidR="009604EC" w:rsidRPr="009F134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73BD"/>
    <w:rsid w:val="000446B9"/>
    <w:rsid w:val="000867D5"/>
    <w:rsid w:val="000A1418"/>
    <w:rsid w:val="000D15DA"/>
    <w:rsid w:val="000D7AE2"/>
    <w:rsid w:val="001461C8"/>
    <w:rsid w:val="001E0F5A"/>
    <w:rsid w:val="001F47C1"/>
    <w:rsid w:val="00222F08"/>
    <w:rsid w:val="00256118"/>
    <w:rsid w:val="00260392"/>
    <w:rsid w:val="00262BD7"/>
    <w:rsid w:val="00272E58"/>
    <w:rsid w:val="0028410C"/>
    <w:rsid w:val="002A0DB9"/>
    <w:rsid w:val="00305E8D"/>
    <w:rsid w:val="00337525"/>
    <w:rsid w:val="003465FD"/>
    <w:rsid w:val="00352F57"/>
    <w:rsid w:val="00363DE7"/>
    <w:rsid w:val="00366E02"/>
    <w:rsid w:val="003850E3"/>
    <w:rsid w:val="00386D8F"/>
    <w:rsid w:val="003A1423"/>
    <w:rsid w:val="003C4D1C"/>
    <w:rsid w:val="003F2ADF"/>
    <w:rsid w:val="00430CC2"/>
    <w:rsid w:val="00436889"/>
    <w:rsid w:val="00460CF1"/>
    <w:rsid w:val="004D37F0"/>
    <w:rsid w:val="004D6B44"/>
    <w:rsid w:val="005846D2"/>
    <w:rsid w:val="00617EB7"/>
    <w:rsid w:val="006355AF"/>
    <w:rsid w:val="00671747"/>
    <w:rsid w:val="006A4AA5"/>
    <w:rsid w:val="006B6E29"/>
    <w:rsid w:val="0072475D"/>
    <w:rsid w:val="007773BD"/>
    <w:rsid w:val="007F4BB4"/>
    <w:rsid w:val="00806DE1"/>
    <w:rsid w:val="00852E28"/>
    <w:rsid w:val="008B501B"/>
    <w:rsid w:val="008C3B14"/>
    <w:rsid w:val="008E245C"/>
    <w:rsid w:val="00950ABA"/>
    <w:rsid w:val="009604EC"/>
    <w:rsid w:val="009639D4"/>
    <w:rsid w:val="009972B6"/>
    <w:rsid w:val="009F134B"/>
    <w:rsid w:val="00A22873"/>
    <w:rsid w:val="00A3519E"/>
    <w:rsid w:val="00A55E25"/>
    <w:rsid w:val="00A65A35"/>
    <w:rsid w:val="00AB2E37"/>
    <w:rsid w:val="00AE1C7E"/>
    <w:rsid w:val="00B32784"/>
    <w:rsid w:val="00B47F12"/>
    <w:rsid w:val="00B83AA5"/>
    <w:rsid w:val="00B92B2D"/>
    <w:rsid w:val="00BC4C05"/>
    <w:rsid w:val="00C264AF"/>
    <w:rsid w:val="00C34681"/>
    <w:rsid w:val="00CA5CFB"/>
    <w:rsid w:val="00CE1039"/>
    <w:rsid w:val="00D1137B"/>
    <w:rsid w:val="00D21063"/>
    <w:rsid w:val="00D70250"/>
    <w:rsid w:val="00D958A8"/>
    <w:rsid w:val="00DA622D"/>
    <w:rsid w:val="00DD6ECB"/>
    <w:rsid w:val="00DE30A5"/>
    <w:rsid w:val="00E0434A"/>
    <w:rsid w:val="00E306B0"/>
    <w:rsid w:val="00E6711C"/>
    <w:rsid w:val="00E85A9E"/>
    <w:rsid w:val="00E958F1"/>
    <w:rsid w:val="00EB5A38"/>
    <w:rsid w:val="00EE5397"/>
    <w:rsid w:val="00F17D5A"/>
    <w:rsid w:val="00F43D3D"/>
    <w:rsid w:val="00FA76A0"/>
    <w:rsid w:val="00FC2286"/>
    <w:rsid w:val="00FE46B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24D1BD"/>
  <w15:chartTrackingRefBased/>
  <w15:docId w15:val="{DBC3ACDE-F18D-4187-9569-DB7E48F18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0A1418"/>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A55E2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283</Words>
  <Characters>1561</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Yamilie López</cp:lastModifiedBy>
  <cp:revision>2</cp:revision>
  <dcterms:created xsi:type="dcterms:W3CDTF">2021-04-17T04:50:00Z</dcterms:created>
  <dcterms:modified xsi:type="dcterms:W3CDTF">2021-04-17T04:50:00Z</dcterms:modified>
</cp:coreProperties>
</file>