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5C5" w:rsidRDefault="000E25C5" w:rsidP="00787A5E">
      <w:pPr>
        <w:spacing w:after="0" w:line="240" w:lineRule="auto"/>
        <w:jc w:val="both"/>
        <w:rPr>
          <w:rFonts w:ascii="Arial" w:hAnsi="Arial" w:cs="Arial"/>
          <w:b/>
          <w:sz w:val="24"/>
          <w:szCs w:val="24"/>
        </w:rPr>
      </w:pPr>
    </w:p>
    <w:p w:rsidR="00251075" w:rsidRPr="009A7F7C" w:rsidRDefault="00B9168F" w:rsidP="009A7F7C">
      <w:pPr>
        <w:spacing w:after="0" w:line="480" w:lineRule="auto"/>
        <w:ind w:left="1416"/>
        <w:jc w:val="both"/>
        <w:rPr>
          <w:rFonts w:ascii="Arial" w:hAnsi="Arial" w:cs="Arial"/>
          <w:b/>
          <w:color w:val="FFFFFF" w:themeColor="background1"/>
          <w:sz w:val="24"/>
          <w:szCs w:val="24"/>
        </w:rPr>
      </w:pPr>
      <w:r w:rsidRPr="00B9168F">
        <w:rPr>
          <w:rFonts w:ascii="Arial" w:hAnsi="Arial" w:cs="Arial"/>
          <w:sz w:val="24"/>
          <w:szCs w:val="24"/>
        </w:rPr>
        <w:t>.</w:t>
      </w:r>
      <w:r w:rsidR="009A7F7C">
        <w:rPr>
          <w:rFonts w:ascii="Arial" w:hAnsi="Arial" w:cs="Arial"/>
          <w:sz w:val="24"/>
          <w:szCs w:val="24"/>
        </w:rPr>
        <w:tab/>
      </w:r>
      <w:r w:rsidR="009A7F7C">
        <w:rPr>
          <w:rFonts w:ascii="Arial" w:hAnsi="Arial" w:cs="Arial"/>
          <w:sz w:val="24"/>
          <w:szCs w:val="24"/>
        </w:rPr>
        <w:tab/>
      </w:r>
      <w:r w:rsidR="009A7F7C">
        <w:rPr>
          <w:rFonts w:ascii="Arial" w:hAnsi="Arial" w:cs="Arial"/>
          <w:sz w:val="24"/>
          <w:szCs w:val="24"/>
        </w:rPr>
        <w:tab/>
      </w:r>
      <w:r w:rsidR="009A7F7C">
        <w:rPr>
          <w:rFonts w:ascii="Arial" w:hAnsi="Arial" w:cs="Arial"/>
          <w:sz w:val="24"/>
          <w:szCs w:val="24"/>
        </w:rPr>
        <w:tab/>
      </w:r>
      <w:r w:rsidR="009A7F7C">
        <w:rPr>
          <w:rFonts w:ascii="Arial" w:hAnsi="Arial" w:cs="Arial"/>
          <w:sz w:val="24"/>
          <w:szCs w:val="24"/>
        </w:rPr>
        <w:tab/>
      </w:r>
      <w:r w:rsidR="009A7F7C">
        <w:rPr>
          <w:rFonts w:ascii="Arial" w:hAnsi="Arial" w:cs="Arial"/>
          <w:sz w:val="24"/>
          <w:szCs w:val="24"/>
        </w:rPr>
        <w:tab/>
      </w:r>
      <w:r w:rsidR="009A7F7C">
        <w:rPr>
          <w:rFonts w:ascii="Arial" w:hAnsi="Arial" w:cs="Arial"/>
          <w:sz w:val="24"/>
          <w:szCs w:val="24"/>
        </w:rPr>
        <w:tab/>
        <w:t xml:space="preserve">          </w:t>
      </w:r>
      <w:r w:rsidR="009D1ED1">
        <w:rPr>
          <w:rFonts w:ascii="Arial" w:hAnsi="Arial" w:cs="Arial"/>
          <w:sz w:val="24"/>
          <w:szCs w:val="24"/>
        </w:rPr>
        <w:tab/>
      </w:r>
      <w:r w:rsidR="009D1ED1" w:rsidRPr="009A7F7C">
        <w:rPr>
          <w:rFonts w:ascii="Arial" w:hAnsi="Arial" w:cs="Arial"/>
          <w:b/>
          <w:color w:val="FFFFFF" w:themeColor="background1"/>
          <w:sz w:val="24"/>
          <w:szCs w:val="24"/>
        </w:rPr>
        <w:t xml:space="preserve">    </w:t>
      </w:r>
      <w:r w:rsidR="009A7F7C">
        <w:rPr>
          <w:rFonts w:ascii="Arial" w:hAnsi="Arial" w:cs="Arial"/>
          <w:b/>
          <w:color w:val="FFFFFF" w:themeColor="background1"/>
          <w:sz w:val="24"/>
          <w:szCs w:val="24"/>
        </w:rPr>
        <w:t xml:space="preserve">          </w:t>
      </w:r>
      <w:r w:rsidR="009D1ED1" w:rsidRPr="009A7F7C">
        <w:rPr>
          <w:rFonts w:ascii="Arial" w:hAnsi="Arial" w:cs="Arial"/>
          <w:b/>
          <w:color w:val="FFFFFF" w:themeColor="background1"/>
          <w:sz w:val="24"/>
          <w:szCs w:val="24"/>
        </w:rPr>
        <w:t>No.173</w:t>
      </w:r>
    </w:p>
    <w:p w:rsidR="009A7F7C" w:rsidRPr="009A7F7C" w:rsidRDefault="009A7F7C" w:rsidP="009A7F7C">
      <w:pPr>
        <w:spacing w:after="0" w:line="480" w:lineRule="auto"/>
        <w:jc w:val="both"/>
        <w:rPr>
          <w:rFonts w:ascii="Arial" w:hAnsi="Arial" w:cs="Arial"/>
          <w:b/>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9A7F7C">
        <w:rPr>
          <w:rFonts w:ascii="Arial" w:hAnsi="Arial" w:cs="Arial"/>
          <w:b/>
          <w:sz w:val="24"/>
          <w:szCs w:val="24"/>
        </w:rPr>
        <w:t>18 de abril de 2021</w:t>
      </w:r>
    </w:p>
    <w:p w:rsidR="009A7F7C" w:rsidRDefault="009A7F7C" w:rsidP="00FD3A0C">
      <w:pPr>
        <w:spacing w:after="0" w:line="240" w:lineRule="auto"/>
        <w:jc w:val="center"/>
        <w:rPr>
          <w:rFonts w:ascii="Arial" w:hAnsi="Arial" w:cs="Arial"/>
          <w:sz w:val="24"/>
          <w:szCs w:val="24"/>
        </w:rPr>
      </w:pPr>
    </w:p>
    <w:p w:rsidR="00FD3A0C" w:rsidRPr="00FD3A0C" w:rsidRDefault="00FD3A0C" w:rsidP="00FD3A0C">
      <w:pPr>
        <w:spacing w:after="0" w:line="240" w:lineRule="auto"/>
        <w:jc w:val="center"/>
        <w:rPr>
          <w:rFonts w:ascii="Arial" w:hAnsi="Arial" w:cs="Arial"/>
          <w:b/>
          <w:sz w:val="24"/>
          <w:szCs w:val="24"/>
        </w:rPr>
      </w:pPr>
      <w:r w:rsidRPr="00FD3A0C">
        <w:rPr>
          <w:rFonts w:ascii="Arial" w:hAnsi="Arial" w:cs="Arial"/>
          <w:b/>
          <w:sz w:val="24"/>
          <w:szCs w:val="24"/>
        </w:rPr>
        <w:t>DURANTE OPERATIVOS DEL FIN DE SEMANA LA ALCALDÍA DE PASTO REAL</w:t>
      </w:r>
      <w:r w:rsidR="00FB2706">
        <w:rPr>
          <w:rFonts w:ascii="Arial" w:hAnsi="Arial" w:cs="Arial"/>
          <w:b/>
          <w:sz w:val="24"/>
          <w:szCs w:val="24"/>
        </w:rPr>
        <w:t xml:space="preserve">IZÓ EL CIERRE PREVENTIVO DE 17 ESTABLECIMIENTOS </w:t>
      </w:r>
      <w:bookmarkStart w:id="0" w:name="_GoBack"/>
      <w:bookmarkEnd w:id="0"/>
      <w:r w:rsidRPr="00FD3A0C">
        <w:rPr>
          <w:rFonts w:ascii="Arial" w:hAnsi="Arial" w:cs="Arial"/>
          <w:b/>
          <w:sz w:val="24"/>
          <w:szCs w:val="24"/>
        </w:rPr>
        <w:t>NOCTURNOS</w:t>
      </w:r>
    </w:p>
    <w:p w:rsidR="00FD3A0C" w:rsidRPr="00FD3A0C" w:rsidRDefault="00FD3A0C" w:rsidP="00FD3A0C">
      <w:pPr>
        <w:spacing w:after="0" w:line="240" w:lineRule="auto"/>
        <w:jc w:val="both"/>
        <w:rPr>
          <w:rFonts w:ascii="Arial" w:hAnsi="Arial" w:cs="Arial"/>
          <w:b/>
          <w:sz w:val="24"/>
          <w:szCs w:val="24"/>
        </w:rPr>
      </w:pPr>
    </w:p>
    <w:p w:rsidR="00FD3A0C" w:rsidRPr="00FD3A0C" w:rsidRDefault="00FD3A0C" w:rsidP="00FD3A0C">
      <w:pPr>
        <w:spacing w:after="0" w:line="240" w:lineRule="auto"/>
        <w:jc w:val="both"/>
        <w:rPr>
          <w:rFonts w:ascii="Arial" w:hAnsi="Arial" w:cs="Arial"/>
          <w:sz w:val="24"/>
          <w:szCs w:val="24"/>
        </w:rPr>
      </w:pPr>
      <w:r w:rsidRPr="00FD3A0C">
        <w:rPr>
          <w:rFonts w:ascii="Arial" w:hAnsi="Arial" w:cs="Arial"/>
          <w:sz w:val="24"/>
          <w:szCs w:val="24"/>
        </w:rPr>
        <w:t>La Alcaldía de Pasto, a través de la Secretaría de Gobierno, continúa con los operativos para garantizar la seguridad y el acatamiento de las medidas de control impuestas en el municipio para los fines de semana; fruto de estas acciones que se adelantan en conjunto con la Policía Metropolitana, se realizó el cierre preventivo a 17 establecimientos nocturnos.</w:t>
      </w:r>
    </w:p>
    <w:p w:rsidR="00FD3A0C" w:rsidRPr="00FD3A0C" w:rsidRDefault="00FD3A0C" w:rsidP="00FD3A0C">
      <w:pPr>
        <w:spacing w:after="0" w:line="240" w:lineRule="auto"/>
        <w:jc w:val="both"/>
        <w:rPr>
          <w:rFonts w:ascii="Arial" w:hAnsi="Arial" w:cs="Arial"/>
          <w:sz w:val="24"/>
          <w:szCs w:val="24"/>
        </w:rPr>
      </w:pPr>
    </w:p>
    <w:p w:rsidR="00FD3A0C" w:rsidRPr="00FD3A0C" w:rsidRDefault="00FD3A0C" w:rsidP="00FD3A0C">
      <w:pPr>
        <w:spacing w:after="0" w:line="240" w:lineRule="auto"/>
        <w:jc w:val="both"/>
        <w:rPr>
          <w:rFonts w:ascii="Arial" w:hAnsi="Arial" w:cs="Arial"/>
          <w:sz w:val="24"/>
          <w:szCs w:val="24"/>
        </w:rPr>
      </w:pPr>
      <w:r w:rsidRPr="00FD3A0C">
        <w:rPr>
          <w:rFonts w:ascii="Arial" w:hAnsi="Arial" w:cs="Arial"/>
          <w:sz w:val="24"/>
          <w:szCs w:val="24"/>
        </w:rPr>
        <w:t xml:space="preserve">La mayoría de locales, ubicados en el Norte de la ciudad, no cumplían con las medidas sanitarias establecidas para el funcionamiento de bares, gastrobares y discotecas; entre ellas: pistas de baile habilitadas cuando existe prohibición, realización de eventos (tipo conciertos) que también se encuentran restringidos, exceso de aforo permitido, la falta de toma de temperatura al ingreso, ausencia de dispensadores de gel </w:t>
      </w:r>
      <w:proofErr w:type="spellStart"/>
      <w:r w:rsidRPr="00FD3A0C">
        <w:rPr>
          <w:rFonts w:ascii="Arial" w:hAnsi="Arial" w:cs="Arial"/>
          <w:sz w:val="24"/>
          <w:szCs w:val="24"/>
        </w:rPr>
        <w:t>antibacterial</w:t>
      </w:r>
      <w:proofErr w:type="spellEnd"/>
      <w:r w:rsidRPr="00FD3A0C">
        <w:rPr>
          <w:rFonts w:ascii="Arial" w:hAnsi="Arial" w:cs="Arial"/>
          <w:sz w:val="24"/>
          <w:szCs w:val="24"/>
        </w:rPr>
        <w:t xml:space="preserve"> y jabón en los baños, principalmente.</w:t>
      </w:r>
    </w:p>
    <w:p w:rsidR="00FD3A0C" w:rsidRPr="00FD3A0C" w:rsidRDefault="00FD3A0C" w:rsidP="00FD3A0C">
      <w:pPr>
        <w:spacing w:after="0" w:line="240" w:lineRule="auto"/>
        <w:jc w:val="both"/>
        <w:rPr>
          <w:rFonts w:ascii="Arial" w:hAnsi="Arial" w:cs="Arial"/>
          <w:sz w:val="24"/>
          <w:szCs w:val="24"/>
        </w:rPr>
      </w:pPr>
    </w:p>
    <w:p w:rsidR="00FD3A0C" w:rsidRPr="00FD3A0C" w:rsidRDefault="00FD3A0C" w:rsidP="00FD3A0C">
      <w:pPr>
        <w:spacing w:after="0" w:line="240" w:lineRule="auto"/>
        <w:jc w:val="both"/>
        <w:rPr>
          <w:rFonts w:ascii="Arial" w:hAnsi="Arial" w:cs="Arial"/>
          <w:sz w:val="24"/>
          <w:szCs w:val="24"/>
        </w:rPr>
      </w:pPr>
      <w:r w:rsidRPr="00FD3A0C">
        <w:rPr>
          <w:rFonts w:ascii="Arial" w:hAnsi="Arial" w:cs="Arial"/>
          <w:sz w:val="24"/>
          <w:szCs w:val="24"/>
        </w:rPr>
        <w:t>“Importante que la comunidad tome conciencia y que finalmente busquemos protegernos para salvaguardar la vida, que depende del cuidado de cada uno de nosotros para también no contagiarnos en medio de esta pandemia”, explicó el Subsecretario de Control, Ricardo Delgado.</w:t>
      </w:r>
    </w:p>
    <w:p w:rsidR="00FD3A0C" w:rsidRPr="00FD3A0C" w:rsidRDefault="00FD3A0C" w:rsidP="00FD3A0C">
      <w:pPr>
        <w:spacing w:after="0" w:line="240" w:lineRule="auto"/>
        <w:jc w:val="both"/>
        <w:rPr>
          <w:rFonts w:ascii="Arial" w:hAnsi="Arial" w:cs="Arial"/>
          <w:sz w:val="24"/>
          <w:szCs w:val="24"/>
        </w:rPr>
      </w:pPr>
    </w:p>
    <w:p w:rsidR="00FD3A0C" w:rsidRPr="00FD3A0C" w:rsidRDefault="00FD3A0C" w:rsidP="00FD3A0C">
      <w:pPr>
        <w:spacing w:after="0" w:line="240" w:lineRule="auto"/>
        <w:jc w:val="both"/>
        <w:rPr>
          <w:rFonts w:ascii="Arial" w:hAnsi="Arial" w:cs="Arial"/>
          <w:sz w:val="24"/>
          <w:szCs w:val="24"/>
        </w:rPr>
      </w:pPr>
      <w:r w:rsidRPr="00FD3A0C">
        <w:rPr>
          <w:rFonts w:ascii="Arial" w:hAnsi="Arial" w:cs="Arial"/>
          <w:sz w:val="24"/>
          <w:szCs w:val="24"/>
        </w:rPr>
        <w:t>Los operativos que se cumplen de forma articulada por funcionarios de las Subsecretarías de Control, Justicia y Seguridad, Convivencia y Derechos Humanos; y la Secretaría de Desarrollo Económico, cuentan con el apoyo también de la Policía en su especialidad de Infancia y Adolescencia, por cuanto en algunos casos se encuentran menores de edad cuya circulación está prohibida desde las 10:00 p.m.</w:t>
      </w:r>
    </w:p>
    <w:p w:rsidR="00FD3A0C" w:rsidRPr="00FD3A0C" w:rsidRDefault="00FD3A0C" w:rsidP="00FD3A0C">
      <w:pPr>
        <w:spacing w:after="0" w:line="240" w:lineRule="auto"/>
        <w:jc w:val="both"/>
        <w:rPr>
          <w:rFonts w:ascii="Arial" w:hAnsi="Arial" w:cs="Arial"/>
          <w:sz w:val="24"/>
          <w:szCs w:val="24"/>
        </w:rPr>
      </w:pPr>
    </w:p>
    <w:p w:rsidR="00FD3A0C" w:rsidRPr="00FD3A0C" w:rsidRDefault="00FD3A0C" w:rsidP="00FD3A0C">
      <w:pPr>
        <w:spacing w:after="0" w:line="240" w:lineRule="auto"/>
        <w:jc w:val="both"/>
        <w:rPr>
          <w:rFonts w:ascii="Arial" w:hAnsi="Arial" w:cs="Arial"/>
          <w:sz w:val="24"/>
          <w:szCs w:val="24"/>
        </w:rPr>
      </w:pPr>
      <w:r w:rsidRPr="00FD3A0C">
        <w:rPr>
          <w:rFonts w:ascii="Arial" w:hAnsi="Arial" w:cs="Arial"/>
          <w:sz w:val="24"/>
          <w:szCs w:val="24"/>
        </w:rPr>
        <w:t>La Alcaldía de Pasto hace un llamado a toda la ciudadanía para que se siga con el autocuidado responsable, el uso de los elementos de protección personal y el acatamiento de los protocolos de bioseguridad. Todo esto influye para que la reactivación económica se realice sin poner en riesgo la vida de todos, de ahí la conciencia y responsabilidad ciudadana.</w:t>
      </w:r>
    </w:p>
    <w:p w:rsidR="00FD3A0C" w:rsidRPr="00FD3A0C" w:rsidRDefault="00FD3A0C" w:rsidP="00FD3A0C">
      <w:pPr>
        <w:spacing w:after="0" w:line="240" w:lineRule="auto"/>
        <w:jc w:val="both"/>
        <w:rPr>
          <w:rFonts w:ascii="Arial" w:hAnsi="Arial" w:cs="Arial"/>
          <w:sz w:val="24"/>
          <w:szCs w:val="24"/>
        </w:rPr>
      </w:pPr>
    </w:p>
    <w:p w:rsidR="0023659A" w:rsidRPr="00FD3A0C" w:rsidRDefault="00FD3A0C" w:rsidP="00FD3A0C">
      <w:pPr>
        <w:spacing w:after="0" w:line="240" w:lineRule="auto"/>
        <w:jc w:val="both"/>
        <w:rPr>
          <w:rFonts w:ascii="Arial" w:hAnsi="Arial" w:cs="Arial"/>
          <w:sz w:val="24"/>
          <w:szCs w:val="24"/>
        </w:rPr>
      </w:pPr>
      <w:r w:rsidRPr="00FD3A0C">
        <w:rPr>
          <w:rFonts w:ascii="Arial" w:hAnsi="Arial" w:cs="Arial"/>
          <w:sz w:val="24"/>
          <w:szCs w:val="24"/>
        </w:rPr>
        <w:t>Así mismo, se reitera el compromiso adquirido por los administradores o propietarios de los bares, gastrobares y restaurantes con quienes previamente se hizo una sensibilización para el funcionamiento de sus locales y se establecieron unos acuerdos que se deben poner en práctica. Lastimosamente el comportamiento de este fin de semana no entrega un balance positivo frente a este aspecto.</w:t>
      </w:r>
    </w:p>
    <w:sectPr w:rsidR="0023659A" w:rsidRPr="00FD3A0C">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F46" w:rsidRDefault="00B01F46" w:rsidP="00F01221">
      <w:pPr>
        <w:spacing w:after="0" w:line="240" w:lineRule="auto"/>
      </w:pPr>
      <w:r>
        <w:separator/>
      </w:r>
    </w:p>
  </w:endnote>
  <w:endnote w:type="continuationSeparator" w:id="0">
    <w:p w:rsidR="00B01F46" w:rsidRDefault="00B01F46" w:rsidP="00F01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F46" w:rsidRDefault="00B01F46" w:rsidP="00F01221">
      <w:pPr>
        <w:spacing w:after="0" w:line="240" w:lineRule="auto"/>
      </w:pPr>
      <w:r>
        <w:separator/>
      </w:r>
    </w:p>
  </w:footnote>
  <w:footnote w:type="continuationSeparator" w:id="0">
    <w:p w:rsidR="00B01F46" w:rsidRDefault="00B01F46" w:rsidP="00F01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221" w:rsidRDefault="00F01221" w:rsidP="009A7F7C">
    <w:pPr>
      <w:pStyle w:val="Encabezado"/>
      <w:tabs>
        <w:tab w:val="clear" w:pos="8838"/>
      </w:tabs>
    </w:pPr>
    <w:r>
      <w:rPr>
        <w:noProof/>
        <w:lang w:eastAsia="es-CO"/>
      </w:rPr>
      <w:drawing>
        <wp:anchor distT="0" distB="0" distL="114300" distR="114300" simplePos="0" relativeHeight="251658240" behindDoc="1" locked="0" layoutInCell="1" allowOverlap="1" wp14:anchorId="475F0E96" wp14:editId="0DDDE16A">
          <wp:simplePos x="0" y="0"/>
          <wp:positionH relativeFrom="column">
            <wp:posOffset>-1137285</wp:posOffset>
          </wp:positionH>
          <wp:positionV relativeFrom="paragraph">
            <wp:posOffset>-478155</wp:posOffset>
          </wp:positionV>
          <wp:extent cx="7797165" cy="10089515"/>
          <wp:effectExtent l="0" t="0" r="0"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165" cy="10089515"/>
                  </a:xfrm>
                  <a:prstGeom prst="rect">
                    <a:avLst/>
                  </a:prstGeom>
                  <a:noFill/>
                </pic:spPr>
              </pic:pic>
            </a:graphicData>
          </a:graphic>
          <wp14:sizeRelH relativeFrom="page">
            <wp14:pctWidth>0</wp14:pctWidth>
          </wp14:sizeRelH>
          <wp14:sizeRelV relativeFrom="page">
            <wp14:pctHeight>0</wp14:pctHeight>
          </wp14:sizeRelV>
        </wp:anchor>
      </w:drawing>
    </w:r>
    <w:r w:rsidR="009A7F7C">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12AFE"/>
    <w:rsid w:val="000446B9"/>
    <w:rsid w:val="00052F4E"/>
    <w:rsid w:val="000B34DB"/>
    <w:rsid w:val="000B7B9A"/>
    <w:rsid w:val="000D2682"/>
    <w:rsid w:val="000E15F3"/>
    <w:rsid w:val="000E25C5"/>
    <w:rsid w:val="000F1225"/>
    <w:rsid w:val="00103BB8"/>
    <w:rsid w:val="00104CDB"/>
    <w:rsid w:val="00126488"/>
    <w:rsid w:val="00140F81"/>
    <w:rsid w:val="00155869"/>
    <w:rsid w:val="00176F7E"/>
    <w:rsid w:val="0018418A"/>
    <w:rsid w:val="001914CB"/>
    <w:rsid w:val="001D0E7A"/>
    <w:rsid w:val="001D4383"/>
    <w:rsid w:val="0020778B"/>
    <w:rsid w:val="0023659A"/>
    <w:rsid w:val="00251075"/>
    <w:rsid w:val="00255E60"/>
    <w:rsid w:val="00274458"/>
    <w:rsid w:val="002A0066"/>
    <w:rsid w:val="002B3C02"/>
    <w:rsid w:val="002C5CE4"/>
    <w:rsid w:val="002D6AAC"/>
    <w:rsid w:val="002F33C6"/>
    <w:rsid w:val="00302276"/>
    <w:rsid w:val="003053E9"/>
    <w:rsid w:val="003260F6"/>
    <w:rsid w:val="003304AE"/>
    <w:rsid w:val="00333689"/>
    <w:rsid w:val="00337525"/>
    <w:rsid w:val="00346EC3"/>
    <w:rsid w:val="00352F57"/>
    <w:rsid w:val="00354789"/>
    <w:rsid w:val="0035632B"/>
    <w:rsid w:val="00384533"/>
    <w:rsid w:val="00391247"/>
    <w:rsid w:val="003970C8"/>
    <w:rsid w:val="003C62BC"/>
    <w:rsid w:val="003C755F"/>
    <w:rsid w:val="003C7FEC"/>
    <w:rsid w:val="003D2F15"/>
    <w:rsid w:val="003E2517"/>
    <w:rsid w:val="003F070E"/>
    <w:rsid w:val="00400C44"/>
    <w:rsid w:val="00431E93"/>
    <w:rsid w:val="00433334"/>
    <w:rsid w:val="00435CD7"/>
    <w:rsid w:val="0045175E"/>
    <w:rsid w:val="00472749"/>
    <w:rsid w:val="004A0151"/>
    <w:rsid w:val="004D33AE"/>
    <w:rsid w:val="004D37F0"/>
    <w:rsid w:val="004D7C97"/>
    <w:rsid w:val="004E1C03"/>
    <w:rsid w:val="005000C7"/>
    <w:rsid w:val="00523A36"/>
    <w:rsid w:val="0053780B"/>
    <w:rsid w:val="005617A8"/>
    <w:rsid w:val="00581726"/>
    <w:rsid w:val="005832B7"/>
    <w:rsid w:val="005C63A4"/>
    <w:rsid w:val="005D74EE"/>
    <w:rsid w:val="00602BC4"/>
    <w:rsid w:val="00680706"/>
    <w:rsid w:val="00691B22"/>
    <w:rsid w:val="006A7D06"/>
    <w:rsid w:val="006B3417"/>
    <w:rsid w:val="00702C51"/>
    <w:rsid w:val="00703EC8"/>
    <w:rsid w:val="0072475D"/>
    <w:rsid w:val="00740363"/>
    <w:rsid w:val="00751472"/>
    <w:rsid w:val="00760698"/>
    <w:rsid w:val="00772572"/>
    <w:rsid w:val="007773BD"/>
    <w:rsid w:val="007835EF"/>
    <w:rsid w:val="00786D5F"/>
    <w:rsid w:val="00787A5E"/>
    <w:rsid w:val="00790A90"/>
    <w:rsid w:val="0079240F"/>
    <w:rsid w:val="007A019F"/>
    <w:rsid w:val="007C02E6"/>
    <w:rsid w:val="007C5995"/>
    <w:rsid w:val="007E10DE"/>
    <w:rsid w:val="007E2C78"/>
    <w:rsid w:val="008242E3"/>
    <w:rsid w:val="008328DB"/>
    <w:rsid w:val="00832ADC"/>
    <w:rsid w:val="00832EF9"/>
    <w:rsid w:val="00863D61"/>
    <w:rsid w:val="00875F39"/>
    <w:rsid w:val="008D7883"/>
    <w:rsid w:val="008E61C5"/>
    <w:rsid w:val="008E7A8D"/>
    <w:rsid w:val="008F30DB"/>
    <w:rsid w:val="008F78A5"/>
    <w:rsid w:val="00914214"/>
    <w:rsid w:val="009216D6"/>
    <w:rsid w:val="009337B0"/>
    <w:rsid w:val="00944B52"/>
    <w:rsid w:val="0096344B"/>
    <w:rsid w:val="00970206"/>
    <w:rsid w:val="009A7F7C"/>
    <w:rsid w:val="009C1FB4"/>
    <w:rsid w:val="009D1ED1"/>
    <w:rsid w:val="009E0846"/>
    <w:rsid w:val="009E1B49"/>
    <w:rsid w:val="00A46C89"/>
    <w:rsid w:val="00A569FB"/>
    <w:rsid w:val="00AA31E0"/>
    <w:rsid w:val="00AF5140"/>
    <w:rsid w:val="00B01F46"/>
    <w:rsid w:val="00B06893"/>
    <w:rsid w:val="00B103E8"/>
    <w:rsid w:val="00B14026"/>
    <w:rsid w:val="00B27D14"/>
    <w:rsid w:val="00B30CD7"/>
    <w:rsid w:val="00B60FB9"/>
    <w:rsid w:val="00B9168F"/>
    <w:rsid w:val="00B95814"/>
    <w:rsid w:val="00BA5125"/>
    <w:rsid w:val="00BB799E"/>
    <w:rsid w:val="00BE6D06"/>
    <w:rsid w:val="00C056DE"/>
    <w:rsid w:val="00C063A7"/>
    <w:rsid w:val="00C27629"/>
    <w:rsid w:val="00C328C7"/>
    <w:rsid w:val="00C37C7A"/>
    <w:rsid w:val="00C6266C"/>
    <w:rsid w:val="00C63477"/>
    <w:rsid w:val="00C87A11"/>
    <w:rsid w:val="00C90E1A"/>
    <w:rsid w:val="00C93D5D"/>
    <w:rsid w:val="00C94E74"/>
    <w:rsid w:val="00CA5FA1"/>
    <w:rsid w:val="00CC02A3"/>
    <w:rsid w:val="00CE3873"/>
    <w:rsid w:val="00CF3AEC"/>
    <w:rsid w:val="00CF64E3"/>
    <w:rsid w:val="00D202A5"/>
    <w:rsid w:val="00D21063"/>
    <w:rsid w:val="00D47D18"/>
    <w:rsid w:val="00D50931"/>
    <w:rsid w:val="00D8103F"/>
    <w:rsid w:val="00DE1E61"/>
    <w:rsid w:val="00E02659"/>
    <w:rsid w:val="00E0434A"/>
    <w:rsid w:val="00E26948"/>
    <w:rsid w:val="00E3353D"/>
    <w:rsid w:val="00E8540F"/>
    <w:rsid w:val="00E85612"/>
    <w:rsid w:val="00E975CA"/>
    <w:rsid w:val="00E97DD1"/>
    <w:rsid w:val="00EB5A38"/>
    <w:rsid w:val="00EE1D4D"/>
    <w:rsid w:val="00EE5397"/>
    <w:rsid w:val="00EF0046"/>
    <w:rsid w:val="00EF7D4C"/>
    <w:rsid w:val="00F01221"/>
    <w:rsid w:val="00F17D5A"/>
    <w:rsid w:val="00F5613E"/>
    <w:rsid w:val="00F60642"/>
    <w:rsid w:val="00F6320C"/>
    <w:rsid w:val="00F9737D"/>
    <w:rsid w:val="00FB2706"/>
    <w:rsid w:val="00FD232B"/>
    <w:rsid w:val="00FD3A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12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1221"/>
  </w:style>
  <w:style w:type="paragraph" w:styleId="Piedepgina">
    <w:name w:val="footer"/>
    <w:basedOn w:val="Normal"/>
    <w:link w:val="PiedepginaCar"/>
    <w:uiPriority w:val="99"/>
    <w:unhideWhenUsed/>
    <w:rsid w:val="00F012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1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378</Words>
  <Characters>2080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6</cp:revision>
  <dcterms:created xsi:type="dcterms:W3CDTF">2021-04-19T00:29:00Z</dcterms:created>
  <dcterms:modified xsi:type="dcterms:W3CDTF">2021-04-19T02:08:00Z</dcterms:modified>
</cp:coreProperties>
</file>