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0"/>
        <w:ind w:left="0" w:right="131" w:firstLine="0"/>
        <w:jc w:val="righ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66336">
            <wp:simplePos x="0" y="0"/>
            <wp:positionH relativeFrom="page">
              <wp:posOffset>322896</wp:posOffset>
            </wp:positionH>
            <wp:positionV relativeFrom="page">
              <wp:posOffset>353460</wp:posOffset>
            </wp:positionV>
            <wp:extent cx="7158561" cy="9580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561" cy="95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22"/>
        </w:rPr>
        <w:t>No.</w:t>
      </w:r>
      <w:r>
        <w:rPr>
          <w:b/>
          <w:color w:val="FFFFFF"/>
          <w:spacing w:val="-1"/>
          <w:sz w:val="22"/>
        </w:rPr>
        <w:t> </w:t>
      </w:r>
      <w:r>
        <w:rPr>
          <w:b/>
          <w:color w:val="FFFFFF"/>
          <w:sz w:val="22"/>
        </w:rPr>
        <w:t>196</w:t>
      </w: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0" w:right="131" w:firstLine="0"/>
        <w:jc w:val="right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mayo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Title"/>
        <w:spacing w:line="235" w:lineRule="auto"/>
      </w:pPr>
      <w:r>
        <w:rPr/>
        <w:t>ALCALDÍA DE PASTO MEDIÓ DIÁLOGO, ENTRE GREMIO DE TAXISTAS Y EL</w:t>
      </w:r>
      <w:r>
        <w:rPr>
          <w:spacing w:val="-64"/>
        </w:rPr>
        <w:t> </w:t>
      </w:r>
      <w:r>
        <w:rPr/>
        <w:t>GOBIERNO CENTRAL, QUE DETERMINÓ CANCELACIÓN DE</w:t>
      </w:r>
      <w:r>
        <w:rPr>
          <w:spacing w:val="1"/>
        </w:rPr>
        <w:t> </w:t>
      </w:r>
      <w:r>
        <w:rPr/>
        <w:t>MANIFESTACIÓN</w:t>
      </w:r>
      <w:r>
        <w:rPr>
          <w:spacing w:val="13"/>
        </w:rPr>
        <w:t> </w:t>
      </w:r>
      <w:r>
        <w:rPr/>
        <w:t>PREVISTA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MAÑANA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116" w:right="124"/>
        <w:jc w:val="both"/>
      </w:pPr>
      <w:r>
        <w:rPr/>
        <w:t>En reunión presidida por el Alcalde Pasto Germán Chamorro De La Rosa y los</w:t>
      </w:r>
      <w:r>
        <w:rPr>
          <w:spacing w:val="1"/>
        </w:rPr>
        <w:t> </w:t>
      </w:r>
      <w:r>
        <w:rPr/>
        <w:t>líderes del gremio de taxistas del municipio, y después de facilitar los diálogos con</w:t>
      </w:r>
      <w:r>
        <w:rPr>
          <w:spacing w:val="1"/>
        </w:rPr>
        <w:t> </w:t>
      </w:r>
      <w:r>
        <w:rPr/>
        <w:t>el gobierno central,</w:t>
      </w:r>
      <w:r>
        <w:rPr>
          <w:spacing w:val="1"/>
        </w:rPr>
        <w:t> </w:t>
      </w:r>
      <w:r>
        <w:rPr/>
        <w:t>se tomó</w:t>
      </w:r>
      <w:r>
        <w:rPr>
          <w:spacing w:val="1"/>
        </w:rPr>
        <w:t> </w:t>
      </w:r>
      <w:r>
        <w:rPr/>
        <w:t>la decisión, por parte del gremio, de cancelar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manifestación</w:t>
      </w:r>
      <w:r>
        <w:rPr>
          <w:spacing w:val="6"/>
        </w:rPr>
        <w:t> </w:t>
      </w:r>
      <w:r>
        <w:rPr/>
        <w:t>anunciada</w:t>
      </w:r>
      <w:r>
        <w:rPr>
          <w:spacing w:val="36"/>
        </w:rPr>
        <w:t> </w:t>
      </w:r>
      <w:r>
        <w:rPr/>
        <w:t>para</w:t>
      </w:r>
      <w:r>
        <w:rPr>
          <w:spacing w:val="-8"/>
        </w:rPr>
        <w:t> </w:t>
      </w:r>
      <w:r>
        <w:rPr/>
        <w:t>mañana</w:t>
      </w:r>
      <w:r>
        <w:rPr>
          <w:spacing w:val="27"/>
        </w:rPr>
        <w:t> </w:t>
      </w:r>
      <w:r>
        <w:rPr/>
        <w:t>3</w:t>
      </w:r>
      <w:r>
        <w:rPr>
          <w:spacing w:val="6"/>
        </w:rPr>
        <w:t> </w:t>
      </w:r>
      <w:r>
        <w:rPr/>
        <w:t>de</w:t>
      </w:r>
      <w:r>
        <w:rPr>
          <w:spacing w:val="-8"/>
        </w:rPr>
        <w:t> </w:t>
      </w:r>
      <w:r>
        <w:rPr/>
        <w:t>mayo</w:t>
      </w:r>
      <w:r>
        <w:rPr>
          <w:spacing w:val="21"/>
        </w:rPr>
        <w:t> </w:t>
      </w:r>
      <w:r>
        <w:rPr/>
        <w:t>de</w:t>
      </w:r>
      <w:r>
        <w:rPr>
          <w:spacing w:val="-7"/>
        </w:rPr>
        <w:t> </w:t>
      </w:r>
      <w:r>
        <w:rPr/>
        <w:t>2021.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16" w:right="117"/>
        <w:jc w:val="both"/>
      </w:pPr>
      <w:r>
        <w:rPr/>
        <w:t>“Hay que reconocer que siempre estuvimos en comunicación permanente con el</w:t>
      </w:r>
      <w:r>
        <w:rPr>
          <w:spacing w:val="1"/>
        </w:rPr>
        <w:t> </w:t>
      </w:r>
      <w:r>
        <w:rPr/>
        <w:t>doctor Germán</w:t>
      </w:r>
      <w:r>
        <w:rPr>
          <w:spacing w:val="1"/>
        </w:rPr>
        <w:t> </w:t>
      </w:r>
      <w:r>
        <w:rPr/>
        <w:t>Chamorro</w:t>
      </w:r>
      <w:r>
        <w:rPr>
          <w:spacing w:val="1"/>
        </w:rPr>
        <w:t> </w:t>
      </w:r>
      <w:r>
        <w:rPr/>
        <w:t>De La Rosa como primera autoridad del municipio,</w:t>
      </w:r>
      <w:r>
        <w:rPr>
          <w:spacing w:val="1"/>
        </w:rPr>
        <w:t> </w:t>
      </w:r>
      <w:r>
        <w:rPr/>
        <w:t>habíamos hablado sobre garantías para la movilización prevista para mañana, él</w:t>
      </w:r>
      <w:r>
        <w:rPr>
          <w:spacing w:val="1"/>
        </w:rPr>
        <w:t> </w:t>
      </w:r>
      <w:r>
        <w:rPr/>
        <w:t>nos escuchó y facilitó una reunión con el Gobierno central y la mesa directiva de la</w:t>
      </w:r>
      <w:r>
        <w:rPr>
          <w:spacing w:val="-64"/>
        </w:rPr>
        <w:t> </w:t>
      </w:r>
      <w:r>
        <w:rPr/>
        <w:t>Comisión Sexta, y una vez se conoció que el proyecto fue archivado por decisión</w:t>
      </w:r>
      <w:r>
        <w:rPr>
          <w:spacing w:val="1"/>
        </w:rPr>
        <w:t> </w:t>
      </w:r>
      <w:r>
        <w:rPr>
          <w:spacing w:val="-2"/>
        </w:rPr>
        <w:t>mayoritaria</w:t>
      </w:r>
      <w:r>
        <w:rPr>
          <w:spacing w:val="12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comisión,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6"/>
        </w:rPr>
        <w:t> </w:t>
      </w:r>
      <w:r>
        <w:rPr>
          <w:spacing w:val="-2"/>
        </w:rPr>
        <w:t>sindicato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Nariño</w:t>
      </w:r>
      <w:r>
        <w:rPr>
          <w:spacing w:val="-6"/>
        </w:rPr>
        <w:t> </w:t>
      </w:r>
      <w:r>
        <w:rPr>
          <w:spacing w:val="-1"/>
        </w:rPr>
        <w:t>en</w:t>
      </w:r>
      <w:r>
        <w:rPr>
          <w:spacing w:val="-6"/>
        </w:rPr>
        <w:t> </w:t>
      </w:r>
      <w:r>
        <w:rPr>
          <w:spacing w:val="-1"/>
        </w:rPr>
        <w:t>cabeza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21"/>
        </w:rPr>
        <w:t> </w:t>
      </w:r>
      <w:r>
        <w:rPr>
          <w:spacing w:val="-1"/>
        </w:rPr>
        <w:t>su</w:t>
      </w:r>
      <w:r>
        <w:rPr>
          <w:spacing w:val="-6"/>
        </w:rPr>
        <w:t> </w:t>
      </w:r>
      <w:r>
        <w:rPr>
          <w:spacing w:val="-1"/>
        </w:rPr>
        <w:t>presidente,</w:t>
      </w:r>
      <w:r>
        <w:rPr>
          <w:spacing w:val="1"/>
        </w:rPr>
        <w:t> </w:t>
      </w:r>
      <w:r>
        <w:rPr>
          <w:spacing w:val="-1"/>
        </w:rPr>
        <w:t>Rubio</w:t>
      </w:r>
      <w:r>
        <w:rPr/>
        <w:t> </w:t>
      </w:r>
      <w:r>
        <w:rPr>
          <w:spacing w:val="-1"/>
        </w:rPr>
        <w:t>Timaná,</w:t>
      </w:r>
      <w:r>
        <w:rPr>
          <w:spacing w:val="-10"/>
        </w:rPr>
        <w:t> </w:t>
      </w:r>
      <w:r>
        <w:rPr>
          <w:spacing w:val="-1"/>
        </w:rPr>
        <w:t>tomó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determinación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suspender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movilización</w:t>
      </w:r>
      <w:r>
        <w:rPr>
          <w:spacing w:val="-2"/>
        </w:rPr>
        <w:t> </w:t>
      </w:r>
      <w:r>
        <w:rPr/>
        <w:t>prevista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mañana”,</w:t>
      </w:r>
      <w:r>
        <w:rPr>
          <w:spacing w:val="1"/>
        </w:rPr>
        <w:t> </w:t>
      </w:r>
      <w:r>
        <w:rPr/>
        <w:t>informó</w:t>
      </w:r>
      <w:r>
        <w:rPr>
          <w:spacing w:val="18"/>
        </w:rPr>
        <w:t> </w:t>
      </w:r>
      <w:r>
        <w:rPr/>
        <w:t>el</w:t>
      </w:r>
      <w:r>
        <w:rPr>
          <w:spacing w:val="-6"/>
        </w:rPr>
        <w:t> </w:t>
      </w:r>
      <w:r>
        <w:rPr/>
        <w:t>presidente</w:t>
      </w:r>
      <w:r>
        <w:rPr>
          <w:spacing w:val="4"/>
        </w:rPr>
        <w:t> </w:t>
      </w:r>
      <w:r>
        <w:rPr/>
        <w:t>del</w:t>
      </w:r>
      <w:r>
        <w:rPr>
          <w:spacing w:val="-5"/>
        </w:rPr>
        <w:t> </w:t>
      </w:r>
      <w:r>
        <w:rPr/>
        <w:t>gremio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taxistas</w:t>
      </w:r>
      <w:r>
        <w:rPr>
          <w:spacing w:val="17"/>
        </w:rPr>
        <w:t> </w:t>
      </w:r>
      <w:r>
        <w:rPr/>
        <w:t>del</w:t>
      </w:r>
      <w:r>
        <w:rPr>
          <w:spacing w:val="-5"/>
        </w:rPr>
        <w:t> </w:t>
      </w:r>
      <w:r>
        <w:rPr/>
        <w:t>municipio,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Sarmiento.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116" w:right="126"/>
        <w:jc w:val="both"/>
      </w:pP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reunión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llevó</w:t>
      </w:r>
      <w:r>
        <w:rPr>
          <w:spacing w:val="11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cabo</w:t>
      </w:r>
      <w:r>
        <w:rPr>
          <w:spacing w:val="-15"/>
        </w:rPr>
        <w:t> </w:t>
      </w:r>
      <w:r>
        <w:rPr>
          <w:spacing w:val="-1"/>
        </w:rPr>
        <w:t>en</w:t>
      </w:r>
      <w:r>
        <w:rPr>
          <w:spacing w:val="-16"/>
        </w:rPr>
        <w:t> </w:t>
      </w:r>
      <w:r>
        <w:rPr>
          <w:spacing w:val="-1"/>
        </w:rPr>
        <w:t>las</w:t>
      </w:r>
      <w:r>
        <w:rPr>
          <w:spacing w:val="-3"/>
        </w:rPr>
        <w:t> </w:t>
      </w:r>
      <w:r>
        <w:rPr>
          <w:spacing w:val="-1"/>
        </w:rPr>
        <w:t>instalaciones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2"/>
        </w:rPr>
        <w:t> </w:t>
      </w:r>
      <w:r>
        <w:rPr/>
        <w:t>Alcaldía</w:t>
      </w:r>
      <w:r>
        <w:rPr>
          <w:spacing w:val="16"/>
        </w:rPr>
        <w:t> </w:t>
      </w:r>
      <w:r>
        <w:rPr/>
        <w:t>fue</w:t>
      </w:r>
      <w:r>
        <w:rPr>
          <w:spacing w:val="-2"/>
        </w:rPr>
        <w:t> </w:t>
      </w:r>
      <w:r>
        <w:rPr/>
        <w:t>muy</w:t>
      </w:r>
      <w:r>
        <w:rPr>
          <w:spacing w:val="9"/>
        </w:rPr>
        <w:t> </w:t>
      </w:r>
      <w:r>
        <w:rPr/>
        <w:t>favorable</w:t>
      </w:r>
      <w:r>
        <w:rPr>
          <w:spacing w:val="-64"/>
        </w:rPr>
        <w:t> </w:t>
      </w:r>
      <w:r>
        <w:rPr/>
        <w:t>para el gremio porque no solo facilitó el diálogo con los representantes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>
          <w:spacing w:val="-2"/>
        </w:rPr>
        <w:t>Comisión Sexta, quienes escucharon y conocieron </w:t>
      </w:r>
      <w:r>
        <w:rPr>
          <w:spacing w:val="-1"/>
        </w:rPr>
        <w:t>de sus voceros las necesidades</w:t>
      </w:r>
      <w:r>
        <w:rPr/>
        <w:t> socioeconómicas de este gremio, sino que también desde la Alcaldía se facilitará</w:t>
      </w:r>
      <w:r>
        <w:rPr>
          <w:spacing w:val="1"/>
        </w:rPr>
        <w:t> </w:t>
      </w:r>
      <w:r>
        <w:rPr/>
        <w:t>una reunión con la Ministra de Transporte para analizar temas pertinentes, tanto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este</w:t>
      </w:r>
      <w:r>
        <w:rPr>
          <w:spacing w:val="8"/>
        </w:rPr>
        <w:t> </w:t>
      </w:r>
      <w:r>
        <w:rPr/>
        <w:t>sector</w:t>
      </w:r>
      <w:r>
        <w:rPr>
          <w:spacing w:val="4"/>
        </w:rPr>
        <w:t> </w:t>
      </w:r>
      <w:r>
        <w:rPr/>
        <w:t>como</w:t>
      </w:r>
      <w:r>
        <w:rPr>
          <w:spacing w:val="8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8"/>
        </w:rPr>
        <w:t> </w:t>
      </w:r>
      <w:r>
        <w:rPr/>
        <w:t>comunidad.</w:t>
      </w:r>
    </w:p>
    <w:p>
      <w:pPr>
        <w:pStyle w:val="BodyText"/>
        <w:spacing w:before="5"/>
      </w:pPr>
    </w:p>
    <w:p>
      <w:pPr>
        <w:pStyle w:val="BodyText"/>
        <w:ind w:left="116" w:right="120"/>
        <w:jc w:val="both"/>
      </w:pPr>
      <w:r>
        <w:rPr>
          <w:spacing w:val="-2"/>
        </w:rPr>
        <w:t>Gracias a estas gestiones </w:t>
      </w:r>
      <w:r>
        <w:rPr>
          <w:spacing w:val="-1"/>
        </w:rPr>
        <w:t>los pastusos contarán mañana y siempre, como lo dijo su</w:t>
      </w:r>
      <w:r>
        <w:rPr>
          <w:spacing w:val="-64"/>
        </w:rPr>
        <w:t> </w:t>
      </w:r>
      <w:r>
        <w:rPr/>
        <w:t>vocero, con el servicio de transporte</w:t>
      </w:r>
      <w:r>
        <w:rPr>
          <w:spacing w:val="1"/>
        </w:rPr>
        <w:t> </w:t>
      </w:r>
      <w:r>
        <w:rPr/>
        <w:t>de taxis con normalidad. Así mismo, este</w:t>
      </w:r>
      <w:r>
        <w:rPr>
          <w:spacing w:val="1"/>
        </w:rPr>
        <w:t> </w:t>
      </w:r>
      <w:r>
        <w:rPr/>
        <w:t>gremio envía</w:t>
      </w:r>
      <w:r>
        <w:rPr>
          <w:spacing w:val="1"/>
        </w:rPr>
        <w:t> </w:t>
      </w:r>
      <w:r>
        <w:rPr/>
        <w:t>un mensaje</w:t>
      </w:r>
      <w:r>
        <w:rPr>
          <w:spacing w:val="1"/>
        </w:rPr>
        <w:t> </w:t>
      </w:r>
      <w:r>
        <w:rPr/>
        <w:t>para que los</w:t>
      </w:r>
      <w:r>
        <w:rPr>
          <w:spacing w:val="1"/>
        </w:rPr>
        <w:t> </w:t>
      </w:r>
      <w:r>
        <w:rPr/>
        <w:t>usuarios</w:t>
      </w:r>
      <w:r>
        <w:rPr>
          <w:spacing w:val="1"/>
        </w:rPr>
        <w:t> </w:t>
      </w:r>
      <w:r>
        <w:rPr/>
        <w:t>los apoyen como el servicio</w:t>
      </w:r>
      <w:r>
        <w:rPr>
          <w:spacing w:val="1"/>
        </w:rPr>
        <w:t> </w:t>
      </w:r>
      <w:r>
        <w:rPr/>
        <w:t>legalmente constituido que es y que se presta bajo la normatividad exigida. Los</w:t>
      </w:r>
      <w:r>
        <w:rPr>
          <w:spacing w:val="1"/>
        </w:rPr>
        <w:t> </w:t>
      </w:r>
      <w:r>
        <w:rPr/>
        <w:t>taxistas están en la búsqueda permanente por mejorar y alcanzar la calidad en el</w:t>
      </w:r>
      <w:r>
        <w:rPr>
          <w:spacing w:val="1"/>
        </w:rPr>
        <w:t> </w:t>
      </w:r>
      <w:r>
        <w:rPr/>
        <w:t>servicio</w:t>
      </w:r>
      <w:r>
        <w:rPr>
          <w:spacing w:val="10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8"/>
        </w:rPr>
        <w:t> </w:t>
      </w:r>
      <w:r>
        <w:rPr/>
        <w:t>población.</w:t>
      </w:r>
    </w:p>
    <w:sectPr>
      <w:type w:val="continuous"/>
      <w:pgSz w:w="12240" w:h="15840"/>
      <w:pgMar w:top="1500" w:bottom="280" w:left="15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17" w:right="158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2021-05-03T17:23:15Z</dcterms:created>
  <dcterms:modified xsi:type="dcterms:W3CDTF">2021-05-03T17:23:15Z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2021-05-03T00:00:00Z</vt:filetime>
  </property>
</Properties>
</file>