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442C" w14:textId="77777777" w:rsidR="0049073F" w:rsidRDefault="005A5405" w:rsidP="0049073F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FDA201B" wp14:editId="3E0E558B">
            <wp:simplePos x="0" y="0"/>
            <wp:positionH relativeFrom="page">
              <wp:posOffset>-66675</wp:posOffset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43674" w14:textId="2DAE979E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49073F">
        <w:rPr>
          <w:b/>
          <w:color w:val="FFFFFF" w:themeColor="background1"/>
        </w:rPr>
        <w:t xml:space="preserve"> </w:t>
      </w:r>
      <w:r w:rsidR="006572D1">
        <w:rPr>
          <w:b/>
          <w:color w:val="FFFFFF" w:themeColor="background1"/>
        </w:rPr>
        <w:t>245</w:t>
      </w:r>
    </w:p>
    <w:p w14:paraId="140A049E" w14:textId="77777777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D010C2">
        <w:rPr>
          <w:b/>
          <w:color w:val="002060"/>
        </w:rPr>
        <w:t>05</w:t>
      </w:r>
      <w:r w:rsidR="0049073F">
        <w:rPr>
          <w:b/>
          <w:color w:val="002060"/>
        </w:rPr>
        <w:t xml:space="preserve"> de </w:t>
      </w:r>
      <w:r w:rsidR="00D010C2">
        <w:rPr>
          <w:b/>
          <w:color w:val="002060"/>
        </w:rPr>
        <w:t>junio</w:t>
      </w:r>
      <w:r w:rsidR="0049073F">
        <w:rPr>
          <w:b/>
          <w:color w:val="002060"/>
        </w:rPr>
        <w:t xml:space="preserve"> de 2021</w:t>
      </w:r>
    </w:p>
    <w:p w14:paraId="5F5FDA44" w14:textId="77777777" w:rsidR="007773BD" w:rsidRDefault="007773BD" w:rsidP="0049073F">
      <w:pPr>
        <w:rPr>
          <w:b/>
          <w:color w:val="FFFFFF" w:themeColor="background1"/>
        </w:rPr>
      </w:pPr>
    </w:p>
    <w:p w14:paraId="7B455DBB" w14:textId="77777777"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29D8E1" w14:textId="77777777" w:rsidR="0049073F" w:rsidRDefault="0096223A" w:rsidP="009622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223A">
        <w:rPr>
          <w:rFonts w:ascii="Arial" w:hAnsi="Arial" w:cs="Arial"/>
          <w:b/>
          <w:bCs/>
          <w:sz w:val="24"/>
          <w:szCs w:val="24"/>
        </w:rPr>
        <w:t xml:space="preserve">PASTO </w:t>
      </w:r>
      <w:r>
        <w:rPr>
          <w:rFonts w:ascii="Arial" w:hAnsi="Arial" w:cs="Arial"/>
          <w:b/>
          <w:bCs/>
          <w:sz w:val="24"/>
          <w:szCs w:val="24"/>
        </w:rPr>
        <w:t>ADELANTA</w:t>
      </w:r>
      <w:r w:rsidRPr="0096223A">
        <w:rPr>
          <w:rFonts w:ascii="Arial" w:hAnsi="Arial" w:cs="Arial"/>
          <w:b/>
          <w:bCs/>
          <w:sz w:val="24"/>
          <w:szCs w:val="24"/>
        </w:rPr>
        <w:t xml:space="preserve"> ACCIONES </w:t>
      </w:r>
      <w:r w:rsidR="001F75B5">
        <w:rPr>
          <w:rFonts w:ascii="Arial" w:hAnsi="Arial" w:cs="Arial"/>
          <w:b/>
          <w:bCs/>
          <w:sz w:val="24"/>
          <w:szCs w:val="24"/>
        </w:rPr>
        <w:t xml:space="preserve">IMPORTANTES </w:t>
      </w:r>
      <w:r w:rsidRPr="0096223A">
        <w:rPr>
          <w:rFonts w:ascii="Arial" w:hAnsi="Arial" w:cs="Arial"/>
          <w:b/>
          <w:bCs/>
          <w:sz w:val="24"/>
          <w:szCs w:val="24"/>
        </w:rPr>
        <w:t>SOBRE EL CUIDADO AMBIENTAL</w:t>
      </w:r>
    </w:p>
    <w:p w14:paraId="7371F2A5" w14:textId="77777777" w:rsidR="0096223A" w:rsidRDefault="0096223A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6AC02" w14:textId="77777777" w:rsidR="0049073F" w:rsidRDefault="0096223A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23A">
        <w:rPr>
          <w:rFonts w:ascii="Arial" w:hAnsi="Arial" w:cs="Arial"/>
          <w:sz w:val="24"/>
          <w:szCs w:val="24"/>
        </w:rPr>
        <w:t>La Alcaldía de Pasto, a través de la Secretaría de Gestión Ambiental</w:t>
      </w:r>
      <w:r>
        <w:rPr>
          <w:rFonts w:ascii="Arial" w:hAnsi="Arial" w:cs="Arial"/>
          <w:sz w:val="24"/>
          <w:szCs w:val="24"/>
        </w:rPr>
        <w:t xml:space="preserve"> e</w:t>
      </w:r>
      <w:r w:rsidR="004E1462">
        <w:rPr>
          <w:rFonts w:ascii="Arial" w:hAnsi="Arial" w:cs="Arial"/>
          <w:sz w:val="24"/>
          <w:szCs w:val="24"/>
        </w:rPr>
        <w:t>n el marco del Día Mundial del M</w:t>
      </w:r>
      <w:r>
        <w:rPr>
          <w:rFonts w:ascii="Arial" w:hAnsi="Arial" w:cs="Arial"/>
          <w:sz w:val="24"/>
          <w:szCs w:val="24"/>
        </w:rPr>
        <w:t xml:space="preserve">edio </w:t>
      </w:r>
      <w:r w:rsidR="004E1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mbiente </w:t>
      </w:r>
      <w:r w:rsidRPr="0096223A">
        <w:rPr>
          <w:rFonts w:ascii="Arial" w:hAnsi="Arial" w:cs="Arial"/>
          <w:sz w:val="24"/>
          <w:szCs w:val="24"/>
        </w:rPr>
        <w:t>realiz</w:t>
      </w:r>
      <w:r w:rsidR="0088699C">
        <w:rPr>
          <w:rFonts w:ascii="Arial" w:hAnsi="Arial" w:cs="Arial"/>
          <w:sz w:val="24"/>
          <w:szCs w:val="24"/>
        </w:rPr>
        <w:t>ó</w:t>
      </w:r>
      <w:r w:rsidRPr="0096223A">
        <w:rPr>
          <w:rFonts w:ascii="Arial" w:hAnsi="Arial" w:cs="Arial"/>
          <w:sz w:val="24"/>
          <w:szCs w:val="24"/>
        </w:rPr>
        <w:t xml:space="preserve"> la intervención de 2 zonas verdes de gra</w:t>
      </w:r>
      <w:r>
        <w:rPr>
          <w:rFonts w:ascii="Arial" w:hAnsi="Arial" w:cs="Arial"/>
          <w:sz w:val="24"/>
          <w:szCs w:val="24"/>
        </w:rPr>
        <w:t xml:space="preserve">n importancia para el municipio, </w:t>
      </w:r>
      <w:r w:rsidRPr="0096223A">
        <w:rPr>
          <w:rFonts w:ascii="Arial" w:hAnsi="Arial" w:cs="Arial"/>
          <w:sz w:val="24"/>
          <w:szCs w:val="24"/>
        </w:rPr>
        <w:t>Cementerio central de Aranda y Parque de Paraná, donde adelantamos el mantenimiento, cort</w:t>
      </w:r>
      <w:r w:rsidR="001F75B5">
        <w:rPr>
          <w:rFonts w:ascii="Arial" w:hAnsi="Arial" w:cs="Arial"/>
          <w:sz w:val="24"/>
          <w:szCs w:val="24"/>
        </w:rPr>
        <w:t>e de césped, trazado, ahoyado ornamentación de jardín y jornada de sanidad animal.</w:t>
      </w:r>
    </w:p>
    <w:p w14:paraId="64B1C388" w14:textId="77777777" w:rsidR="004E1462" w:rsidRDefault="004E1462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72D86" w14:textId="77777777" w:rsidR="004E1462" w:rsidRDefault="00682132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Trabajando d</w:t>
      </w:r>
      <w:r w:rsidR="0088699C" w:rsidRPr="0088699C">
        <w:rPr>
          <w:rFonts w:ascii="Arial" w:hAnsi="Arial" w:cs="Arial"/>
          <w:sz w:val="24"/>
          <w:szCs w:val="24"/>
        </w:rPr>
        <w:t xml:space="preserve">e manera articulada </w:t>
      </w:r>
      <w:r w:rsidR="004E1462">
        <w:rPr>
          <w:rFonts w:ascii="Arial" w:hAnsi="Arial" w:cs="Arial"/>
          <w:sz w:val="24"/>
          <w:szCs w:val="24"/>
        </w:rPr>
        <w:t xml:space="preserve">con el </w:t>
      </w:r>
      <w:r w:rsidR="004E1462" w:rsidRPr="004E1462">
        <w:rPr>
          <w:rFonts w:ascii="Arial" w:hAnsi="Arial" w:cs="Arial"/>
          <w:sz w:val="24"/>
          <w:szCs w:val="24"/>
        </w:rPr>
        <w:t xml:space="preserve">Terminal </w:t>
      </w:r>
      <w:r>
        <w:rPr>
          <w:rFonts w:ascii="Arial" w:hAnsi="Arial" w:cs="Arial"/>
          <w:sz w:val="24"/>
          <w:szCs w:val="24"/>
        </w:rPr>
        <w:t>d</w:t>
      </w:r>
      <w:r w:rsidR="004E1462" w:rsidRPr="004E1462">
        <w:rPr>
          <w:rFonts w:ascii="Arial" w:hAnsi="Arial" w:cs="Arial"/>
          <w:sz w:val="24"/>
          <w:szCs w:val="24"/>
        </w:rPr>
        <w:t xml:space="preserve">e Transportes </w:t>
      </w:r>
      <w:r w:rsidR="004E1462">
        <w:rPr>
          <w:rFonts w:ascii="Arial" w:hAnsi="Arial" w:cs="Arial"/>
          <w:sz w:val="24"/>
          <w:szCs w:val="24"/>
        </w:rPr>
        <w:t>d</w:t>
      </w:r>
      <w:r w:rsidR="004E1462" w:rsidRPr="004E1462">
        <w:rPr>
          <w:rFonts w:ascii="Arial" w:hAnsi="Arial" w:cs="Arial"/>
          <w:sz w:val="24"/>
          <w:szCs w:val="24"/>
        </w:rPr>
        <w:t>e Pasto y a través del programa</w:t>
      </w:r>
      <w:r w:rsidR="004E1462">
        <w:rPr>
          <w:rFonts w:ascii="Arial" w:hAnsi="Arial" w:cs="Arial"/>
          <w:sz w:val="24"/>
          <w:szCs w:val="24"/>
        </w:rPr>
        <w:t xml:space="preserve"> de apadrinamiento de parques: </w:t>
      </w:r>
      <w:r w:rsidR="004E1462" w:rsidRPr="004E1462">
        <w:rPr>
          <w:rFonts w:ascii="Arial" w:hAnsi="Arial" w:cs="Arial"/>
          <w:sz w:val="24"/>
          <w:szCs w:val="24"/>
        </w:rPr>
        <w:t>Sembrando</w:t>
      </w:r>
      <w:r w:rsidR="004E1462">
        <w:rPr>
          <w:rFonts w:ascii="Arial" w:hAnsi="Arial" w:cs="Arial"/>
          <w:sz w:val="24"/>
          <w:szCs w:val="24"/>
        </w:rPr>
        <w:t xml:space="preserve"> </w:t>
      </w:r>
      <w:r w:rsidR="004E1462" w:rsidRPr="004E1462">
        <w:rPr>
          <w:rFonts w:ascii="Arial" w:hAnsi="Arial" w:cs="Arial"/>
          <w:sz w:val="24"/>
          <w:szCs w:val="24"/>
        </w:rPr>
        <w:t>Capital,</w:t>
      </w:r>
      <w:r w:rsidR="0088699C">
        <w:rPr>
          <w:rFonts w:ascii="Arial" w:hAnsi="Arial" w:cs="Arial"/>
          <w:sz w:val="24"/>
          <w:szCs w:val="24"/>
        </w:rPr>
        <w:t xml:space="preserve"> se realizó</w:t>
      </w:r>
      <w:r w:rsidR="004E1462" w:rsidRPr="004E1462">
        <w:rPr>
          <w:rFonts w:ascii="Arial" w:hAnsi="Arial" w:cs="Arial"/>
          <w:sz w:val="24"/>
          <w:szCs w:val="24"/>
        </w:rPr>
        <w:t xml:space="preserve"> la siembra de árboles </w:t>
      </w:r>
      <w:r w:rsidR="0088699C">
        <w:rPr>
          <w:rFonts w:ascii="Arial" w:hAnsi="Arial" w:cs="Arial"/>
          <w:sz w:val="24"/>
          <w:szCs w:val="24"/>
        </w:rPr>
        <w:t xml:space="preserve">y la </w:t>
      </w:r>
      <w:r w:rsidR="004E1462" w:rsidRPr="004E1462">
        <w:rPr>
          <w:rFonts w:ascii="Arial" w:hAnsi="Arial" w:cs="Arial"/>
          <w:sz w:val="24"/>
          <w:szCs w:val="24"/>
        </w:rPr>
        <w:t>instala</w:t>
      </w:r>
      <w:r w:rsidR="0088699C">
        <w:rPr>
          <w:rFonts w:ascii="Arial" w:hAnsi="Arial" w:cs="Arial"/>
          <w:sz w:val="24"/>
          <w:szCs w:val="24"/>
        </w:rPr>
        <w:t>ción de</w:t>
      </w:r>
      <w:r w:rsidR="004E1462" w:rsidRPr="004E1462">
        <w:rPr>
          <w:rFonts w:ascii="Arial" w:hAnsi="Arial" w:cs="Arial"/>
          <w:sz w:val="24"/>
          <w:szCs w:val="24"/>
        </w:rPr>
        <w:t xml:space="preserve"> juegos infantiles en el parque Paraná.</w:t>
      </w:r>
    </w:p>
    <w:p w14:paraId="328A1D7C" w14:textId="77777777" w:rsidR="0088699C" w:rsidRDefault="0088699C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9F389" w14:textId="77777777" w:rsidR="0088699C" w:rsidRDefault="0088699C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99C">
        <w:rPr>
          <w:rFonts w:ascii="Arial" w:hAnsi="Arial" w:cs="Arial"/>
          <w:sz w:val="24"/>
          <w:szCs w:val="24"/>
        </w:rPr>
        <w:t xml:space="preserve">Así mismo, la Administración local </w:t>
      </w:r>
      <w:r>
        <w:rPr>
          <w:rFonts w:ascii="Arial" w:hAnsi="Arial" w:cs="Arial"/>
          <w:sz w:val="24"/>
          <w:szCs w:val="24"/>
        </w:rPr>
        <w:t>ha avanzado</w:t>
      </w:r>
      <w:r w:rsidRPr="0088699C">
        <w:rPr>
          <w:rFonts w:ascii="Arial" w:hAnsi="Arial" w:cs="Arial"/>
          <w:sz w:val="24"/>
          <w:szCs w:val="24"/>
        </w:rPr>
        <w:t xml:space="preserve"> acciones</w:t>
      </w:r>
      <w:r w:rsidR="00682132">
        <w:rPr>
          <w:rFonts w:ascii="Arial" w:hAnsi="Arial" w:cs="Arial"/>
          <w:sz w:val="24"/>
          <w:szCs w:val="24"/>
        </w:rPr>
        <w:t xml:space="preserve"> ambientales</w:t>
      </w:r>
      <w:r>
        <w:rPr>
          <w:rFonts w:ascii="Arial" w:hAnsi="Arial" w:cs="Arial"/>
          <w:sz w:val="24"/>
          <w:szCs w:val="24"/>
        </w:rPr>
        <w:t xml:space="preserve"> como:</w:t>
      </w:r>
    </w:p>
    <w:p w14:paraId="6820D8A3" w14:textId="77777777" w:rsidR="0088699C" w:rsidRDefault="0088699C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23C772" w14:textId="77777777" w:rsidR="0088699C" w:rsidRDefault="0088699C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sensibilización a </w:t>
      </w:r>
      <w:r w:rsidRPr="0088699C">
        <w:rPr>
          <w:rFonts w:ascii="Arial" w:hAnsi="Arial" w:cs="Arial"/>
          <w:sz w:val="24"/>
          <w:szCs w:val="24"/>
        </w:rPr>
        <w:t>330 personas, entre estudiantes, líderes del sector urbano y rural para el empode</w:t>
      </w:r>
      <w:r>
        <w:rPr>
          <w:rFonts w:ascii="Arial" w:hAnsi="Arial" w:cs="Arial"/>
          <w:sz w:val="24"/>
          <w:szCs w:val="24"/>
        </w:rPr>
        <w:t>ramiento del patrimonio natural.</w:t>
      </w:r>
    </w:p>
    <w:p w14:paraId="2AA73F46" w14:textId="77777777" w:rsidR="0088699C" w:rsidRDefault="0088699C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Pr="0088699C">
        <w:rPr>
          <w:rFonts w:ascii="Arial" w:hAnsi="Arial" w:cs="Arial"/>
          <w:sz w:val="24"/>
          <w:szCs w:val="24"/>
        </w:rPr>
        <w:t>a apertura de la primera escuela de líderes</w:t>
      </w:r>
      <w:r>
        <w:rPr>
          <w:rFonts w:ascii="Arial" w:hAnsi="Arial" w:cs="Arial"/>
          <w:sz w:val="24"/>
          <w:szCs w:val="24"/>
        </w:rPr>
        <w:t xml:space="preserve"> so</w:t>
      </w:r>
      <w:r w:rsidRPr="0088699C">
        <w:rPr>
          <w:rFonts w:ascii="Arial" w:hAnsi="Arial" w:cs="Arial"/>
          <w:sz w:val="24"/>
          <w:szCs w:val="24"/>
        </w:rPr>
        <w:t>lidarios con la participación de los establecimientos educativos municipales</w:t>
      </w:r>
      <w:r>
        <w:rPr>
          <w:rFonts w:ascii="Arial" w:hAnsi="Arial" w:cs="Arial"/>
          <w:sz w:val="24"/>
          <w:szCs w:val="24"/>
        </w:rPr>
        <w:t>.</w:t>
      </w:r>
    </w:p>
    <w:p w14:paraId="6D33389E" w14:textId="77777777" w:rsidR="00682132" w:rsidRDefault="00682132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El </w:t>
      </w:r>
      <w:r w:rsidRPr="00682132">
        <w:rPr>
          <w:rFonts w:ascii="Arial" w:hAnsi="Arial" w:cs="Arial"/>
          <w:sz w:val="24"/>
          <w:szCs w:val="24"/>
        </w:rPr>
        <w:t>fortalec</w:t>
      </w:r>
      <w:r>
        <w:rPr>
          <w:rFonts w:ascii="Arial" w:hAnsi="Arial" w:cs="Arial"/>
          <w:sz w:val="24"/>
          <w:szCs w:val="24"/>
        </w:rPr>
        <w:t xml:space="preserve">imiento de </w:t>
      </w:r>
      <w:r w:rsidRPr="00682132">
        <w:rPr>
          <w:rFonts w:ascii="Arial" w:hAnsi="Arial" w:cs="Arial"/>
          <w:sz w:val="24"/>
          <w:szCs w:val="24"/>
        </w:rPr>
        <w:t>proyectos ambientales</w:t>
      </w:r>
      <w:r>
        <w:rPr>
          <w:rFonts w:ascii="Arial" w:hAnsi="Arial" w:cs="Arial"/>
          <w:sz w:val="24"/>
          <w:szCs w:val="24"/>
        </w:rPr>
        <w:t xml:space="preserve"> </w:t>
      </w:r>
      <w:r w:rsidRPr="00682132">
        <w:rPr>
          <w:rFonts w:ascii="Arial" w:hAnsi="Arial" w:cs="Arial"/>
          <w:sz w:val="24"/>
          <w:szCs w:val="24"/>
        </w:rPr>
        <w:t>escolares en establecimientos educativos municipales mediante acciones de educación ambiental.</w:t>
      </w:r>
    </w:p>
    <w:p w14:paraId="610FFD95" w14:textId="77777777" w:rsidR="00682132" w:rsidRDefault="00682132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El apadrinamiento de </w:t>
      </w:r>
      <w:r w:rsidRPr="00682132">
        <w:rPr>
          <w:rFonts w:ascii="Arial" w:hAnsi="Arial" w:cs="Arial"/>
          <w:sz w:val="24"/>
          <w:szCs w:val="24"/>
        </w:rPr>
        <w:t>14 parq</w:t>
      </w:r>
      <w:r>
        <w:rPr>
          <w:rFonts w:ascii="Arial" w:hAnsi="Arial" w:cs="Arial"/>
          <w:sz w:val="24"/>
          <w:szCs w:val="24"/>
        </w:rPr>
        <w:t>ues o zonas verdes de la ciudad.</w:t>
      </w:r>
    </w:p>
    <w:p w14:paraId="3D802475" w14:textId="77777777" w:rsidR="00682132" w:rsidRDefault="00682132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adquisición de </w:t>
      </w:r>
      <w:r w:rsidRPr="0068213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682132">
        <w:rPr>
          <w:rFonts w:ascii="Arial" w:hAnsi="Arial" w:cs="Arial"/>
          <w:sz w:val="24"/>
          <w:szCs w:val="24"/>
        </w:rPr>
        <w:t>276 hectáreas en zonas de recarga hídrica, con el fin garantizar la calidad y abastecimiento de agua a los acueductos rurales</w:t>
      </w:r>
      <w:r>
        <w:rPr>
          <w:rFonts w:ascii="Arial" w:hAnsi="Arial" w:cs="Arial"/>
          <w:sz w:val="24"/>
          <w:szCs w:val="24"/>
        </w:rPr>
        <w:t>.</w:t>
      </w:r>
    </w:p>
    <w:p w14:paraId="7803627C" w14:textId="77777777" w:rsidR="0088699C" w:rsidRPr="0088699C" w:rsidRDefault="0088699C" w:rsidP="008869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Pr="0088699C">
        <w:rPr>
          <w:rFonts w:ascii="Arial" w:hAnsi="Arial" w:cs="Arial"/>
          <w:sz w:val="24"/>
          <w:szCs w:val="24"/>
        </w:rPr>
        <w:t xml:space="preserve">a entrega de </w:t>
      </w:r>
      <w:r w:rsidR="00682132">
        <w:rPr>
          <w:rFonts w:ascii="Arial" w:hAnsi="Arial" w:cs="Arial"/>
          <w:sz w:val="24"/>
          <w:szCs w:val="24"/>
        </w:rPr>
        <w:t>d</w:t>
      </w:r>
      <w:r w:rsidRPr="0088699C">
        <w:rPr>
          <w:rFonts w:ascii="Arial" w:hAnsi="Arial" w:cs="Arial"/>
          <w:sz w:val="24"/>
          <w:szCs w:val="24"/>
        </w:rPr>
        <w:t>otación</w:t>
      </w:r>
      <w:r w:rsidR="00682132">
        <w:rPr>
          <w:rFonts w:ascii="Arial" w:hAnsi="Arial" w:cs="Arial"/>
          <w:sz w:val="24"/>
          <w:szCs w:val="24"/>
        </w:rPr>
        <w:t xml:space="preserve"> a </w:t>
      </w:r>
      <w:r w:rsidRPr="0088699C">
        <w:rPr>
          <w:rFonts w:ascii="Arial" w:hAnsi="Arial" w:cs="Arial"/>
          <w:sz w:val="24"/>
          <w:szCs w:val="24"/>
        </w:rPr>
        <w:t>recicladores</w:t>
      </w:r>
      <w:r w:rsidR="00682132">
        <w:rPr>
          <w:rFonts w:ascii="Arial" w:hAnsi="Arial" w:cs="Arial"/>
          <w:sz w:val="24"/>
          <w:szCs w:val="24"/>
        </w:rPr>
        <w:t>.</w:t>
      </w:r>
    </w:p>
    <w:p w14:paraId="34E621EA" w14:textId="77777777" w:rsidR="0088699C" w:rsidRDefault="0088699C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AFD303" w14:textId="77777777" w:rsidR="00A14C69" w:rsidRDefault="00A14C69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ADB">
        <w:rPr>
          <w:rFonts w:ascii="Arial" w:hAnsi="Arial" w:cs="Arial"/>
          <w:sz w:val="24"/>
          <w:szCs w:val="24"/>
        </w:rPr>
        <w:t xml:space="preserve">Por su parte, </w:t>
      </w:r>
      <w:r>
        <w:rPr>
          <w:rFonts w:ascii="Arial" w:hAnsi="Arial" w:cs="Arial"/>
          <w:sz w:val="24"/>
          <w:szCs w:val="24"/>
        </w:rPr>
        <w:t>el secretario de Gestión Ambiental, Mario Viteri, destacó el trabajo que se adelanta en pro del municipio reiterando el compromiso</w:t>
      </w:r>
      <w:r w:rsidR="0088699C">
        <w:rPr>
          <w:rFonts w:ascii="Arial" w:hAnsi="Arial" w:cs="Arial"/>
          <w:sz w:val="24"/>
          <w:szCs w:val="24"/>
        </w:rPr>
        <w:t xml:space="preserve"> frente al</w:t>
      </w:r>
      <w:r w:rsidR="0088699C" w:rsidRPr="0088699C">
        <w:rPr>
          <w:rFonts w:ascii="Arial" w:hAnsi="Arial" w:cs="Arial"/>
          <w:sz w:val="24"/>
          <w:szCs w:val="24"/>
        </w:rPr>
        <w:t xml:space="preserve"> cuidado </w:t>
      </w:r>
      <w:r w:rsidR="00682132">
        <w:rPr>
          <w:rFonts w:ascii="Arial" w:hAnsi="Arial" w:cs="Arial"/>
          <w:sz w:val="24"/>
          <w:szCs w:val="24"/>
        </w:rPr>
        <w:t>ambiental.</w:t>
      </w:r>
    </w:p>
    <w:p w14:paraId="233F2575" w14:textId="77777777" w:rsidR="00A14C69" w:rsidRDefault="00A14C69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CCDA6" w14:textId="77777777" w:rsidR="004E1462" w:rsidRPr="004E1462" w:rsidRDefault="00A14C69" w:rsidP="004E1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</w:t>
      </w:r>
      <w:r w:rsidR="004E1462">
        <w:rPr>
          <w:rFonts w:ascii="Arial" w:hAnsi="Arial" w:cs="Arial"/>
          <w:sz w:val="24"/>
          <w:szCs w:val="24"/>
        </w:rPr>
        <w:t xml:space="preserve">esde la Secretaría de Gestión Ambiental </w:t>
      </w:r>
      <w:r>
        <w:rPr>
          <w:rFonts w:ascii="Arial" w:hAnsi="Arial" w:cs="Arial"/>
          <w:sz w:val="24"/>
          <w:szCs w:val="24"/>
        </w:rPr>
        <w:t>se trabaja</w:t>
      </w:r>
      <w:r w:rsidR="004E1462">
        <w:rPr>
          <w:rFonts w:ascii="Arial" w:hAnsi="Arial" w:cs="Arial"/>
          <w:sz w:val="24"/>
          <w:szCs w:val="24"/>
        </w:rPr>
        <w:t xml:space="preserve"> en la postulación </w:t>
      </w:r>
      <w:r>
        <w:rPr>
          <w:rFonts w:ascii="Arial" w:hAnsi="Arial" w:cs="Arial"/>
          <w:sz w:val="24"/>
          <w:szCs w:val="24"/>
        </w:rPr>
        <w:t>donde P</w:t>
      </w:r>
      <w:r w:rsidRPr="00A14C69">
        <w:rPr>
          <w:rFonts w:ascii="Arial" w:hAnsi="Arial" w:cs="Arial"/>
          <w:sz w:val="24"/>
          <w:szCs w:val="24"/>
        </w:rPr>
        <w:t xml:space="preserve">asto </w:t>
      </w:r>
      <w:r>
        <w:rPr>
          <w:rFonts w:ascii="Arial" w:hAnsi="Arial" w:cs="Arial"/>
          <w:sz w:val="24"/>
          <w:szCs w:val="24"/>
        </w:rPr>
        <w:t xml:space="preserve">esta entre las 13 </w:t>
      </w:r>
      <w:proofErr w:type="spellStart"/>
      <w:r>
        <w:rPr>
          <w:rFonts w:ascii="Arial" w:hAnsi="Arial" w:cs="Arial"/>
          <w:sz w:val="24"/>
          <w:szCs w:val="24"/>
        </w:rPr>
        <w:t>biodiverciudades</w:t>
      </w:r>
      <w:proofErr w:type="spellEnd"/>
      <w:r>
        <w:rPr>
          <w:rFonts w:ascii="Arial" w:hAnsi="Arial" w:cs="Arial"/>
          <w:sz w:val="24"/>
          <w:szCs w:val="24"/>
        </w:rPr>
        <w:t>, también</w:t>
      </w:r>
      <w:r w:rsidRPr="00A14C69">
        <w:rPr>
          <w:rFonts w:ascii="Arial" w:hAnsi="Arial" w:cs="Arial"/>
          <w:sz w:val="24"/>
          <w:szCs w:val="24"/>
        </w:rPr>
        <w:t xml:space="preserve"> la firma con el </w:t>
      </w:r>
      <w:r>
        <w:rPr>
          <w:rFonts w:ascii="Arial" w:hAnsi="Arial" w:cs="Arial"/>
          <w:sz w:val="24"/>
          <w:szCs w:val="24"/>
        </w:rPr>
        <w:t>M</w:t>
      </w:r>
      <w:r w:rsidRPr="00A14C69">
        <w:rPr>
          <w:rFonts w:ascii="Arial" w:hAnsi="Arial" w:cs="Arial"/>
          <w:sz w:val="24"/>
          <w:szCs w:val="24"/>
        </w:rPr>
        <w:t xml:space="preserve">inisterio de </w:t>
      </w:r>
      <w:r>
        <w:rPr>
          <w:rFonts w:ascii="Arial" w:hAnsi="Arial" w:cs="Arial"/>
          <w:sz w:val="24"/>
          <w:szCs w:val="24"/>
        </w:rPr>
        <w:t>A</w:t>
      </w:r>
      <w:r w:rsidRPr="00A14C69">
        <w:rPr>
          <w:rFonts w:ascii="Arial" w:hAnsi="Arial" w:cs="Arial"/>
          <w:sz w:val="24"/>
          <w:szCs w:val="24"/>
        </w:rPr>
        <w:t>mbiente</w:t>
      </w:r>
      <w:r>
        <w:rPr>
          <w:rFonts w:ascii="Arial" w:hAnsi="Arial" w:cs="Arial"/>
          <w:sz w:val="24"/>
          <w:szCs w:val="24"/>
        </w:rPr>
        <w:t xml:space="preserve"> en</w:t>
      </w:r>
      <w:r w:rsidRPr="00A14C69">
        <w:rPr>
          <w:rFonts w:ascii="Arial" w:hAnsi="Arial" w:cs="Arial"/>
          <w:sz w:val="24"/>
          <w:szCs w:val="24"/>
        </w:rPr>
        <w:t xml:space="preserve"> la consecución de dos estaciones de medición de calidad de aire y con es</w:t>
      </w:r>
      <w:r>
        <w:rPr>
          <w:rFonts w:ascii="Arial" w:hAnsi="Arial" w:cs="Arial"/>
          <w:sz w:val="24"/>
          <w:szCs w:val="24"/>
        </w:rPr>
        <w:t>t</w:t>
      </w:r>
      <w:r w:rsidRPr="00A14C69">
        <w:rPr>
          <w:rFonts w:ascii="Arial" w:hAnsi="Arial" w:cs="Arial"/>
          <w:sz w:val="24"/>
          <w:szCs w:val="24"/>
        </w:rPr>
        <w:t xml:space="preserve">o cumplir </w:t>
      </w:r>
      <w:r>
        <w:rPr>
          <w:rFonts w:ascii="Arial" w:hAnsi="Arial" w:cs="Arial"/>
          <w:sz w:val="24"/>
          <w:szCs w:val="24"/>
        </w:rPr>
        <w:t>el</w:t>
      </w:r>
      <w:r w:rsidRPr="00A14C69">
        <w:rPr>
          <w:rFonts w:ascii="Arial" w:hAnsi="Arial" w:cs="Arial"/>
          <w:sz w:val="24"/>
          <w:szCs w:val="24"/>
        </w:rPr>
        <w:t xml:space="preserve"> compromiso que tenemos con el municipio de establece</w:t>
      </w:r>
      <w:r>
        <w:rPr>
          <w:rFonts w:ascii="Arial" w:hAnsi="Arial" w:cs="Arial"/>
          <w:sz w:val="24"/>
          <w:szCs w:val="24"/>
        </w:rPr>
        <w:t xml:space="preserve">r una red de monitoreo del aire, además la meta de sembrar 10.000 árboles contribuyendo a la reducción del cambio climático y el mejoramiento de nuestra ciudad”, concluyó el secretario. </w:t>
      </w:r>
    </w:p>
    <w:p w14:paraId="5CBA3278" w14:textId="77777777" w:rsidR="0096223A" w:rsidRDefault="0096223A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2F0546" w14:textId="77777777" w:rsidR="0096223A" w:rsidRPr="0096223A" w:rsidRDefault="0096223A" w:rsidP="00962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EA4CE9" w14:textId="77777777"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5517F" w14:textId="77777777" w:rsidR="0049073F" w:rsidRDefault="0049073F" w:rsidP="00490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46095" w14:textId="77777777" w:rsidR="007773BD" w:rsidRPr="007773BD" w:rsidRDefault="007773BD" w:rsidP="007773BD">
      <w:pPr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1F75B5"/>
    <w:rsid w:val="00431ACD"/>
    <w:rsid w:val="0049073F"/>
    <w:rsid w:val="004D37F0"/>
    <w:rsid w:val="004E1462"/>
    <w:rsid w:val="005A5405"/>
    <w:rsid w:val="006572D1"/>
    <w:rsid w:val="00682132"/>
    <w:rsid w:val="007773BD"/>
    <w:rsid w:val="0088699C"/>
    <w:rsid w:val="0096223A"/>
    <w:rsid w:val="00A14C69"/>
    <w:rsid w:val="00D010C2"/>
    <w:rsid w:val="00D21063"/>
    <w:rsid w:val="00E0434A"/>
    <w:rsid w:val="00EE539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7C6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09CA-0447-47DA-BAFF-2DCEA89E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andres hz</cp:lastModifiedBy>
  <cp:revision>3</cp:revision>
  <dcterms:created xsi:type="dcterms:W3CDTF">2021-06-05T18:47:00Z</dcterms:created>
  <dcterms:modified xsi:type="dcterms:W3CDTF">2021-06-06T05:26:00Z</dcterms:modified>
</cp:coreProperties>
</file>