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73F" w:rsidRDefault="005A5405" w:rsidP="0049073F">
      <w:r>
        <w:rPr>
          <w:noProof/>
          <w:lang w:eastAsia="es-CO"/>
        </w:rPr>
        <w:drawing>
          <wp:anchor distT="0" distB="0" distL="114300" distR="114300" simplePos="0" relativeHeight="251658240" behindDoc="1" locked="0" layoutInCell="1" allowOverlap="1">
            <wp:simplePos x="0" y="0"/>
            <wp:positionH relativeFrom="page">
              <wp:posOffset>-66675</wp:posOffset>
            </wp:positionH>
            <wp:positionV relativeFrom="paragraph">
              <wp:posOffset>-899160</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rsidR="001E3EC7" w:rsidRPr="0049073F" w:rsidRDefault="00445149" w:rsidP="0049073F">
      <w:pPr>
        <w:ind w:left="7080" w:firstLine="708"/>
      </w:pPr>
      <w:r>
        <w:rPr>
          <w:b/>
          <w:color w:val="FFFFFF" w:themeColor="background1"/>
        </w:rPr>
        <w:t xml:space="preserve">  </w:t>
      </w:r>
      <w:r w:rsidR="007773BD" w:rsidRPr="007773BD">
        <w:rPr>
          <w:b/>
          <w:color w:val="FFFFFF" w:themeColor="background1"/>
        </w:rPr>
        <w:t>No.</w:t>
      </w:r>
      <w:r w:rsidR="0049073F">
        <w:rPr>
          <w:b/>
          <w:color w:val="FFFFFF" w:themeColor="background1"/>
        </w:rPr>
        <w:t xml:space="preserve"> </w:t>
      </w:r>
      <w:r w:rsidR="00A0388B">
        <w:rPr>
          <w:b/>
          <w:color w:val="FFFFFF" w:themeColor="background1"/>
        </w:rPr>
        <w:t>251</w:t>
      </w:r>
    </w:p>
    <w:p w:rsidR="007773BD" w:rsidRDefault="007773BD" w:rsidP="007773BD">
      <w:pPr>
        <w:ind w:left="6372"/>
        <w:rPr>
          <w:b/>
          <w:color w:val="FFFFFF" w:themeColor="background1"/>
        </w:rPr>
      </w:pPr>
      <w:r>
        <w:rPr>
          <w:b/>
          <w:color w:val="FFFFFF" w:themeColor="background1"/>
        </w:rPr>
        <w:t xml:space="preserve">      </w:t>
      </w:r>
      <w:r w:rsidR="00A0388B">
        <w:rPr>
          <w:b/>
          <w:color w:val="FFFFFF" w:themeColor="background1"/>
        </w:rPr>
        <w:t xml:space="preserve">     </w:t>
      </w:r>
      <w:r w:rsidR="000B6851">
        <w:rPr>
          <w:b/>
          <w:color w:val="002060"/>
        </w:rPr>
        <w:t>12</w:t>
      </w:r>
      <w:r w:rsidR="0049073F">
        <w:rPr>
          <w:b/>
          <w:color w:val="002060"/>
        </w:rPr>
        <w:t xml:space="preserve"> de </w:t>
      </w:r>
      <w:r w:rsidR="00D010C2">
        <w:rPr>
          <w:b/>
          <w:color w:val="002060"/>
        </w:rPr>
        <w:t>junio</w:t>
      </w:r>
      <w:r w:rsidR="0049073F">
        <w:rPr>
          <w:b/>
          <w:color w:val="002060"/>
        </w:rPr>
        <w:t xml:space="preserve"> de 2021</w:t>
      </w:r>
    </w:p>
    <w:p w:rsidR="005211A4" w:rsidRDefault="005211A4" w:rsidP="005211A4">
      <w:pPr>
        <w:spacing w:after="0" w:line="240" w:lineRule="auto"/>
        <w:rPr>
          <w:rFonts w:ascii="Arial" w:hAnsi="Arial" w:cs="Arial"/>
          <w:b/>
          <w:bCs/>
          <w:sz w:val="24"/>
          <w:szCs w:val="24"/>
        </w:rPr>
      </w:pPr>
    </w:p>
    <w:p w:rsidR="005211A4" w:rsidRDefault="005211A4" w:rsidP="005211A4">
      <w:pPr>
        <w:spacing w:after="0" w:line="240" w:lineRule="auto"/>
        <w:rPr>
          <w:rFonts w:ascii="Arial" w:hAnsi="Arial" w:cs="Arial"/>
          <w:b/>
          <w:bCs/>
          <w:sz w:val="24"/>
          <w:szCs w:val="24"/>
        </w:rPr>
      </w:pPr>
    </w:p>
    <w:p w:rsidR="00445149" w:rsidRDefault="00445149" w:rsidP="005211A4">
      <w:pPr>
        <w:spacing w:after="0" w:line="240" w:lineRule="auto"/>
        <w:jc w:val="center"/>
        <w:rPr>
          <w:rFonts w:ascii="Arial" w:hAnsi="Arial" w:cs="Arial"/>
          <w:b/>
          <w:bCs/>
          <w:sz w:val="24"/>
          <w:szCs w:val="24"/>
        </w:rPr>
      </w:pPr>
    </w:p>
    <w:p w:rsidR="000B6851" w:rsidRPr="000B6851" w:rsidRDefault="000B6851" w:rsidP="000B6851">
      <w:pPr>
        <w:spacing w:after="0" w:line="240" w:lineRule="auto"/>
        <w:jc w:val="center"/>
        <w:rPr>
          <w:rFonts w:ascii="Arial" w:hAnsi="Arial" w:cs="Arial"/>
          <w:b/>
          <w:sz w:val="24"/>
          <w:szCs w:val="24"/>
        </w:rPr>
      </w:pPr>
      <w:r w:rsidRPr="000B6851">
        <w:rPr>
          <w:rFonts w:ascii="Arial" w:hAnsi="Arial" w:cs="Arial"/>
          <w:b/>
          <w:sz w:val="24"/>
          <w:szCs w:val="24"/>
        </w:rPr>
        <w:t>ALCALDÍA EXPIDE NUEVO DECRETO QUE FLEXIBILIZA LAS MEDIDAS SOBRE LA VENTA DE COMBUSTIBLES</w:t>
      </w:r>
    </w:p>
    <w:p w:rsidR="000B6851" w:rsidRPr="000B6851" w:rsidRDefault="000B6851" w:rsidP="000B6851">
      <w:pPr>
        <w:spacing w:after="0" w:line="240" w:lineRule="auto"/>
        <w:jc w:val="center"/>
        <w:rPr>
          <w:rFonts w:ascii="Arial" w:hAnsi="Arial" w:cs="Arial"/>
          <w:b/>
          <w:sz w:val="24"/>
          <w:szCs w:val="24"/>
        </w:rPr>
      </w:pPr>
    </w:p>
    <w:p w:rsidR="000B6851" w:rsidRDefault="000B6851" w:rsidP="000B6851">
      <w:pPr>
        <w:spacing w:after="0" w:line="240" w:lineRule="auto"/>
        <w:jc w:val="both"/>
        <w:rPr>
          <w:rFonts w:ascii="Arial" w:hAnsi="Arial" w:cs="Arial"/>
          <w:sz w:val="24"/>
          <w:szCs w:val="24"/>
        </w:rPr>
      </w:pPr>
      <w:r w:rsidRPr="000B6851">
        <w:rPr>
          <w:rFonts w:ascii="Arial" w:hAnsi="Arial" w:cs="Arial"/>
          <w:sz w:val="24"/>
          <w:szCs w:val="24"/>
        </w:rPr>
        <w:t xml:space="preserve">La Alcaldía de Pasto mediante Decreto 228 del 11 de junio de 2021 establece nuevas medidas para la venta de combustibles derivados del petróleo, gasolina y ACPM, </w:t>
      </w:r>
      <w:r>
        <w:rPr>
          <w:rFonts w:ascii="Arial" w:hAnsi="Arial" w:cs="Arial"/>
          <w:sz w:val="24"/>
          <w:szCs w:val="24"/>
        </w:rPr>
        <w:t xml:space="preserve">gracias </w:t>
      </w:r>
      <w:r w:rsidRPr="000B6851">
        <w:rPr>
          <w:rFonts w:ascii="Arial" w:hAnsi="Arial" w:cs="Arial"/>
          <w:sz w:val="24"/>
          <w:szCs w:val="24"/>
        </w:rPr>
        <w:t xml:space="preserve">al abastecimiento </w:t>
      </w:r>
      <w:r>
        <w:rPr>
          <w:rFonts w:ascii="Arial" w:hAnsi="Arial" w:cs="Arial"/>
          <w:sz w:val="24"/>
          <w:szCs w:val="24"/>
        </w:rPr>
        <w:t>que actualmente se registra en el municipio tras</w:t>
      </w:r>
      <w:r w:rsidRPr="000B6851">
        <w:rPr>
          <w:rFonts w:ascii="Arial" w:hAnsi="Arial" w:cs="Arial"/>
          <w:sz w:val="24"/>
          <w:szCs w:val="24"/>
        </w:rPr>
        <w:t xml:space="preserve"> los desbloqueos de las vías de acceso al departamento de Nariño.</w:t>
      </w:r>
    </w:p>
    <w:p w:rsidR="000B6851" w:rsidRPr="000B6851" w:rsidRDefault="000B6851" w:rsidP="000B6851">
      <w:pPr>
        <w:spacing w:after="0" w:line="240" w:lineRule="auto"/>
        <w:jc w:val="both"/>
        <w:rPr>
          <w:rFonts w:ascii="Arial" w:hAnsi="Arial" w:cs="Arial"/>
          <w:sz w:val="24"/>
          <w:szCs w:val="24"/>
        </w:rPr>
      </w:pPr>
    </w:p>
    <w:p w:rsidR="000B6851" w:rsidRPr="000B6851" w:rsidRDefault="000B6851" w:rsidP="000B6851">
      <w:pPr>
        <w:spacing w:after="0" w:line="240" w:lineRule="auto"/>
        <w:jc w:val="both"/>
        <w:rPr>
          <w:rFonts w:ascii="Arial" w:hAnsi="Arial" w:cs="Arial"/>
          <w:sz w:val="24"/>
          <w:szCs w:val="24"/>
        </w:rPr>
      </w:pPr>
      <w:r w:rsidRPr="000B6851">
        <w:rPr>
          <w:rFonts w:ascii="Arial" w:hAnsi="Arial" w:cs="Arial"/>
          <w:sz w:val="24"/>
          <w:szCs w:val="24"/>
        </w:rPr>
        <w:t>“Las medidas anteriormente generadas del sistema ro</w:t>
      </w:r>
      <w:bookmarkStart w:id="0" w:name="_GoBack"/>
      <w:bookmarkEnd w:id="0"/>
      <w:r w:rsidRPr="000B6851">
        <w:rPr>
          <w:rFonts w:ascii="Arial" w:hAnsi="Arial" w:cs="Arial"/>
          <w:sz w:val="24"/>
          <w:szCs w:val="24"/>
        </w:rPr>
        <w:t>tativo de pico y placa sobre los vehículos para la venta de combustible, ya no aplican, y en ese sentido, buscamos mantener disposiciones para que se reserve el 10% de estos combustibles, 7% de gasolina y 3% de ACPM, para la atención de los vehículos que atienden situaciones de emergencia como ambulancias, asistencia humanitaria, entidades de emergencias y empresas de servicios públicos, entre otros”, señaló el secretario de Gobierno (e) Ricardo Delgado.</w:t>
      </w:r>
    </w:p>
    <w:p w:rsidR="000B6851" w:rsidRPr="000B6851" w:rsidRDefault="000B6851" w:rsidP="000B6851">
      <w:pPr>
        <w:spacing w:after="0" w:line="240" w:lineRule="auto"/>
        <w:jc w:val="both"/>
        <w:rPr>
          <w:rFonts w:ascii="Arial" w:hAnsi="Arial" w:cs="Arial"/>
          <w:sz w:val="24"/>
          <w:szCs w:val="24"/>
        </w:rPr>
      </w:pPr>
    </w:p>
    <w:p w:rsidR="000B6851" w:rsidRPr="000B6851" w:rsidRDefault="000B6851" w:rsidP="000B6851">
      <w:pPr>
        <w:spacing w:after="0" w:line="240" w:lineRule="auto"/>
        <w:jc w:val="both"/>
        <w:rPr>
          <w:rFonts w:ascii="Arial" w:hAnsi="Arial" w:cs="Arial"/>
          <w:sz w:val="24"/>
          <w:szCs w:val="24"/>
        </w:rPr>
      </w:pPr>
      <w:r w:rsidRPr="000B6851">
        <w:rPr>
          <w:rFonts w:ascii="Arial" w:hAnsi="Arial" w:cs="Arial"/>
          <w:sz w:val="24"/>
          <w:szCs w:val="24"/>
        </w:rPr>
        <w:t>De igual forma, el funcionario anunció que se aplicarán controles para la venta y distribución del gas GLP en la zona urbana y rural del municipio, después de  reunión con las empresas prestadoras del servicio, en la que se estableció que el abastecimiento del producto se adelanta de manera satisfactoria para cumplir con la demanda y necesidades de los  ciudadanos.</w:t>
      </w:r>
    </w:p>
    <w:p w:rsidR="000B6851" w:rsidRPr="000B6851" w:rsidRDefault="000B6851" w:rsidP="000B6851">
      <w:pPr>
        <w:spacing w:after="0" w:line="240" w:lineRule="auto"/>
        <w:jc w:val="both"/>
        <w:rPr>
          <w:rFonts w:ascii="Arial" w:hAnsi="Arial" w:cs="Arial"/>
          <w:sz w:val="24"/>
          <w:szCs w:val="24"/>
        </w:rPr>
      </w:pPr>
    </w:p>
    <w:p w:rsidR="000B6851" w:rsidRPr="000B6851" w:rsidRDefault="000B6851" w:rsidP="000B6851">
      <w:pPr>
        <w:spacing w:after="0" w:line="240" w:lineRule="auto"/>
        <w:jc w:val="both"/>
        <w:rPr>
          <w:rFonts w:ascii="Arial" w:hAnsi="Arial" w:cs="Arial"/>
          <w:sz w:val="24"/>
          <w:szCs w:val="24"/>
        </w:rPr>
      </w:pPr>
    </w:p>
    <w:p w:rsidR="000B6851" w:rsidRPr="000B6851" w:rsidRDefault="000B6851" w:rsidP="000B6851">
      <w:pPr>
        <w:spacing w:after="0" w:line="240" w:lineRule="auto"/>
        <w:jc w:val="both"/>
        <w:rPr>
          <w:rFonts w:ascii="Arial" w:hAnsi="Arial" w:cs="Arial"/>
          <w:sz w:val="24"/>
          <w:szCs w:val="24"/>
        </w:rPr>
      </w:pPr>
    </w:p>
    <w:p w:rsidR="00E115EF" w:rsidRPr="000B6851" w:rsidRDefault="00E115EF" w:rsidP="000B6851">
      <w:pPr>
        <w:spacing w:line="240" w:lineRule="auto"/>
        <w:jc w:val="both"/>
      </w:pPr>
    </w:p>
    <w:sectPr w:rsidR="00E115EF" w:rsidRPr="000B68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2FC4"/>
    <w:multiLevelType w:val="hybridMultilevel"/>
    <w:tmpl w:val="8952860E"/>
    <w:lvl w:ilvl="0" w:tplc="CE8EB43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F6433D"/>
    <w:multiLevelType w:val="hybridMultilevel"/>
    <w:tmpl w:val="823CB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B6851"/>
    <w:rsid w:val="001F75B5"/>
    <w:rsid w:val="00267B54"/>
    <w:rsid w:val="002C205B"/>
    <w:rsid w:val="00335F77"/>
    <w:rsid w:val="003E1CDE"/>
    <w:rsid w:val="00431ACD"/>
    <w:rsid w:val="00445149"/>
    <w:rsid w:val="0049073F"/>
    <w:rsid w:val="004B6E99"/>
    <w:rsid w:val="004D37F0"/>
    <w:rsid w:val="004E1462"/>
    <w:rsid w:val="005211A4"/>
    <w:rsid w:val="005409AD"/>
    <w:rsid w:val="005A5405"/>
    <w:rsid w:val="00682132"/>
    <w:rsid w:val="007773BD"/>
    <w:rsid w:val="0088699C"/>
    <w:rsid w:val="008D6BE2"/>
    <w:rsid w:val="0096223A"/>
    <w:rsid w:val="00A0388B"/>
    <w:rsid w:val="00A14C69"/>
    <w:rsid w:val="00D010C2"/>
    <w:rsid w:val="00D21063"/>
    <w:rsid w:val="00D64831"/>
    <w:rsid w:val="00E0434A"/>
    <w:rsid w:val="00E115EF"/>
    <w:rsid w:val="00EC686A"/>
    <w:rsid w:val="00EE5397"/>
    <w:rsid w:val="00F10794"/>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78C2-3AC8-4C5A-AE01-48682507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1119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2021-06-12T04:24:00Z</dcterms:created>
  <dcterms:modified xsi:type="dcterms:W3CDTF">2021-06-12T14:13:00Z</dcterms:modified>
</cp:coreProperties>
</file>