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414E763C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0ACCA8B2">
            <wp:simplePos x="0" y="0"/>
            <wp:positionH relativeFrom="margin">
              <wp:posOffset>-1386205</wp:posOffset>
            </wp:positionH>
            <wp:positionV relativeFrom="paragraph">
              <wp:posOffset>-1226488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CD1082" w:rsidRPr="00DF68E7">
        <w:rPr>
          <w:b/>
          <w:color w:val="FFFFFF" w:themeColor="background1"/>
        </w:rPr>
        <w:t>No. 257</w:t>
      </w:r>
      <w:r w:rsidR="007773BD" w:rsidRPr="00DF68E7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C10E15A" w14:textId="7DCCDDB4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</w:t>
      </w:r>
      <w:r w:rsidR="00DF68E7">
        <w:rPr>
          <w:b/>
          <w:color w:val="FFFFFF" w:themeColor="background1"/>
        </w:rPr>
        <w:t xml:space="preserve">   </w:t>
      </w:r>
      <w:bookmarkStart w:id="0" w:name="_GoBack"/>
      <w:bookmarkEnd w:id="0"/>
      <w:r w:rsidR="00332CEB">
        <w:rPr>
          <w:b/>
          <w:color w:val="FFFFFF" w:themeColor="background1"/>
        </w:rPr>
        <w:t xml:space="preserve">  </w:t>
      </w:r>
      <w:r w:rsidR="00DF68E7" w:rsidRPr="00DF68E7">
        <w:rPr>
          <w:b/>
          <w:color w:val="1F4E79" w:themeColor="accent1" w:themeShade="80"/>
        </w:rPr>
        <w:t xml:space="preserve">16 de junio </w:t>
      </w:r>
      <w:r w:rsidR="007773BD" w:rsidRPr="00DF68E7">
        <w:rPr>
          <w:b/>
          <w:color w:val="1F4E79" w:themeColor="accent1" w:themeShade="80"/>
        </w:rPr>
        <w:t>de 20</w:t>
      </w:r>
      <w:r w:rsidRPr="00DF68E7">
        <w:rPr>
          <w:b/>
          <w:color w:val="1F4E79" w:themeColor="accent1" w:themeShade="8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4C0F37C5" w14:textId="6836139E" w:rsidR="00784072" w:rsidRDefault="00784072" w:rsidP="000D0270">
      <w:pPr>
        <w:rPr>
          <w:rFonts w:ascii="Arial" w:hAnsi="Arial" w:cs="Arial"/>
          <w:b/>
          <w:sz w:val="24"/>
          <w:szCs w:val="24"/>
        </w:rPr>
      </w:pPr>
    </w:p>
    <w:p w14:paraId="0CBDD56F" w14:textId="77777777" w:rsidR="00CD1082" w:rsidRPr="00CD1082" w:rsidRDefault="00CD1082" w:rsidP="00CD10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1082">
        <w:rPr>
          <w:rFonts w:ascii="Arial" w:hAnsi="Arial" w:cs="Arial"/>
          <w:b/>
          <w:bCs/>
          <w:sz w:val="24"/>
          <w:szCs w:val="24"/>
        </w:rPr>
        <w:t>INICIA CUARTA ETAPA DEL PLAN NACIONAL DE VACUNACIÓN CONTRA COVID-19 EN PERSONAS DE 45 A 49 AÑOS EN EL MUNICIPIO DE PASTO</w:t>
      </w:r>
    </w:p>
    <w:p w14:paraId="69B1BAFE" w14:textId="77777777" w:rsidR="00CD1082" w:rsidRPr="00CD1082" w:rsidRDefault="00CD1082" w:rsidP="00CD10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5FA0E7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D1082">
        <w:rPr>
          <w:rFonts w:ascii="Arial" w:hAnsi="Arial" w:cs="Arial"/>
          <w:bCs/>
          <w:sz w:val="24"/>
          <w:szCs w:val="24"/>
        </w:rPr>
        <w:t>La Alcaldía de Pasto a través de la Secretaría de Salud confirmó el inicio de la Fase 2, etapa 4 de vacunación contra el Covid-19 en la población de 45 a 49 años priorizada en el aplicativo Mi Vacuna, con agendamiento previo hasta el próximo viernes 18 de junio y desde el sábado 19 de junio con agendamiento presencial.</w:t>
      </w:r>
    </w:p>
    <w:p w14:paraId="09AC96B6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1E80F6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D1082">
        <w:rPr>
          <w:rFonts w:ascii="Arial" w:hAnsi="Arial" w:cs="Arial"/>
          <w:bCs/>
          <w:sz w:val="24"/>
          <w:szCs w:val="24"/>
        </w:rPr>
        <w:t>La Secretaría de Salud emitió la Circular Externa No. 062 dirigida a las Instituciones Prestadoras de Salud Vacunadoras contra el Covid-19 y las entidades administradoras de planes de beneficios, donde se precisa las directrices a cumplir con la implementación de los requerimientos señalados y evitar las aglomeraciones en los puntos de vacunación.</w:t>
      </w:r>
    </w:p>
    <w:p w14:paraId="564623B9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D55F8D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D1082">
        <w:rPr>
          <w:rFonts w:ascii="Arial" w:hAnsi="Arial" w:cs="Arial"/>
          <w:bCs/>
          <w:sz w:val="24"/>
          <w:szCs w:val="24"/>
        </w:rPr>
        <w:t xml:space="preserve">El secretario de Salud Javier Andrés Ruano González, precisó que con la apertura de esta nueva etapa, el objetivo es contribuir a la reducción del contagio, apertura que permitirá incrementar la velocidad y cobertura de la población susceptible de riesgo mayor, bajando gradualmente por edad, hasta avanzar hacia coberturas que contribuyan a reducir la incidencia del covid-19. </w:t>
      </w:r>
    </w:p>
    <w:p w14:paraId="23BF7AEB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DB42EC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D1082">
        <w:rPr>
          <w:rFonts w:ascii="Arial" w:hAnsi="Arial" w:cs="Arial"/>
          <w:bCs/>
          <w:sz w:val="24"/>
          <w:szCs w:val="24"/>
        </w:rPr>
        <w:t>Además, esta apertura implica reforzar la búsqueda para vacunar a personas mayores de 50 años que representan la mayor proporción de carga de la enfermedad en mortalidad e incidencia de casos graves, por lo que debe mantenerse el esfuerzo activo de vacunación.</w:t>
      </w:r>
    </w:p>
    <w:p w14:paraId="0DA2F808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FF5444" w14:textId="77777777" w:rsidR="00CD1082" w:rsidRPr="00CD1082" w:rsidRDefault="00CD1082" w:rsidP="00CD10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D1082">
        <w:rPr>
          <w:rFonts w:ascii="Arial" w:hAnsi="Arial" w:cs="Arial"/>
          <w:bCs/>
          <w:sz w:val="24"/>
          <w:szCs w:val="24"/>
        </w:rPr>
        <w:t>Finalmente, se reitera al prestador de servicios de salud con punto de vacunación contra el Covid-19 habilitado, que deben implementar los mecanismos necesarios de agendamiento a su cargo para evitar la generación de aglomeraciones.</w:t>
      </w:r>
    </w:p>
    <w:p w14:paraId="4CDBD152" w14:textId="77777777" w:rsidR="00CD1082" w:rsidRDefault="00CD1082" w:rsidP="00CD10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CED167" w14:textId="6274A0D7" w:rsidR="00924BBE" w:rsidRPr="000B3327" w:rsidRDefault="00924BBE" w:rsidP="00146C4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924BBE" w:rsidRPr="000B33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B3327"/>
    <w:rsid w:val="000D0270"/>
    <w:rsid w:val="001160A5"/>
    <w:rsid w:val="00146C46"/>
    <w:rsid w:val="00151CCB"/>
    <w:rsid w:val="0016026C"/>
    <w:rsid w:val="001C79C3"/>
    <w:rsid w:val="0020130B"/>
    <w:rsid w:val="00202BCD"/>
    <w:rsid w:val="002E06D6"/>
    <w:rsid w:val="003224C9"/>
    <w:rsid w:val="00332CEB"/>
    <w:rsid w:val="0033506D"/>
    <w:rsid w:val="00364A9E"/>
    <w:rsid w:val="003F0165"/>
    <w:rsid w:val="00413A9A"/>
    <w:rsid w:val="004821E4"/>
    <w:rsid w:val="004D37F0"/>
    <w:rsid w:val="00584FB5"/>
    <w:rsid w:val="005A5405"/>
    <w:rsid w:val="005B0D31"/>
    <w:rsid w:val="005B6FE5"/>
    <w:rsid w:val="00602058"/>
    <w:rsid w:val="00605D5A"/>
    <w:rsid w:val="00636D65"/>
    <w:rsid w:val="006546A8"/>
    <w:rsid w:val="0067089F"/>
    <w:rsid w:val="0067601B"/>
    <w:rsid w:val="007773BD"/>
    <w:rsid w:val="0078183D"/>
    <w:rsid w:val="00784072"/>
    <w:rsid w:val="007E5C51"/>
    <w:rsid w:val="00810FC5"/>
    <w:rsid w:val="008264A1"/>
    <w:rsid w:val="00841CF8"/>
    <w:rsid w:val="00924BBE"/>
    <w:rsid w:val="00925F1B"/>
    <w:rsid w:val="00934F54"/>
    <w:rsid w:val="00947684"/>
    <w:rsid w:val="00964821"/>
    <w:rsid w:val="00984DF0"/>
    <w:rsid w:val="00A71CD8"/>
    <w:rsid w:val="00AC09EB"/>
    <w:rsid w:val="00B14A9A"/>
    <w:rsid w:val="00B21098"/>
    <w:rsid w:val="00B66010"/>
    <w:rsid w:val="00C038C0"/>
    <w:rsid w:val="00C614FD"/>
    <w:rsid w:val="00CD1082"/>
    <w:rsid w:val="00CF3D34"/>
    <w:rsid w:val="00D21063"/>
    <w:rsid w:val="00D8452C"/>
    <w:rsid w:val="00DF68E7"/>
    <w:rsid w:val="00E03892"/>
    <w:rsid w:val="00E0434A"/>
    <w:rsid w:val="00EC1DCF"/>
    <w:rsid w:val="00EE5397"/>
    <w:rsid w:val="00F34729"/>
    <w:rsid w:val="00F468F5"/>
    <w:rsid w:val="00FA366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24B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4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4BB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4D16B-A0BD-4141-B202-93EA0A0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2021-06-17T03:40:00Z</dcterms:created>
  <dcterms:modified xsi:type="dcterms:W3CDTF">2021-06-17T03:40:00Z</dcterms:modified>
</cp:coreProperties>
</file>