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D222" w14:textId="20F12327" w:rsidR="007E5540" w:rsidRDefault="003F2D8E" w:rsidP="007E5540">
      <w:pPr>
        <w:ind w:left="7080" w:firstLine="708"/>
        <w:rPr>
          <w:b/>
          <w:color w:val="FFFFFF" w:themeColor="background1"/>
        </w:rPr>
      </w:pPr>
      <w:r>
        <w:rPr>
          <w:b/>
          <w:color w:val="FFFFFF" w:themeColor="background1"/>
        </w:rPr>
        <w:t xml:space="preserve">    </w:t>
      </w:r>
      <w:r w:rsidR="007773BD" w:rsidRPr="007773BD">
        <w:rPr>
          <w:b/>
          <w:color w:val="FFFFFF" w:themeColor="background1"/>
        </w:rPr>
        <w:t>No.</w:t>
      </w:r>
      <w:r w:rsidR="00F2213C">
        <w:rPr>
          <w:b/>
          <w:color w:val="FFFFFF" w:themeColor="background1"/>
        </w:rPr>
        <w:t xml:space="preserve"> </w:t>
      </w:r>
      <w:r w:rsidR="008E5565">
        <w:rPr>
          <w:b/>
          <w:color w:val="FFFFFF" w:themeColor="background1"/>
        </w:rPr>
        <w:t>261</w:t>
      </w:r>
    </w:p>
    <w:p w14:paraId="248C7654" w14:textId="32DD838C" w:rsidR="00514FEC" w:rsidRPr="007E5540" w:rsidRDefault="007E5540" w:rsidP="007E5540">
      <w:pPr>
        <w:ind w:left="5664" w:firstLine="708"/>
      </w:pPr>
      <w:r>
        <w:rPr>
          <w:b/>
          <w:color w:val="002060"/>
        </w:rPr>
        <w:t xml:space="preserve">             </w:t>
      </w:r>
      <w:r w:rsidR="00BE13E3">
        <w:rPr>
          <w:b/>
          <w:color w:val="002060"/>
        </w:rPr>
        <w:t>2</w:t>
      </w:r>
      <w:r w:rsidR="008E5565">
        <w:rPr>
          <w:b/>
          <w:color w:val="002060"/>
        </w:rPr>
        <w:t>2</w:t>
      </w:r>
      <w:bookmarkStart w:id="0" w:name="_GoBack"/>
      <w:bookmarkEnd w:id="0"/>
      <w:r w:rsidR="00755C07">
        <w:rPr>
          <w:b/>
          <w:color w:val="002060"/>
        </w:rPr>
        <w:t xml:space="preserve"> de junio</w:t>
      </w:r>
      <w:r w:rsidR="0049073F">
        <w:rPr>
          <w:b/>
          <w:color w:val="002060"/>
        </w:rPr>
        <w:t xml:space="preserve"> de</w:t>
      </w:r>
      <w:r>
        <w:rPr>
          <w:b/>
          <w:color w:val="002060"/>
        </w:rPr>
        <w:t xml:space="preserve"> </w:t>
      </w:r>
      <w:r w:rsidR="0049073F">
        <w:rPr>
          <w:b/>
          <w:color w:val="002060"/>
        </w:rPr>
        <w:t>2021</w:t>
      </w:r>
    </w:p>
    <w:p w14:paraId="283997EC" w14:textId="77777777" w:rsidR="00514FEC" w:rsidRDefault="00514FEC" w:rsidP="0049073F">
      <w:pPr>
        <w:spacing w:after="0" w:line="240" w:lineRule="auto"/>
        <w:jc w:val="center"/>
        <w:rPr>
          <w:rFonts w:ascii="Arial" w:hAnsi="Arial" w:cs="Arial"/>
          <w:b/>
          <w:bCs/>
          <w:sz w:val="24"/>
          <w:szCs w:val="24"/>
        </w:rPr>
      </w:pPr>
    </w:p>
    <w:p w14:paraId="4D160374" w14:textId="3C22BE6D" w:rsidR="00CE54B0" w:rsidRDefault="00CE54B0" w:rsidP="003F2D8E">
      <w:pPr>
        <w:tabs>
          <w:tab w:val="left" w:pos="5955"/>
        </w:tabs>
        <w:spacing w:after="0" w:line="240" w:lineRule="auto"/>
        <w:jc w:val="both"/>
        <w:rPr>
          <w:rFonts w:ascii="Arial" w:hAnsi="Arial" w:cs="Arial"/>
          <w:b/>
          <w:bCs/>
          <w:sz w:val="24"/>
          <w:szCs w:val="24"/>
        </w:rPr>
      </w:pPr>
    </w:p>
    <w:p w14:paraId="1BF031F4" w14:textId="77777777" w:rsidR="00617AD1" w:rsidRDefault="00617AD1" w:rsidP="00617AD1">
      <w:pPr>
        <w:tabs>
          <w:tab w:val="left" w:pos="5955"/>
        </w:tabs>
        <w:spacing w:after="0" w:line="240" w:lineRule="auto"/>
        <w:jc w:val="center"/>
        <w:rPr>
          <w:rFonts w:ascii="Arial" w:hAnsi="Arial" w:cs="Arial"/>
          <w:b/>
          <w:bCs/>
          <w:sz w:val="24"/>
          <w:szCs w:val="24"/>
        </w:rPr>
      </w:pPr>
    </w:p>
    <w:p w14:paraId="49F32A36" w14:textId="77777777" w:rsidR="008E5565" w:rsidRPr="008E5565" w:rsidRDefault="008E5565" w:rsidP="008E5565">
      <w:pPr>
        <w:tabs>
          <w:tab w:val="left" w:pos="5955"/>
        </w:tabs>
        <w:spacing w:after="0" w:line="240" w:lineRule="auto"/>
        <w:jc w:val="center"/>
        <w:rPr>
          <w:rFonts w:ascii="Arial" w:hAnsi="Arial" w:cs="Arial"/>
          <w:b/>
          <w:sz w:val="24"/>
          <w:szCs w:val="24"/>
        </w:rPr>
      </w:pPr>
      <w:r w:rsidRPr="008E5565">
        <w:rPr>
          <w:rFonts w:ascii="Arial" w:hAnsi="Arial" w:cs="Arial"/>
          <w:b/>
          <w:sz w:val="24"/>
          <w:szCs w:val="24"/>
        </w:rPr>
        <w:t>ALCALDÍA DE PASTO SE TOMÓ LA CICLOVÍA DOMINICAL PARA RECOGER APORTES DE LA CIUDADANÍA QUE CONTRIBUYAN A LA CONSTRUCCIÓN DE LA POLÍTICA PÚBLICA DE LA BICICLETA</w:t>
      </w:r>
    </w:p>
    <w:p w14:paraId="10A7388E" w14:textId="77777777" w:rsidR="008E5565" w:rsidRPr="008E5565" w:rsidRDefault="008E5565" w:rsidP="008E5565">
      <w:pPr>
        <w:tabs>
          <w:tab w:val="left" w:pos="5955"/>
        </w:tabs>
        <w:spacing w:after="0" w:line="240" w:lineRule="auto"/>
        <w:jc w:val="center"/>
        <w:rPr>
          <w:rFonts w:ascii="Arial" w:hAnsi="Arial" w:cs="Arial"/>
          <w:b/>
          <w:sz w:val="24"/>
          <w:szCs w:val="24"/>
        </w:rPr>
      </w:pPr>
    </w:p>
    <w:p w14:paraId="7A315861" w14:textId="77777777" w:rsidR="008E5565" w:rsidRPr="008E5565"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A fin de recoger aportes y peticiones de la ciudadanía, la Alcaldía de Pasto, a través de la Secretaría de Tránsito, se tomó la ciclovía dominical para avanzar con la construcción de la Política Pública de la Bicicleta.</w:t>
      </w:r>
    </w:p>
    <w:p w14:paraId="5218754D" w14:textId="77777777" w:rsidR="008E5565" w:rsidRPr="008E5565" w:rsidRDefault="008E5565" w:rsidP="008E5565">
      <w:pPr>
        <w:tabs>
          <w:tab w:val="left" w:pos="5955"/>
        </w:tabs>
        <w:spacing w:after="0" w:line="240" w:lineRule="auto"/>
        <w:jc w:val="both"/>
        <w:rPr>
          <w:rFonts w:ascii="Arial" w:hAnsi="Arial" w:cs="Arial"/>
          <w:sz w:val="24"/>
          <w:szCs w:val="24"/>
        </w:rPr>
      </w:pPr>
    </w:p>
    <w:p w14:paraId="0F58F2C0" w14:textId="77777777" w:rsidR="008E5565" w:rsidRPr="008E5565"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A través de un ejercicio lúdico denominado ‘tendedero’ de opiniones; niños, jóvenes y adultos plasmaron sus ideas a fin de visualizar un municipio en donde se fortalezca el uso de la bici de manera segura y masiva.</w:t>
      </w:r>
    </w:p>
    <w:p w14:paraId="6265792E" w14:textId="77777777" w:rsidR="008E5565" w:rsidRPr="008E5565" w:rsidRDefault="008E5565" w:rsidP="008E5565">
      <w:pPr>
        <w:tabs>
          <w:tab w:val="left" w:pos="5955"/>
        </w:tabs>
        <w:spacing w:after="0" w:line="240" w:lineRule="auto"/>
        <w:jc w:val="both"/>
        <w:rPr>
          <w:rFonts w:ascii="Arial" w:hAnsi="Arial" w:cs="Arial"/>
          <w:sz w:val="24"/>
          <w:szCs w:val="24"/>
        </w:rPr>
      </w:pPr>
    </w:p>
    <w:p w14:paraId="69E6B3D9" w14:textId="77777777" w:rsidR="008E5565" w:rsidRPr="008E5565"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“La opinión y los aportes de la gente serán priorizados e incluidos en la construcción de este documento. Muchas de las personas nos han solicitado más seguridad, ciclo-infraestructura y campañas que fomenten el uso de la bicicleta”, indicó el Subsecretario de Movilidad, Luis Jaime Guerrero.</w:t>
      </w:r>
    </w:p>
    <w:p w14:paraId="528E7960" w14:textId="77777777" w:rsidR="008E5565" w:rsidRPr="008E5565" w:rsidRDefault="008E5565" w:rsidP="008E5565">
      <w:pPr>
        <w:tabs>
          <w:tab w:val="left" w:pos="5955"/>
        </w:tabs>
        <w:spacing w:after="0" w:line="240" w:lineRule="auto"/>
        <w:jc w:val="both"/>
        <w:rPr>
          <w:rFonts w:ascii="Arial" w:hAnsi="Arial" w:cs="Arial"/>
          <w:sz w:val="24"/>
          <w:szCs w:val="24"/>
        </w:rPr>
      </w:pPr>
    </w:p>
    <w:p w14:paraId="3ED34725" w14:textId="77777777" w:rsidR="008E5565" w:rsidRPr="008E5565"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Entre tanto, la ciclista Camila Vela destacó este espacio de participación ciudadana y subrayó la importancia de que la Política Pública de la Bicicleta identifique las necesidades y soluciones para incrementar su uso.</w:t>
      </w:r>
    </w:p>
    <w:p w14:paraId="4A5D262A" w14:textId="77777777" w:rsidR="008E5565" w:rsidRPr="008E5565" w:rsidRDefault="008E5565" w:rsidP="008E5565">
      <w:pPr>
        <w:tabs>
          <w:tab w:val="left" w:pos="5955"/>
        </w:tabs>
        <w:spacing w:after="0" w:line="240" w:lineRule="auto"/>
        <w:jc w:val="both"/>
        <w:rPr>
          <w:rFonts w:ascii="Arial" w:hAnsi="Arial" w:cs="Arial"/>
          <w:sz w:val="24"/>
          <w:szCs w:val="24"/>
        </w:rPr>
      </w:pPr>
    </w:p>
    <w:p w14:paraId="728DFD49" w14:textId="77777777" w:rsidR="008E5565" w:rsidRPr="008E5565"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 xml:space="preserve">“Mejorar la seguridad y hacer un mayor acompañamiento a los ciclistas debe ser un aspecto </w:t>
      </w:r>
      <w:proofErr w:type="gramStart"/>
      <w:r w:rsidRPr="008E5565">
        <w:rPr>
          <w:rFonts w:ascii="Arial" w:hAnsi="Arial" w:cs="Arial"/>
          <w:sz w:val="24"/>
          <w:szCs w:val="24"/>
        </w:rPr>
        <w:t>a</w:t>
      </w:r>
      <w:proofErr w:type="gramEnd"/>
      <w:r w:rsidRPr="008E5565">
        <w:rPr>
          <w:rFonts w:ascii="Arial" w:hAnsi="Arial" w:cs="Arial"/>
          <w:sz w:val="24"/>
          <w:szCs w:val="24"/>
        </w:rPr>
        <w:t xml:space="preserve"> tener en cuenta, ya que hoy la bicicleta se convirtió en la principal opción de transporte para muchos ciudadanos”, agregó. </w:t>
      </w:r>
    </w:p>
    <w:p w14:paraId="4C3AC62A" w14:textId="77777777" w:rsidR="008E5565" w:rsidRPr="008E5565" w:rsidRDefault="008E5565" w:rsidP="008E5565">
      <w:pPr>
        <w:tabs>
          <w:tab w:val="left" w:pos="5955"/>
        </w:tabs>
        <w:spacing w:after="0" w:line="240" w:lineRule="auto"/>
        <w:jc w:val="both"/>
        <w:rPr>
          <w:rFonts w:ascii="Arial" w:hAnsi="Arial" w:cs="Arial"/>
          <w:sz w:val="24"/>
          <w:szCs w:val="24"/>
        </w:rPr>
      </w:pPr>
    </w:p>
    <w:p w14:paraId="75704FE8" w14:textId="4309DE68" w:rsidR="00641AF2" w:rsidRDefault="008E5565" w:rsidP="008E5565">
      <w:pPr>
        <w:tabs>
          <w:tab w:val="left" w:pos="5955"/>
        </w:tabs>
        <w:spacing w:after="0" w:line="240" w:lineRule="auto"/>
        <w:jc w:val="both"/>
        <w:rPr>
          <w:rFonts w:ascii="Arial" w:hAnsi="Arial" w:cs="Arial"/>
          <w:sz w:val="24"/>
          <w:szCs w:val="24"/>
        </w:rPr>
      </w:pPr>
      <w:r w:rsidRPr="008E5565">
        <w:rPr>
          <w:rFonts w:ascii="Arial" w:hAnsi="Arial" w:cs="Arial"/>
          <w:sz w:val="24"/>
          <w:szCs w:val="24"/>
        </w:rPr>
        <w:t>Una vez concluyan las Mesas de Participación Ciudadana, la Política Pública de la Bicicleta será presentada ante el Concejo de Pasto para lograr su aprobación y, de esa manera, garantizar su implementación.</w:t>
      </w:r>
    </w:p>
    <w:p w14:paraId="6CA61312" w14:textId="3A368AD5" w:rsidR="008E5565" w:rsidRDefault="008E5565" w:rsidP="008E5565">
      <w:pPr>
        <w:tabs>
          <w:tab w:val="left" w:pos="5955"/>
        </w:tabs>
        <w:spacing w:after="0" w:line="240" w:lineRule="auto"/>
        <w:jc w:val="both"/>
        <w:rPr>
          <w:rFonts w:ascii="Arial" w:hAnsi="Arial" w:cs="Arial"/>
          <w:sz w:val="24"/>
          <w:szCs w:val="24"/>
        </w:rPr>
      </w:pPr>
    </w:p>
    <w:p w14:paraId="5978D96E" w14:textId="0C3A38D1" w:rsidR="008E5565" w:rsidRDefault="008E5565" w:rsidP="008E5565">
      <w:pPr>
        <w:tabs>
          <w:tab w:val="left" w:pos="5955"/>
        </w:tabs>
        <w:spacing w:after="0" w:line="240" w:lineRule="auto"/>
        <w:jc w:val="both"/>
        <w:rPr>
          <w:rFonts w:ascii="Arial" w:hAnsi="Arial" w:cs="Arial"/>
          <w:sz w:val="24"/>
          <w:szCs w:val="24"/>
        </w:rPr>
      </w:pPr>
    </w:p>
    <w:p w14:paraId="78D1382E" w14:textId="6CD9D18B" w:rsidR="00957B07" w:rsidRPr="008B7466" w:rsidRDefault="00617AD1" w:rsidP="00641AF2">
      <w:pPr>
        <w:tabs>
          <w:tab w:val="left" w:pos="5955"/>
        </w:tabs>
        <w:spacing w:after="0" w:line="240" w:lineRule="auto"/>
        <w:jc w:val="both"/>
        <w:rPr>
          <w:rFonts w:ascii="Arial" w:hAnsi="Arial" w:cs="Arial"/>
          <w:sz w:val="24"/>
          <w:szCs w:val="24"/>
        </w:rPr>
      </w:pPr>
      <w:r>
        <w:rPr>
          <w:rFonts w:ascii="Arial" w:hAnsi="Arial" w:cs="Arial"/>
          <w:sz w:val="24"/>
          <w:szCs w:val="24"/>
        </w:rPr>
        <w:t xml:space="preserve"> </w:t>
      </w:r>
    </w:p>
    <w:sectPr w:rsidR="00957B07" w:rsidRPr="008B7466"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87CA" w14:textId="77777777" w:rsidR="003B7E09" w:rsidRDefault="003B7E09" w:rsidP="00EA597E">
      <w:pPr>
        <w:spacing w:after="0" w:line="240" w:lineRule="auto"/>
      </w:pPr>
      <w:r>
        <w:separator/>
      </w:r>
    </w:p>
  </w:endnote>
  <w:endnote w:type="continuationSeparator" w:id="0">
    <w:p w14:paraId="0323C078" w14:textId="77777777" w:rsidR="003B7E09" w:rsidRDefault="003B7E09"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26C5" w14:textId="77777777" w:rsidR="003B7E09" w:rsidRDefault="003B7E09" w:rsidP="00EA597E">
      <w:pPr>
        <w:spacing w:after="0" w:line="240" w:lineRule="auto"/>
      </w:pPr>
      <w:r>
        <w:separator/>
      </w:r>
    </w:p>
  </w:footnote>
  <w:footnote w:type="continuationSeparator" w:id="0">
    <w:p w14:paraId="343E982E" w14:textId="77777777" w:rsidR="003B7E09" w:rsidRDefault="003B7E09" w:rsidP="00E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16FF" w14:textId="5A14FEAF" w:rsidR="00976C0D" w:rsidRDefault="00976C0D">
    <w:pPr>
      <w:pStyle w:val="Encabezado"/>
    </w:pPr>
    <w:r>
      <w:rPr>
        <w:noProof/>
        <w:lang w:val="en-US"/>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AC8"/>
    <w:rsid w:val="000448D1"/>
    <w:rsid w:val="00046DEE"/>
    <w:rsid w:val="00075A9B"/>
    <w:rsid w:val="000C3FAD"/>
    <w:rsid w:val="002920B6"/>
    <w:rsid w:val="002A4120"/>
    <w:rsid w:val="002B0720"/>
    <w:rsid w:val="002D0645"/>
    <w:rsid w:val="002E68E1"/>
    <w:rsid w:val="003A716C"/>
    <w:rsid w:val="003B7E09"/>
    <w:rsid w:val="003F2D8E"/>
    <w:rsid w:val="00441282"/>
    <w:rsid w:val="004554FD"/>
    <w:rsid w:val="0049073F"/>
    <w:rsid w:val="004D37F0"/>
    <w:rsid w:val="004E37A7"/>
    <w:rsid w:val="004F1B84"/>
    <w:rsid w:val="004F4856"/>
    <w:rsid w:val="005033B7"/>
    <w:rsid w:val="00514FEC"/>
    <w:rsid w:val="00594279"/>
    <w:rsid w:val="005A5077"/>
    <w:rsid w:val="005A5405"/>
    <w:rsid w:val="005C63E9"/>
    <w:rsid w:val="005E4E4F"/>
    <w:rsid w:val="005F2269"/>
    <w:rsid w:val="005F3B75"/>
    <w:rsid w:val="00607A23"/>
    <w:rsid w:val="00617AD1"/>
    <w:rsid w:val="00620265"/>
    <w:rsid w:val="00641AF2"/>
    <w:rsid w:val="00726CA2"/>
    <w:rsid w:val="00755C07"/>
    <w:rsid w:val="007773BD"/>
    <w:rsid w:val="007E5540"/>
    <w:rsid w:val="007E7912"/>
    <w:rsid w:val="00815FF6"/>
    <w:rsid w:val="008858E5"/>
    <w:rsid w:val="008A74D4"/>
    <w:rsid w:val="008B7466"/>
    <w:rsid w:val="008E5565"/>
    <w:rsid w:val="009112DF"/>
    <w:rsid w:val="009121B1"/>
    <w:rsid w:val="00912532"/>
    <w:rsid w:val="00923DA0"/>
    <w:rsid w:val="00950132"/>
    <w:rsid w:val="00957B07"/>
    <w:rsid w:val="00976C0D"/>
    <w:rsid w:val="00993F99"/>
    <w:rsid w:val="009A2A16"/>
    <w:rsid w:val="009A5EEA"/>
    <w:rsid w:val="009D1208"/>
    <w:rsid w:val="009D4A4B"/>
    <w:rsid w:val="00A57E67"/>
    <w:rsid w:val="00B069CF"/>
    <w:rsid w:val="00B8421C"/>
    <w:rsid w:val="00BB119B"/>
    <w:rsid w:val="00BE13E3"/>
    <w:rsid w:val="00CC7F63"/>
    <w:rsid w:val="00CE119D"/>
    <w:rsid w:val="00CE54B0"/>
    <w:rsid w:val="00CF746A"/>
    <w:rsid w:val="00D14E72"/>
    <w:rsid w:val="00D21063"/>
    <w:rsid w:val="00D62258"/>
    <w:rsid w:val="00DE6C98"/>
    <w:rsid w:val="00E0434A"/>
    <w:rsid w:val="00E271DA"/>
    <w:rsid w:val="00E80878"/>
    <w:rsid w:val="00E84791"/>
    <w:rsid w:val="00E913FE"/>
    <w:rsid w:val="00EA3A8E"/>
    <w:rsid w:val="00EA597E"/>
    <w:rsid w:val="00EC637A"/>
    <w:rsid w:val="00EE5397"/>
    <w:rsid w:val="00F2213C"/>
    <w:rsid w:val="00F9188F"/>
    <w:rsid w:val="00F9737D"/>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ADF9-559F-4826-AE6C-1632F599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2021-06-22T22:29:00Z</dcterms:created>
  <dcterms:modified xsi:type="dcterms:W3CDTF">2021-06-22T22:29:00Z</dcterms:modified>
</cp:coreProperties>
</file>