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7D222" w14:textId="477438C5" w:rsidR="007E5540" w:rsidRDefault="003F2D8E" w:rsidP="007E5540">
      <w:pPr>
        <w:ind w:left="7080" w:firstLine="708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</w:t>
      </w:r>
      <w:r w:rsidR="007773BD" w:rsidRPr="007773BD">
        <w:rPr>
          <w:b/>
          <w:color w:val="FFFFFF" w:themeColor="background1"/>
        </w:rPr>
        <w:t>No.</w:t>
      </w:r>
      <w:r w:rsidR="00F2213C">
        <w:rPr>
          <w:b/>
          <w:color w:val="FFFFFF" w:themeColor="background1"/>
        </w:rPr>
        <w:t xml:space="preserve"> </w:t>
      </w:r>
      <w:r w:rsidR="00FA6F77">
        <w:rPr>
          <w:b/>
          <w:color w:val="FFFFFF" w:themeColor="background1"/>
        </w:rPr>
        <w:t>271</w:t>
      </w:r>
    </w:p>
    <w:p w14:paraId="248C7654" w14:textId="08BDB705" w:rsidR="00514FEC" w:rsidRPr="007E5540" w:rsidRDefault="007E5540" w:rsidP="007E5540">
      <w:pPr>
        <w:ind w:left="5664" w:firstLine="708"/>
      </w:pPr>
      <w:r>
        <w:rPr>
          <w:b/>
          <w:color w:val="002060"/>
        </w:rPr>
        <w:t xml:space="preserve">             </w:t>
      </w:r>
      <w:r w:rsidR="00BE13E3">
        <w:rPr>
          <w:b/>
          <w:color w:val="002060"/>
        </w:rPr>
        <w:t>2</w:t>
      </w:r>
      <w:r w:rsidR="006520B3">
        <w:rPr>
          <w:b/>
          <w:color w:val="002060"/>
        </w:rPr>
        <w:t>7</w:t>
      </w:r>
      <w:r w:rsidR="00755C07">
        <w:rPr>
          <w:b/>
          <w:color w:val="002060"/>
        </w:rPr>
        <w:t xml:space="preserve"> de junio</w:t>
      </w:r>
      <w:r w:rsidR="0049073F">
        <w:rPr>
          <w:b/>
          <w:color w:val="002060"/>
        </w:rPr>
        <w:t xml:space="preserve"> de</w:t>
      </w:r>
      <w:r>
        <w:rPr>
          <w:b/>
          <w:color w:val="002060"/>
        </w:rPr>
        <w:t xml:space="preserve"> </w:t>
      </w:r>
      <w:r w:rsidR="0049073F">
        <w:rPr>
          <w:b/>
          <w:color w:val="002060"/>
        </w:rPr>
        <w:t>2021</w:t>
      </w:r>
    </w:p>
    <w:p w14:paraId="283997EC" w14:textId="77777777" w:rsidR="00514FEC" w:rsidRDefault="00514FEC" w:rsidP="0049073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BF031F4" w14:textId="77777777" w:rsidR="00617AD1" w:rsidRDefault="00617AD1" w:rsidP="000D29E4">
      <w:pPr>
        <w:tabs>
          <w:tab w:val="left" w:pos="595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5704FE8" w14:textId="77777777" w:rsidR="00641AF2" w:rsidRDefault="00641AF2" w:rsidP="00641AF2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0DD6F9F" w14:textId="77777777" w:rsidR="00B97CC1" w:rsidRPr="00B97CC1" w:rsidRDefault="00B97CC1" w:rsidP="00B97CC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97CC1">
        <w:rPr>
          <w:rFonts w:ascii="Arial" w:hAnsi="Arial" w:cs="Arial"/>
          <w:b/>
          <w:sz w:val="24"/>
          <w:szCs w:val="24"/>
        </w:rPr>
        <w:t>ALCALDÍA LLEGA A LOS TERRITORIOS Y ADELANTA OPERATIVO DE CONTROL, CONVIVENCIA Y SEGURIDAD EN CABRERA</w:t>
      </w:r>
    </w:p>
    <w:p w14:paraId="1A0FD6CB" w14:textId="77777777" w:rsidR="00B97CC1" w:rsidRPr="00B97CC1" w:rsidRDefault="00B97CC1" w:rsidP="00B97CC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CAFEDC7" w14:textId="77777777" w:rsidR="00B97CC1" w:rsidRPr="00B97CC1" w:rsidRDefault="00B97CC1" w:rsidP="00B97C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7CC1">
        <w:rPr>
          <w:rFonts w:ascii="Arial" w:hAnsi="Arial" w:cs="Arial"/>
          <w:sz w:val="24"/>
          <w:szCs w:val="24"/>
        </w:rPr>
        <w:t>La Alcaldía de Pasto a través de la Secretaría de Gobierno, adelantó un operativo de sensibilización y prevención en temas de Control, Convivencia y Seguridad en el corregimiento de Cabrera.</w:t>
      </w:r>
    </w:p>
    <w:p w14:paraId="3441E8CD" w14:textId="77777777" w:rsidR="00B97CC1" w:rsidRPr="00B97CC1" w:rsidRDefault="00B97CC1" w:rsidP="00B97C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8CBD8A" w14:textId="7C392F7C" w:rsidR="00B97CC1" w:rsidRPr="00B97CC1" w:rsidRDefault="00B97CC1" w:rsidP="00B97C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7CC1">
        <w:rPr>
          <w:rFonts w:ascii="Arial" w:hAnsi="Arial" w:cs="Arial"/>
          <w:sz w:val="24"/>
          <w:szCs w:val="24"/>
        </w:rPr>
        <w:t>Después de la mesa de concer</w:t>
      </w:r>
      <w:r w:rsidR="00186539">
        <w:rPr>
          <w:rFonts w:ascii="Arial" w:hAnsi="Arial" w:cs="Arial"/>
          <w:sz w:val="24"/>
          <w:szCs w:val="24"/>
        </w:rPr>
        <w:t>tación efectuada recientemente</w:t>
      </w:r>
      <w:r w:rsidRPr="00B97CC1">
        <w:rPr>
          <w:rFonts w:ascii="Arial" w:hAnsi="Arial" w:cs="Arial"/>
          <w:sz w:val="24"/>
          <w:szCs w:val="24"/>
        </w:rPr>
        <w:t xml:space="preserve"> entre los líderes de este sector y la Administración Municipal, personal de</w:t>
      </w:r>
      <w:r w:rsidR="00186539">
        <w:rPr>
          <w:rFonts w:ascii="Arial" w:hAnsi="Arial" w:cs="Arial"/>
          <w:sz w:val="24"/>
          <w:szCs w:val="24"/>
        </w:rPr>
        <w:t xml:space="preserve"> </w:t>
      </w:r>
      <w:r w:rsidRPr="00B97CC1">
        <w:rPr>
          <w:rFonts w:ascii="Arial" w:hAnsi="Arial" w:cs="Arial"/>
          <w:sz w:val="24"/>
          <w:szCs w:val="24"/>
        </w:rPr>
        <w:t>l</w:t>
      </w:r>
      <w:r w:rsidR="00186539">
        <w:rPr>
          <w:rFonts w:ascii="Arial" w:hAnsi="Arial" w:cs="Arial"/>
          <w:sz w:val="24"/>
          <w:szCs w:val="24"/>
        </w:rPr>
        <w:t>a</w:t>
      </w:r>
      <w:r w:rsidRPr="00B97CC1">
        <w:rPr>
          <w:rFonts w:ascii="Arial" w:hAnsi="Arial" w:cs="Arial"/>
          <w:sz w:val="24"/>
          <w:szCs w:val="24"/>
        </w:rPr>
        <w:t xml:space="preserve"> Secretaría de Gobierno inició con la atención de las necesidades de la comunidad.</w:t>
      </w:r>
    </w:p>
    <w:p w14:paraId="35503265" w14:textId="77777777" w:rsidR="00B97CC1" w:rsidRPr="00B97CC1" w:rsidRDefault="00B97CC1" w:rsidP="00B97C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AA2FAC" w14:textId="77777777" w:rsidR="00B97CC1" w:rsidRPr="00B97CC1" w:rsidRDefault="00B97CC1" w:rsidP="00B97C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7CC1">
        <w:rPr>
          <w:rFonts w:ascii="Arial" w:hAnsi="Arial" w:cs="Arial"/>
          <w:sz w:val="24"/>
          <w:szCs w:val="24"/>
        </w:rPr>
        <w:t>“Agradecemos la intervención que fue solicitada en atención a observaciones puntuales de algunos establecimientos de comercio, hicimos una revisión sobre el tema legal, las normas de bioseguridad y la sana convivencia dado que es un corregimiento que tiene un renglón turístico álgido”, señaló la corregidora de Cabrera, Sara María Erazo Santacruz.</w:t>
      </w:r>
    </w:p>
    <w:p w14:paraId="7BF3B14C" w14:textId="77777777" w:rsidR="00B97CC1" w:rsidRPr="00B97CC1" w:rsidRDefault="00B97CC1" w:rsidP="00B97C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EE5AC51" w14:textId="7E23CE2E" w:rsidR="00B97CC1" w:rsidRPr="00B97CC1" w:rsidRDefault="00B97CC1" w:rsidP="00B97C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7CC1">
        <w:rPr>
          <w:rFonts w:ascii="Arial" w:hAnsi="Arial" w:cs="Arial"/>
          <w:sz w:val="24"/>
          <w:szCs w:val="24"/>
        </w:rPr>
        <w:t>Entre las acciones efectuadas están las recomendaciones a propios y visitantes sobre el cuidado en los establecimientos de atención al</w:t>
      </w:r>
      <w:r w:rsidR="00186539">
        <w:rPr>
          <w:rFonts w:ascii="Arial" w:hAnsi="Arial" w:cs="Arial"/>
          <w:sz w:val="24"/>
          <w:szCs w:val="24"/>
        </w:rPr>
        <w:t xml:space="preserve"> público, la vigilancia sobre lo</w:t>
      </w:r>
      <w:r w:rsidRPr="00B97CC1">
        <w:rPr>
          <w:rFonts w:ascii="Arial" w:hAnsi="Arial" w:cs="Arial"/>
          <w:sz w:val="24"/>
          <w:szCs w:val="24"/>
        </w:rPr>
        <w:t>s</w:t>
      </w:r>
      <w:r w:rsidR="00186539">
        <w:rPr>
          <w:rFonts w:ascii="Arial" w:hAnsi="Arial" w:cs="Arial"/>
          <w:sz w:val="24"/>
          <w:szCs w:val="24"/>
        </w:rPr>
        <w:t xml:space="preserve"> objetos personales y vehículos</w:t>
      </w:r>
      <w:r w:rsidRPr="00B97CC1">
        <w:rPr>
          <w:rFonts w:ascii="Arial" w:hAnsi="Arial" w:cs="Arial"/>
          <w:sz w:val="24"/>
          <w:szCs w:val="24"/>
        </w:rPr>
        <w:t xml:space="preserve"> para prevenir delitos como el hurto en los días de mayor afluencia de personas.</w:t>
      </w:r>
    </w:p>
    <w:p w14:paraId="5C107511" w14:textId="77777777" w:rsidR="00B97CC1" w:rsidRPr="00B97CC1" w:rsidRDefault="00B97CC1" w:rsidP="00B97C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E67FE9D" w14:textId="009C6FD2" w:rsidR="00B97CC1" w:rsidRPr="00B97CC1" w:rsidRDefault="00B97CC1" w:rsidP="00B97C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7CC1">
        <w:rPr>
          <w:rFonts w:ascii="Arial" w:hAnsi="Arial" w:cs="Arial"/>
          <w:sz w:val="24"/>
          <w:szCs w:val="24"/>
        </w:rPr>
        <w:t>Así mismo, los funcionarios socializaron y sensibilizaron a la comunidad sobre el decreto 0377 que establece la protección y bienestar de los niños, niñas y adole</w:t>
      </w:r>
      <w:r w:rsidR="00186539">
        <w:rPr>
          <w:rFonts w:ascii="Arial" w:hAnsi="Arial" w:cs="Arial"/>
          <w:sz w:val="24"/>
          <w:szCs w:val="24"/>
        </w:rPr>
        <w:t>s</w:t>
      </w:r>
      <w:r w:rsidRPr="00B97CC1">
        <w:rPr>
          <w:rFonts w:ascii="Arial" w:hAnsi="Arial" w:cs="Arial"/>
          <w:sz w:val="24"/>
          <w:szCs w:val="24"/>
        </w:rPr>
        <w:t xml:space="preserve">centes en el Municipio de Pasto y el decreto 0437 que </w:t>
      </w:r>
      <w:r w:rsidR="00186539">
        <w:rPr>
          <w:rFonts w:ascii="Arial" w:hAnsi="Arial" w:cs="Arial"/>
          <w:sz w:val="24"/>
          <w:szCs w:val="24"/>
        </w:rPr>
        <w:t>explica</w:t>
      </w:r>
      <w:r w:rsidRPr="00B97CC1">
        <w:rPr>
          <w:rFonts w:ascii="Arial" w:hAnsi="Arial" w:cs="Arial"/>
          <w:sz w:val="24"/>
          <w:szCs w:val="24"/>
        </w:rPr>
        <w:t xml:space="preserve"> lo relacionado con la prevención de la mendicidad y la explotación laboral infantil.</w:t>
      </w:r>
    </w:p>
    <w:p w14:paraId="769FCD62" w14:textId="77777777" w:rsidR="00B97CC1" w:rsidRPr="00B97CC1" w:rsidRDefault="00B97CC1" w:rsidP="00B97C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B972EA5" w14:textId="11A9C3FB" w:rsidR="00B97CC1" w:rsidRPr="00B97CC1" w:rsidRDefault="00B97CC1" w:rsidP="00B97C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7CC1">
        <w:rPr>
          <w:rFonts w:ascii="Arial" w:hAnsi="Arial" w:cs="Arial"/>
          <w:sz w:val="24"/>
          <w:szCs w:val="24"/>
        </w:rPr>
        <w:t>La jornada también incluyó a los restaurantes, tiendas,</w:t>
      </w:r>
      <w:r w:rsidR="00186539">
        <w:rPr>
          <w:rFonts w:ascii="Arial" w:hAnsi="Arial" w:cs="Arial"/>
          <w:sz w:val="24"/>
          <w:szCs w:val="24"/>
        </w:rPr>
        <w:t xml:space="preserve"> licoreras y bares para hacer un</w:t>
      </w:r>
      <w:r w:rsidRPr="00B97CC1">
        <w:rPr>
          <w:rFonts w:ascii="Arial" w:hAnsi="Arial" w:cs="Arial"/>
          <w:sz w:val="24"/>
          <w:szCs w:val="24"/>
        </w:rPr>
        <w:t xml:space="preserve"> llamado sobre la importancia del cumplimiento de las normas y los aspectos legales que aplican sobre estos negocios, de acuerdo a la ley 1801 de 2016.</w:t>
      </w:r>
    </w:p>
    <w:p w14:paraId="21E56E7F" w14:textId="77777777" w:rsidR="00B97CC1" w:rsidRPr="00B97CC1" w:rsidRDefault="00B97CC1" w:rsidP="00B97C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55B133" w14:textId="77C95D6B" w:rsidR="00B97CC1" w:rsidRPr="00B97CC1" w:rsidRDefault="00B97CC1" w:rsidP="00B97C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7CC1">
        <w:rPr>
          <w:rFonts w:ascii="Arial" w:hAnsi="Arial" w:cs="Arial"/>
          <w:sz w:val="24"/>
          <w:szCs w:val="24"/>
        </w:rPr>
        <w:t>El diálogo con los líderes de este sector facilit</w:t>
      </w:r>
      <w:r w:rsidR="00186539">
        <w:rPr>
          <w:rFonts w:ascii="Arial" w:hAnsi="Arial" w:cs="Arial"/>
          <w:sz w:val="24"/>
          <w:szCs w:val="24"/>
        </w:rPr>
        <w:t>a la atención de los</w:t>
      </w:r>
      <w:bookmarkStart w:id="0" w:name="_GoBack"/>
      <w:bookmarkEnd w:id="0"/>
      <w:r w:rsidR="00186539">
        <w:rPr>
          <w:rFonts w:ascii="Arial" w:hAnsi="Arial" w:cs="Arial"/>
          <w:sz w:val="24"/>
          <w:szCs w:val="24"/>
        </w:rPr>
        <w:t xml:space="preserve"> requerimientos</w:t>
      </w:r>
      <w:r w:rsidRPr="00B97CC1">
        <w:rPr>
          <w:rFonts w:ascii="Arial" w:hAnsi="Arial" w:cs="Arial"/>
          <w:sz w:val="24"/>
          <w:szCs w:val="24"/>
        </w:rPr>
        <w:t xml:space="preserve"> y el desarrollo de las acciones de manera articulada entre la población y la Autoridad Municipal.</w:t>
      </w:r>
    </w:p>
    <w:p w14:paraId="1D5D8DFE" w14:textId="77777777" w:rsidR="00B97CC1" w:rsidRDefault="00B97CC1" w:rsidP="00B97CC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91D0AB0" w14:textId="77777777" w:rsidR="00B97CC1" w:rsidRDefault="00B97CC1" w:rsidP="00B97CC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8D1382E" w14:textId="69574C9E" w:rsidR="00957B07" w:rsidRPr="00A05B96" w:rsidRDefault="00957B07" w:rsidP="00641AF2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sectPr w:rsidR="00957B07" w:rsidRPr="00A05B96" w:rsidSect="009A2A16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1C7BB5" w14:textId="77777777" w:rsidR="006149B1" w:rsidRDefault="006149B1" w:rsidP="00EA597E">
      <w:pPr>
        <w:spacing w:after="0" w:line="240" w:lineRule="auto"/>
      </w:pPr>
      <w:r>
        <w:separator/>
      </w:r>
    </w:p>
  </w:endnote>
  <w:endnote w:type="continuationSeparator" w:id="0">
    <w:p w14:paraId="2EED4ADA" w14:textId="77777777" w:rsidR="006149B1" w:rsidRDefault="006149B1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96B92" w14:textId="028F9A3C" w:rsidR="007E5540" w:rsidRDefault="007E5540">
    <w:pPr>
      <w:pStyle w:val="Piedepgina"/>
    </w:pPr>
    <w:r>
      <w:t xml:space="preserve">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CAF282" w14:textId="77777777" w:rsidR="006149B1" w:rsidRDefault="006149B1" w:rsidP="00EA597E">
      <w:pPr>
        <w:spacing w:after="0" w:line="240" w:lineRule="auto"/>
      </w:pPr>
      <w:r>
        <w:separator/>
      </w:r>
    </w:p>
  </w:footnote>
  <w:footnote w:type="continuationSeparator" w:id="0">
    <w:p w14:paraId="152358B4" w14:textId="77777777" w:rsidR="006149B1" w:rsidRDefault="006149B1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216FF" w14:textId="5A14FEAF" w:rsidR="00976C0D" w:rsidRDefault="00976C0D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0D9B0ABC" wp14:editId="6BDD2AAB">
          <wp:simplePos x="0" y="0"/>
          <wp:positionH relativeFrom="page">
            <wp:posOffset>-28575</wp:posOffset>
          </wp:positionH>
          <wp:positionV relativeFrom="paragraph">
            <wp:posOffset>-726440</wp:posOffset>
          </wp:positionV>
          <wp:extent cx="7991152" cy="1033462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2411" cy="103362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5540">
      <w:rPr>
        <w:noProof/>
        <w:lang w:eastAsia="es-CO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15"/>
  </w:num>
  <w:num w:numId="8">
    <w:abstractNumId w:val="11"/>
  </w:num>
  <w:num w:numId="9">
    <w:abstractNumId w:val="13"/>
  </w:num>
  <w:num w:numId="10">
    <w:abstractNumId w:val="10"/>
  </w:num>
  <w:num w:numId="11">
    <w:abstractNumId w:val="5"/>
  </w:num>
  <w:num w:numId="12">
    <w:abstractNumId w:val="0"/>
  </w:num>
  <w:num w:numId="13">
    <w:abstractNumId w:val="12"/>
  </w:num>
  <w:num w:numId="14">
    <w:abstractNumId w:val="8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AC8"/>
    <w:rsid w:val="000448D1"/>
    <w:rsid w:val="00046DEE"/>
    <w:rsid w:val="00075A9B"/>
    <w:rsid w:val="000C3FAD"/>
    <w:rsid w:val="000D29E4"/>
    <w:rsid w:val="00186539"/>
    <w:rsid w:val="001E2988"/>
    <w:rsid w:val="002920B6"/>
    <w:rsid w:val="002A4120"/>
    <w:rsid w:val="002B0720"/>
    <w:rsid w:val="002D0645"/>
    <w:rsid w:val="002E68E1"/>
    <w:rsid w:val="002F6537"/>
    <w:rsid w:val="003A716C"/>
    <w:rsid w:val="003F2D8E"/>
    <w:rsid w:val="00441282"/>
    <w:rsid w:val="004554FD"/>
    <w:rsid w:val="0049073F"/>
    <w:rsid w:val="004B7F4D"/>
    <w:rsid w:val="004D37F0"/>
    <w:rsid w:val="004F1B84"/>
    <w:rsid w:val="004F4856"/>
    <w:rsid w:val="005033B7"/>
    <w:rsid w:val="00514FEC"/>
    <w:rsid w:val="00594279"/>
    <w:rsid w:val="005A5077"/>
    <w:rsid w:val="005A5405"/>
    <w:rsid w:val="005C63E9"/>
    <w:rsid w:val="005E4E4F"/>
    <w:rsid w:val="005F2269"/>
    <w:rsid w:val="005F3B75"/>
    <w:rsid w:val="00607A23"/>
    <w:rsid w:val="006149B1"/>
    <w:rsid w:val="00617AD1"/>
    <w:rsid w:val="00620265"/>
    <w:rsid w:val="00641AF2"/>
    <w:rsid w:val="006520B3"/>
    <w:rsid w:val="00714B4C"/>
    <w:rsid w:val="00726CA2"/>
    <w:rsid w:val="00755C07"/>
    <w:rsid w:val="007773BD"/>
    <w:rsid w:val="007E5540"/>
    <w:rsid w:val="007E7912"/>
    <w:rsid w:val="00815FF6"/>
    <w:rsid w:val="008858E5"/>
    <w:rsid w:val="008A74D4"/>
    <w:rsid w:val="008B7466"/>
    <w:rsid w:val="009112DF"/>
    <w:rsid w:val="009121B1"/>
    <w:rsid w:val="00912532"/>
    <w:rsid w:val="00923DA0"/>
    <w:rsid w:val="00950132"/>
    <w:rsid w:val="00957B07"/>
    <w:rsid w:val="00976C0D"/>
    <w:rsid w:val="00993F99"/>
    <w:rsid w:val="009A2A16"/>
    <w:rsid w:val="009A5EEA"/>
    <w:rsid w:val="009D1208"/>
    <w:rsid w:val="009D4A4B"/>
    <w:rsid w:val="00A05B96"/>
    <w:rsid w:val="00A55678"/>
    <w:rsid w:val="00A57E67"/>
    <w:rsid w:val="00AF30E9"/>
    <w:rsid w:val="00B069CF"/>
    <w:rsid w:val="00B457C2"/>
    <w:rsid w:val="00B8421C"/>
    <w:rsid w:val="00B97CC1"/>
    <w:rsid w:val="00BB119B"/>
    <w:rsid w:val="00BE13E3"/>
    <w:rsid w:val="00CC7F63"/>
    <w:rsid w:val="00CE119D"/>
    <w:rsid w:val="00CE54B0"/>
    <w:rsid w:val="00CF746A"/>
    <w:rsid w:val="00D133F9"/>
    <w:rsid w:val="00D14E72"/>
    <w:rsid w:val="00D21063"/>
    <w:rsid w:val="00D62258"/>
    <w:rsid w:val="00DE6C98"/>
    <w:rsid w:val="00E0434A"/>
    <w:rsid w:val="00E271DA"/>
    <w:rsid w:val="00E80878"/>
    <w:rsid w:val="00E84791"/>
    <w:rsid w:val="00E913FE"/>
    <w:rsid w:val="00EA3A8E"/>
    <w:rsid w:val="00EA597E"/>
    <w:rsid w:val="00EC637A"/>
    <w:rsid w:val="00EE5397"/>
    <w:rsid w:val="00F2213C"/>
    <w:rsid w:val="00F57EEE"/>
    <w:rsid w:val="00F9188F"/>
    <w:rsid w:val="00F9737D"/>
    <w:rsid w:val="00FA221C"/>
    <w:rsid w:val="00FA6F77"/>
    <w:rsid w:val="00FE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34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3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AABB2-606F-4211-A580-D63820CC1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4</cp:revision>
  <dcterms:created xsi:type="dcterms:W3CDTF">2021-06-28T02:53:00Z</dcterms:created>
  <dcterms:modified xsi:type="dcterms:W3CDTF">2021-06-28T03:04:00Z</dcterms:modified>
</cp:coreProperties>
</file>