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bookmarkStart w:id="0" w:name="_GoBack"/>
      <w:r>
        <w:rPr>
          <w:noProof/>
          <w:lang w:eastAsia="es-CO"/>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bookmarkEnd w:id="0"/>
      <w:r w:rsidR="009D6FE9">
        <w:rPr>
          <w:b/>
          <w:color w:val="FFFFFF" w:themeColor="background1"/>
        </w:rPr>
        <w:t xml:space="preserve">      </w:t>
      </w:r>
      <w:r w:rsidR="007773BD" w:rsidRPr="007773BD">
        <w:rPr>
          <w:b/>
          <w:color w:val="FFFFFF" w:themeColor="background1"/>
        </w:rPr>
        <w:t>No.</w:t>
      </w:r>
      <w:r w:rsidR="00CB6C47">
        <w:rPr>
          <w:b/>
          <w:color w:val="FFFFFF" w:themeColor="background1"/>
        </w:rPr>
        <w:t xml:space="preserve"> 2</w:t>
      </w:r>
      <w:r w:rsidR="00A915FF">
        <w:rPr>
          <w:b/>
          <w:color w:val="FFFFFF" w:themeColor="background1"/>
        </w:rPr>
        <w:t>82</w:t>
      </w:r>
    </w:p>
    <w:p w:rsidR="007773BD" w:rsidRDefault="007773BD" w:rsidP="007773BD">
      <w:pPr>
        <w:ind w:left="6372"/>
        <w:rPr>
          <w:b/>
          <w:color w:val="FFFFFF" w:themeColor="background1"/>
        </w:rPr>
      </w:pPr>
      <w:r>
        <w:rPr>
          <w:b/>
          <w:color w:val="FFFFFF" w:themeColor="background1"/>
        </w:rPr>
        <w:t xml:space="preserve">       </w:t>
      </w:r>
      <w:r w:rsidR="009D6FE9">
        <w:rPr>
          <w:b/>
          <w:color w:val="FFFFFF" w:themeColor="background1"/>
        </w:rPr>
        <w:t xml:space="preserve">     </w:t>
      </w:r>
      <w:r w:rsidR="00B53C91">
        <w:rPr>
          <w:b/>
          <w:color w:val="FFFFFF" w:themeColor="background1"/>
        </w:rPr>
        <w:t xml:space="preserve"> </w:t>
      </w:r>
      <w:r w:rsidR="00A915FF">
        <w:rPr>
          <w:b/>
          <w:color w:val="002060"/>
        </w:rPr>
        <w:t>4 de julio</w:t>
      </w:r>
      <w:r w:rsidRPr="00E0434A">
        <w:rPr>
          <w:b/>
          <w:color w:val="002060"/>
        </w:rPr>
        <w:t xml:space="preserve"> de 20</w:t>
      </w:r>
      <w:r w:rsidR="00CB6C47">
        <w:rPr>
          <w:b/>
          <w:color w:val="002060"/>
        </w:rPr>
        <w:t>21</w:t>
      </w:r>
    </w:p>
    <w:p w:rsidR="007773BD" w:rsidRDefault="007773BD" w:rsidP="007773BD">
      <w:pPr>
        <w:ind w:left="7080"/>
        <w:rPr>
          <w:b/>
          <w:color w:val="FFFFFF" w:themeColor="background1"/>
        </w:rPr>
      </w:pPr>
    </w:p>
    <w:p w:rsidR="00946A8D" w:rsidRDefault="00946A8D" w:rsidP="00F87685">
      <w:pPr>
        <w:spacing w:after="0" w:line="240" w:lineRule="auto"/>
        <w:jc w:val="center"/>
        <w:rPr>
          <w:rFonts w:ascii="Arial" w:hAnsi="Arial" w:cs="Arial"/>
          <w:b/>
          <w:sz w:val="24"/>
          <w:szCs w:val="24"/>
        </w:rPr>
      </w:pPr>
    </w:p>
    <w:p w:rsidR="00A915FF" w:rsidRPr="00A915FF" w:rsidRDefault="00A915FF" w:rsidP="00A915FF">
      <w:pPr>
        <w:spacing w:after="0" w:line="240" w:lineRule="auto"/>
        <w:jc w:val="center"/>
        <w:rPr>
          <w:rFonts w:ascii="Arial" w:hAnsi="Arial" w:cs="Arial"/>
          <w:b/>
          <w:sz w:val="24"/>
          <w:szCs w:val="24"/>
        </w:rPr>
      </w:pPr>
      <w:r w:rsidRPr="00A915FF">
        <w:rPr>
          <w:rFonts w:ascii="Arial" w:hAnsi="Arial" w:cs="Arial"/>
          <w:b/>
          <w:sz w:val="24"/>
          <w:szCs w:val="24"/>
        </w:rPr>
        <w:t>LA ALCALDÍA DE PASTO RECUERDA LAS TARIFAS ESTABLECIDAS PARA EL SERVICIO DEL PARQUEADERO EN LAS PLAZAS DE MERCADO</w:t>
      </w:r>
    </w:p>
    <w:p w:rsidR="00A915FF" w:rsidRPr="00A915FF" w:rsidRDefault="00A915FF" w:rsidP="00A915FF">
      <w:pPr>
        <w:spacing w:after="0" w:line="240" w:lineRule="auto"/>
        <w:jc w:val="center"/>
        <w:rPr>
          <w:rFonts w:ascii="Arial" w:hAnsi="Arial" w:cs="Arial"/>
          <w:b/>
          <w:sz w:val="24"/>
          <w:szCs w:val="24"/>
        </w:rPr>
      </w:pPr>
    </w:p>
    <w:p w:rsidR="00A915FF" w:rsidRPr="00A915FF" w:rsidRDefault="00A915FF" w:rsidP="00A915FF">
      <w:pPr>
        <w:spacing w:after="0" w:line="240" w:lineRule="auto"/>
        <w:jc w:val="both"/>
        <w:rPr>
          <w:rFonts w:ascii="Arial" w:hAnsi="Arial" w:cs="Arial"/>
          <w:sz w:val="24"/>
          <w:szCs w:val="24"/>
        </w:rPr>
      </w:pPr>
      <w:r w:rsidRPr="00A915FF">
        <w:rPr>
          <w:rFonts w:ascii="Arial" w:hAnsi="Arial" w:cs="Arial"/>
          <w:sz w:val="24"/>
          <w:szCs w:val="24"/>
        </w:rPr>
        <w:t>En atención a las quejas presentadas por algunos usuarios y visitantes recurrentes a las diferentes centrales de abasto del municipio, con respecto al abuso que se presenta en el cobro de las tarifas de los parqueaderos, la Dirección Administrativa de Plazas de Mercado adelanta acciones para reorganizar este aspecto bajo los parámetros establecidos en la Resolución 003 del 2 de enero de 2020.</w:t>
      </w:r>
    </w:p>
    <w:p w:rsidR="00A915FF" w:rsidRPr="00A915FF" w:rsidRDefault="00A915FF" w:rsidP="00A915FF">
      <w:pPr>
        <w:spacing w:after="0" w:line="240" w:lineRule="auto"/>
        <w:jc w:val="both"/>
        <w:rPr>
          <w:rFonts w:ascii="Arial" w:hAnsi="Arial" w:cs="Arial"/>
          <w:sz w:val="24"/>
          <w:szCs w:val="24"/>
        </w:rPr>
      </w:pPr>
    </w:p>
    <w:p w:rsidR="00A915FF" w:rsidRPr="00A915FF" w:rsidRDefault="00A915FF" w:rsidP="00A915FF">
      <w:pPr>
        <w:spacing w:after="0" w:line="240" w:lineRule="auto"/>
        <w:jc w:val="both"/>
        <w:rPr>
          <w:rFonts w:ascii="Arial" w:hAnsi="Arial" w:cs="Arial"/>
          <w:sz w:val="24"/>
          <w:szCs w:val="24"/>
        </w:rPr>
      </w:pPr>
      <w:r w:rsidRPr="00A915FF">
        <w:rPr>
          <w:rFonts w:ascii="Arial" w:hAnsi="Arial" w:cs="Arial"/>
          <w:sz w:val="24"/>
          <w:szCs w:val="24"/>
        </w:rPr>
        <w:t>La Administración Municipal establece el valor día de acuerdo al tipo y tamaño del vehículo de la siguiente manera:</w:t>
      </w:r>
    </w:p>
    <w:p w:rsidR="00A915FF" w:rsidRPr="00A915FF" w:rsidRDefault="00A915FF" w:rsidP="00A915FF">
      <w:pPr>
        <w:spacing w:after="0" w:line="240" w:lineRule="auto"/>
        <w:jc w:val="both"/>
        <w:rPr>
          <w:rFonts w:ascii="Arial" w:hAnsi="Arial" w:cs="Arial"/>
          <w:sz w:val="24"/>
          <w:szCs w:val="24"/>
        </w:rPr>
      </w:pPr>
    </w:p>
    <w:p w:rsidR="00A915FF" w:rsidRPr="00A915FF" w:rsidRDefault="00A915FF" w:rsidP="00A915FF">
      <w:pPr>
        <w:pStyle w:val="Prrafodelista"/>
        <w:numPr>
          <w:ilvl w:val="0"/>
          <w:numId w:val="5"/>
        </w:numPr>
        <w:spacing w:after="0" w:line="240" w:lineRule="auto"/>
        <w:jc w:val="both"/>
        <w:rPr>
          <w:rFonts w:ascii="Arial" w:hAnsi="Arial" w:cs="Arial"/>
          <w:sz w:val="24"/>
          <w:szCs w:val="24"/>
        </w:rPr>
      </w:pPr>
      <w:r w:rsidRPr="00A915FF">
        <w:rPr>
          <w:rFonts w:ascii="Arial" w:hAnsi="Arial" w:cs="Arial"/>
          <w:sz w:val="24"/>
          <w:szCs w:val="24"/>
        </w:rPr>
        <w:t xml:space="preserve">Vehículos particulares, </w:t>
      </w:r>
      <w:proofErr w:type="spellStart"/>
      <w:r w:rsidRPr="00A915FF">
        <w:rPr>
          <w:rFonts w:ascii="Arial" w:hAnsi="Arial" w:cs="Arial"/>
          <w:sz w:val="24"/>
          <w:szCs w:val="24"/>
        </w:rPr>
        <w:t>piaggios</w:t>
      </w:r>
      <w:proofErr w:type="spellEnd"/>
      <w:r w:rsidRPr="00A915FF">
        <w:rPr>
          <w:rFonts w:ascii="Arial" w:hAnsi="Arial" w:cs="Arial"/>
          <w:sz w:val="24"/>
          <w:szCs w:val="24"/>
        </w:rPr>
        <w:t>, motocarros y camperos: $2.500.</w:t>
      </w:r>
    </w:p>
    <w:p w:rsidR="00A915FF" w:rsidRPr="00A915FF" w:rsidRDefault="00A915FF" w:rsidP="00A915FF">
      <w:pPr>
        <w:pStyle w:val="Prrafodelista"/>
        <w:numPr>
          <w:ilvl w:val="0"/>
          <w:numId w:val="5"/>
        </w:numPr>
        <w:spacing w:after="0" w:line="240" w:lineRule="auto"/>
        <w:jc w:val="both"/>
        <w:rPr>
          <w:rFonts w:ascii="Arial" w:hAnsi="Arial" w:cs="Arial"/>
          <w:sz w:val="24"/>
          <w:szCs w:val="24"/>
        </w:rPr>
      </w:pPr>
      <w:r w:rsidRPr="00A915FF">
        <w:rPr>
          <w:rFonts w:ascii="Arial" w:hAnsi="Arial" w:cs="Arial"/>
          <w:sz w:val="24"/>
          <w:szCs w:val="24"/>
        </w:rPr>
        <w:t>Camionetas y camperos de hasta 2.600 c.c.: $7.700.</w:t>
      </w:r>
    </w:p>
    <w:p w:rsidR="00A915FF" w:rsidRPr="00A915FF" w:rsidRDefault="00A915FF" w:rsidP="00A915FF">
      <w:pPr>
        <w:pStyle w:val="Prrafodelista"/>
        <w:numPr>
          <w:ilvl w:val="0"/>
          <w:numId w:val="5"/>
        </w:numPr>
        <w:spacing w:after="0" w:line="240" w:lineRule="auto"/>
        <w:jc w:val="both"/>
        <w:rPr>
          <w:rFonts w:ascii="Arial" w:hAnsi="Arial" w:cs="Arial"/>
          <w:sz w:val="24"/>
          <w:szCs w:val="24"/>
        </w:rPr>
      </w:pPr>
      <w:r w:rsidRPr="00A915FF">
        <w:rPr>
          <w:rFonts w:ascii="Arial" w:hAnsi="Arial" w:cs="Arial"/>
          <w:sz w:val="24"/>
          <w:szCs w:val="24"/>
        </w:rPr>
        <w:t>Vehículos 350 y turbos: $9.900.</w:t>
      </w:r>
    </w:p>
    <w:p w:rsidR="00A915FF" w:rsidRPr="00A915FF" w:rsidRDefault="00A915FF" w:rsidP="00A915FF">
      <w:pPr>
        <w:pStyle w:val="Prrafodelista"/>
        <w:numPr>
          <w:ilvl w:val="0"/>
          <w:numId w:val="5"/>
        </w:numPr>
        <w:spacing w:after="0" w:line="240" w:lineRule="auto"/>
        <w:jc w:val="both"/>
        <w:rPr>
          <w:rFonts w:ascii="Arial" w:hAnsi="Arial" w:cs="Arial"/>
          <w:sz w:val="24"/>
          <w:szCs w:val="24"/>
        </w:rPr>
      </w:pPr>
      <w:r w:rsidRPr="00A915FF">
        <w:rPr>
          <w:rFonts w:ascii="Arial" w:hAnsi="Arial" w:cs="Arial"/>
          <w:sz w:val="24"/>
          <w:szCs w:val="24"/>
        </w:rPr>
        <w:t>Camiones con capacidad de hasta 12 toneladas: $13.500.</w:t>
      </w:r>
    </w:p>
    <w:p w:rsidR="00A915FF" w:rsidRPr="00A915FF" w:rsidRDefault="00A915FF" w:rsidP="00A915FF">
      <w:pPr>
        <w:pStyle w:val="Prrafodelista"/>
        <w:numPr>
          <w:ilvl w:val="0"/>
          <w:numId w:val="5"/>
        </w:numPr>
        <w:spacing w:after="0" w:line="240" w:lineRule="auto"/>
        <w:jc w:val="both"/>
        <w:rPr>
          <w:rFonts w:ascii="Arial" w:hAnsi="Arial" w:cs="Arial"/>
          <w:sz w:val="24"/>
          <w:szCs w:val="24"/>
        </w:rPr>
      </w:pPr>
      <w:r w:rsidRPr="00A915FF">
        <w:rPr>
          <w:rFonts w:ascii="Arial" w:hAnsi="Arial" w:cs="Arial"/>
          <w:sz w:val="24"/>
          <w:szCs w:val="24"/>
        </w:rPr>
        <w:t xml:space="preserve">Vehículos con capacidad de 12 a 20 toneladas, tipo </w:t>
      </w:r>
      <w:proofErr w:type="spellStart"/>
      <w:r w:rsidRPr="00A915FF">
        <w:rPr>
          <w:rFonts w:ascii="Arial" w:hAnsi="Arial" w:cs="Arial"/>
          <w:sz w:val="24"/>
          <w:szCs w:val="24"/>
        </w:rPr>
        <w:t>dobletroque</w:t>
      </w:r>
      <w:proofErr w:type="spellEnd"/>
      <w:r w:rsidRPr="00A915FF">
        <w:rPr>
          <w:rFonts w:ascii="Arial" w:hAnsi="Arial" w:cs="Arial"/>
          <w:sz w:val="24"/>
          <w:szCs w:val="24"/>
        </w:rPr>
        <w:t>: $13.500.</w:t>
      </w:r>
    </w:p>
    <w:p w:rsidR="00A915FF" w:rsidRPr="00A915FF" w:rsidRDefault="00A915FF" w:rsidP="00A915FF">
      <w:pPr>
        <w:pStyle w:val="Prrafodelista"/>
        <w:numPr>
          <w:ilvl w:val="0"/>
          <w:numId w:val="5"/>
        </w:numPr>
        <w:spacing w:after="0" w:line="240" w:lineRule="auto"/>
        <w:jc w:val="both"/>
        <w:rPr>
          <w:rFonts w:ascii="Arial" w:hAnsi="Arial" w:cs="Arial"/>
          <w:sz w:val="24"/>
          <w:szCs w:val="24"/>
        </w:rPr>
      </w:pPr>
      <w:r w:rsidRPr="00A915FF">
        <w:rPr>
          <w:rFonts w:ascii="Arial" w:hAnsi="Arial" w:cs="Arial"/>
          <w:sz w:val="24"/>
          <w:szCs w:val="24"/>
        </w:rPr>
        <w:t>Vehículos con capacidad superior a 20 toneladas: $44.500.</w:t>
      </w:r>
    </w:p>
    <w:p w:rsidR="00A915FF" w:rsidRPr="00A915FF" w:rsidRDefault="00A915FF" w:rsidP="00A915FF">
      <w:pPr>
        <w:spacing w:after="0" w:line="240" w:lineRule="auto"/>
        <w:jc w:val="both"/>
        <w:rPr>
          <w:rFonts w:ascii="Arial" w:hAnsi="Arial" w:cs="Arial"/>
          <w:sz w:val="24"/>
          <w:szCs w:val="24"/>
        </w:rPr>
      </w:pPr>
    </w:p>
    <w:p w:rsidR="00A915FF" w:rsidRPr="00A915FF" w:rsidRDefault="00A915FF" w:rsidP="00A915FF">
      <w:pPr>
        <w:spacing w:after="0" w:line="240" w:lineRule="auto"/>
        <w:jc w:val="both"/>
        <w:rPr>
          <w:rFonts w:ascii="Arial" w:hAnsi="Arial" w:cs="Arial"/>
          <w:sz w:val="24"/>
          <w:szCs w:val="24"/>
        </w:rPr>
      </w:pPr>
      <w:r w:rsidRPr="00A915FF">
        <w:rPr>
          <w:rFonts w:ascii="Arial" w:hAnsi="Arial" w:cs="Arial"/>
          <w:sz w:val="24"/>
          <w:szCs w:val="24"/>
        </w:rPr>
        <w:t>El director administrativo de Plazas de Mercado, Germán Andrés Molina, invita a la ciudadanía a comunicarse con esta oficina ante cualquier inquietud o situación contraria frente a lo establecido, ya que actualmente todo</w:t>
      </w:r>
      <w:r>
        <w:rPr>
          <w:rFonts w:ascii="Arial" w:hAnsi="Arial" w:cs="Arial"/>
          <w:sz w:val="24"/>
          <w:szCs w:val="24"/>
        </w:rPr>
        <w:t>s los funcionarios trabajan en</w:t>
      </w:r>
      <w:r w:rsidRPr="00A915FF">
        <w:rPr>
          <w:rFonts w:ascii="Arial" w:hAnsi="Arial" w:cs="Arial"/>
          <w:sz w:val="24"/>
          <w:szCs w:val="24"/>
        </w:rPr>
        <w:t xml:space="preserve"> su cabal cumplimiento, entre otros aspectos para evitar los hechos de corrupción que se presentaban años anteriores.</w:t>
      </w:r>
    </w:p>
    <w:p w:rsidR="00A915FF" w:rsidRPr="00A915FF" w:rsidRDefault="00A915FF" w:rsidP="00A915FF">
      <w:pPr>
        <w:spacing w:after="0" w:line="240" w:lineRule="auto"/>
        <w:jc w:val="both"/>
        <w:rPr>
          <w:rFonts w:ascii="Arial" w:hAnsi="Arial" w:cs="Arial"/>
          <w:sz w:val="24"/>
          <w:szCs w:val="24"/>
        </w:rPr>
      </w:pPr>
    </w:p>
    <w:p w:rsidR="00A915FF" w:rsidRPr="00A915FF" w:rsidRDefault="00A915FF" w:rsidP="00A915FF">
      <w:pPr>
        <w:spacing w:after="0" w:line="240" w:lineRule="auto"/>
        <w:jc w:val="both"/>
        <w:rPr>
          <w:rFonts w:ascii="Arial" w:hAnsi="Arial" w:cs="Arial"/>
          <w:sz w:val="24"/>
          <w:szCs w:val="24"/>
        </w:rPr>
      </w:pPr>
      <w:r w:rsidRPr="00A915FF">
        <w:rPr>
          <w:rFonts w:ascii="Arial" w:hAnsi="Arial" w:cs="Arial"/>
          <w:sz w:val="24"/>
          <w:szCs w:val="24"/>
        </w:rPr>
        <w:t>“Les pedimos a los usuarios exigir el recibo o comprobante de pago, es el deber de la administración entregar el recibo para que los usuarios hagan el seguimiento en la Secretaria de Hacienda y la Dirección de Plazas de Mercado, puesto que estos recursos ingresan a las arcas del municipio para ser invertidos en las mismas centrales de abasto, en el pago de nómina, servicios públicos, agua, energía, vigilancia y aseo” recalcó el funcionario.</w:t>
      </w:r>
    </w:p>
    <w:p w:rsidR="00A915FF" w:rsidRPr="00A915FF" w:rsidRDefault="00A915FF" w:rsidP="00A915FF">
      <w:pPr>
        <w:spacing w:after="0" w:line="240" w:lineRule="auto"/>
        <w:jc w:val="both"/>
        <w:rPr>
          <w:rFonts w:ascii="Arial" w:hAnsi="Arial" w:cs="Arial"/>
          <w:sz w:val="24"/>
          <w:szCs w:val="24"/>
        </w:rPr>
      </w:pPr>
    </w:p>
    <w:p w:rsidR="007773BD" w:rsidRPr="00A915FF" w:rsidRDefault="00A915FF" w:rsidP="00A915FF">
      <w:pPr>
        <w:spacing w:after="0" w:line="240" w:lineRule="auto"/>
        <w:jc w:val="both"/>
        <w:rPr>
          <w:rFonts w:ascii="Arial" w:hAnsi="Arial" w:cs="Arial"/>
          <w:sz w:val="24"/>
          <w:szCs w:val="24"/>
        </w:rPr>
      </w:pPr>
      <w:r w:rsidRPr="00A915FF">
        <w:rPr>
          <w:rFonts w:ascii="Arial" w:hAnsi="Arial" w:cs="Arial"/>
          <w:sz w:val="24"/>
          <w:szCs w:val="24"/>
        </w:rPr>
        <w:t>La resolución administrativa se encuentra publicada en la página www.pasto.gov.co y por directriz del Alcalde Germán Chamorro De La Rosa, los valores no se han incrementado desde el año pasado; bajo esa medida ninguna persona, ni funcionario está autorizado para realizar cobros diferentes, si la situación se presenta se debe denunciar para tomar las acciones o sanciones correctivas que haya lugar.</w:t>
      </w:r>
    </w:p>
    <w:sectPr w:rsidR="007773BD" w:rsidRPr="00A915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C0B58"/>
    <w:multiLevelType w:val="hybridMultilevel"/>
    <w:tmpl w:val="D7A21648"/>
    <w:lvl w:ilvl="0" w:tplc="43BE4C46">
      <w:start w:val="30"/>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40A22A7"/>
    <w:multiLevelType w:val="hybridMultilevel"/>
    <w:tmpl w:val="48B249AC"/>
    <w:lvl w:ilvl="0" w:tplc="43BE4C46">
      <w:start w:val="3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1702121"/>
    <w:multiLevelType w:val="hybridMultilevel"/>
    <w:tmpl w:val="6A1E7496"/>
    <w:lvl w:ilvl="0" w:tplc="43BE4C46">
      <w:start w:val="3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D3F24F5"/>
    <w:multiLevelType w:val="hybridMultilevel"/>
    <w:tmpl w:val="226CDCEC"/>
    <w:lvl w:ilvl="0" w:tplc="43BE4C46">
      <w:start w:val="3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3E43D1"/>
    <w:multiLevelType w:val="hybridMultilevel"/>
    <w:tmpl w:val="3838132A"/>
    <w:lvl w:ilvl="0" w:tplc="34E2512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95150"/>
    <w:rsid w:val="000D6F0B"/>
    <w:rsid w:val="00105B72"/>
    <w:rsid w:val="00140480"/>
    <w:rsid w:val="001610D4"/>
    <w:rsid w:val="002C09B1"/>
    <w:rsid w:val="002C6626"/>
    <w:rsid w:val="00336084"/>
    <w:rsid w:val="00343558"/>
    <w:rsid w:val="0037030C"/>
    <w:rsid w:val="003B4E14"/>
    <w:rsid w:val="004124E9"/>
    <w:rsid w:val="0043407E"/>
    <w:rsid w:val="004568FF"/>
    <w:rsid w:val="004911C5"/>
    <w:rsid w:val="00492B89"/>
    <w:rsid w:val="004D37F0"/>
    <w:rsid w:val="00514D52"/>
    <w:rsid w:val="00577491"/>
    <w:rsid w:val="0058532B"/>
    <w:rsid w:val="005A5405"/>
    <w:rsid w:val="006059E0"/>
    <w:rsid w:val="00615EB1"/>
    <w:rsid w:val="006215D7"/>
    <w:rsid w:val="0063768A"/>
    <w:rsid w:val="006972F3"/>
    <w:rsid w:val="006A3ED6"/>
    <w:rsid w:val="006D1385"/>
    <w:rsid w:val="006D2473"/>
    <w:rsid w:val="006F1F2F"/>
    <w:rsid w:val="006F2FE7"/>
    <w:rsid w:val="007773BD"/>
    <w:rsid w:val="00782435"/>
    <w:rsid w:val="00804F7D"/>
    <w:rsid w:val="00816CF4"/>
    <w:rsid w:val="00825303"/>
    <w:rsid w:val="008A36BF"/>
    <w:rsid w:val="00942155"/>
    <w:rsid w:val="00946A8D"/>
    <w:rsid w:val="009670B6"/>
    <w:rsid w:val="00982C03"/>
    <w:rsid w:val="009B2138"/>
    <w:rsid w:val="009D6FE9"/>
    <w:rsid w:val="00A915FF"/>
    <w:rsid w:val="00A9576C"/>
    <w:rsid w:val="00AD1D7D"/>
    <w:rsid w:val="00B24669"/>
    <w:rsid w:val="00B404C6"/>
    <w:rsid w:val="00B53C91"/>
    <w:rsid w:val="00B66105"/>
    <w:rsid w:val="00BC4501"/>
    <w:rsid w:val="00C61B21"/>
    <w:rsid w:val="00C65AB0"/>
    <w:rsid w:val="00C84B8B"/>
    <w:rsid w:val="00CB6C47"/>
    <w:rsid w:val="00D14E92"/>
    <w:rsid w:val="00D21063"/>
    <w:rsid w:val="00D70C09"/>
    <w:rsid w:val="00DA7C3B"/>
    <w:rsid w:val="00DF2D28"/>
    <w:rsid w:val="00E0434A"/>
    <w:rsid w:val="00E40740"/>
    <w:rsid w:val="00EA25A3"/>
    <w:rsid w:val="00EE5397"/>
    <w:rsid w:val="00EF7E34"/>
    <w:rsid w:val="00F01EBD"/>
    <w:rsid w:val="00F22FAA"/>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5150"/>
    <w:pPr>
      <w:ind w:left="720"/>
      <w:contextualSpacing/>
    </w:pPr>
  </w:style>
  <w:style w:type="character" w:styleId="Hipervnculo">
    <w:name w:val="Hyperlink"/>
    <w:basedOn w:val="Fuentedeprrafopredeter"/>
    <w:uiPriority w:val="99"/>
    <w:unhideWhenUsed/>
    <w:rsid w:val="00105B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BFF10-1298-44A3-948E-EF7A0791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2021-07-04T23:38:00Z</dcterms:created>
  <dcterms:modified xsi:type="dcterms:W3CDTF">2021-07-04T23:38:00Z</dcterms:modified>
</cp:coreProperties>
</file>