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7D222" w14:textId="744E9B27" w:rsidR="007E5540" w:rsidRPr="00C26927" w:rsidRDefault="003F2D8E" w:rsidP="007E5540">
      <w:pPr>
        <w:ind w:left="7080" w:firstLine="708"/>
        <w:rPr>
          <w:rFonts w:cstheme="minorHAnsi"/>
          <w:b/>
          <w:color w:val="FFFFFF" w:themeColor="background1"/>
        </w:rPr>
      </w:pPr>
      <w:bookmarkStart w:id="0" w:name="_GoBack"/>
      <w:bookmarkEnd w:id="0"/>
      <w:r w:rsidRPr="00C26927">
        <w:rPr>
          <w:rFonts w:cstheme="minorHAnsi"/>
          <w:b/>
          <w:color w:val="FFFFFF" w:themeColor="background1"/>
          <w:sz w:val="24"/>
          <w:szCs w:val="24"/>
        </w:rPr>
        <w:t xml:space="preserve">    </w:t>
      </w:r>
      <w:r w:rsidR="007773BD" w:rsidRPr="00C26927">
        <w:rPr>
          <w:rFonts w:cstheme="minorHAnsi"/>
          <w:b/>
          <w:color w:val="FFFFFF" w:themeColor="background1"/>
        </w:rPr>
        <w:t>No.</w:t>
      </w:r>
      <w:r w:rsidR="00C26927" w:rsidRPr="00C26927">
        <w:rPr>
          <w:rFonts w:cstheme="minorHAnsi"/>
          <w:b/>
          <w:color w:val="FFFFFF" w:themeColor="background1"/>
        </w:rPr>
        <w:t xml:space="preserve"> 331</w:t>
      </w:r>
      <w:r w:rsidR="00F2213C" w:rsidRPr="00C26927">
        <w:rPr>
          <w:rFonts w:cstheme="minorHAnsi"/>
          <w:b/>
          <w:color w:val="FFFFFF" w:themeColor="background1"/>
        </w:rPr>
        <w:t xml:space="preserve"> </w:t>
      </w:r>
    </w:p>
    <w:p w14:paraId="248C7654" w14:textId="5C330979" w:rsidR="00514FEC" w:rsidRPr="00C26927" w:rsidRDefault="007E5540" w:rsidP="007E5540">
      <w:pPr>
        <w:ind w:left="5664" w:firstLine="708"/>
        <w:rPr>
          <w:rFonts w:cstheme="minorHAnsi"/>
        </w:rPr>
      </w:pPr>
      <w:r w:rsidRPr="00C26927">
        <w:rPr>
          <w:rFonts w:cstheme="minorHAnsi"/>
          <w:b/>
          <w:color w:val="002060"/>
        </w:rPr>
        <w:t xml:space="preserve">        </w:t>
      </w:r>
      <w:r w:rsidR="00894F92" w:rsidRPr="00C26927">
        <w:rPr>
          <w:rFonts w:cstheme="minorHAnsi"/>
          <w:b/>
          <w:color w:val="002060"/>
        </w:rPr>
        <w:t>29 de</w:t>
      </w:r>
      <w:r w:rsidR="00EC3521" w:rsidRPr="00C26927">
        <w:rPr>
          <w:rFonts w:cstheme="minorHAnsi"/>
          <w:b/>
          <w:color w:val="002060"/>
        </w:rPr>
        <w:t xml:space="preserve"> jul</w:t>
      </w:r>
      <w:r w:rsidR="00755C07" w:rsidRPr="00C26927">
        <w:rPr>
          <w:rFonts w:cstheme="minorHAnsi"/>
          <w:b/>
          <w:color w:val="002060"/>
        </w:rPr>
        <w:t>io</w:t>
      </w:r>
      <w:r w:rsidR="0049073F" w:rsidRPr="00C26927">
        <w:rPr>
          <w:rFonts w:cstheme="minorHAnsi"/>
          <w:b/>
          <w:color w:val="002060"/>
        </w:rPr>
        <w:t xml:space="preserve"> </w:t>
      </w:r>
      <w:r w:rsidR="00C26927" w:rsidRPr="00C26927">
        <w:rPr>
          <w:rFonts w:cstheme="minorHAnsi"/>
          <w:b/>
          <w:color w:val="002060"/>
        </w:rPr>
        <w:t>de 2021</w:t>
      </w:r>
    </w:p>
    <w:p w14:paraId="283997EC" w14:textId="77777777" w:rsidR="00514FEC" w:rsidRPr="00CC1443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160374" w14:textId="3C22BE6D" w:rsidR="00CE54B0" w:rsidRPr="00CC1443" w:rsidRDefault="00CE54B0" w:rsidP="008F418E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D1382E" w14:textId="38CCCA3F" w:rsidR="00957B07" w:rsidRDefault="00957B07" w:rsidP="008F418E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C3E683" w14:textId="23303E3E" w:rsidR="008F418E" w:rsidRDefault="008F418E" w:rsidP="008F418E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D098FC" w14:textId="1724C82A" w:rsidR="00894F92" w:rsidRDefault="00894F92" w:rsidP="0040143C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P</w:t>
      </w:r>
      <w:r w:rsidR="00502ADC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EVENIR SINIESTROS VIALES Y </w:t>
      </w:r>
      <w:r w:rsidR="0040143C">
        <w:rPr>
          <w:rFonts w:ascii="Arial" w:hAnsi="Arial" w:cs="Arial"/>
          <w:b/>
          <w:sz w:val="24"/>
          <w:szCs w:val="24"/>
        </w:rPr>
        <w:t xml:space="preserve">GARANTIZAR EL </w:t>
      </w:r>
      <w:r>
        <w:rPr>
          <w:rFonts w:ascii="Arial" w:hAnsi="Arial" w:cs="Arial"/>
          <w:b/>
          <w:sz w:val="24"/>
          <w:szCs w:val="24"/>
        </w:rPr>
        <w:t>RESPETO POR EL ESPACIO PÚBLICO</w:t>
      </w:r>
      <w:r w:rsidR="0040143C">
        <w:rPr>
          <w:rFonts w:ascii="Arial" w:hAnsi="Arial" w:cs="Arial"/>
          <w:b/>
          <w:sz w:val="24"/>
          <w:szCs w:val="24"/>
        </w:rPr>
        <w:t>, ALCALDÍA DE PASTO AVANZA CON PEDAGOGÍA, CONTROLES Y SENSIBILIZACIÓN EN SEGURIDAD VIAL</w:t>
      </w:r>
    </w:p>
    <w:p w14:paraId="115802E7" w14:textId="77777777" w:rsidR="00894F92" w:rsidRDefault="00894F92" w:rsidP="00894F92">
      <w:pPr>
        <w:tabs>
          <w:tab w:val="left" w:pos="595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D139F2" w14:textId="79B7569A" w:rsidR="0040143C" w:rsidRDefault="0040143C" w:rsidP="00894F9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En aras de prevenir siniestros viales y garantizar el respeto de ciclorrutas, andenes y demás espacio público, la Alcaldía de Pasto, a través de la Secretaría de Tránsito, avanza con ejercicios de pedagogía, control y sensibilización en distintos sectores de</w:t>
      </w:r>
      <w:r w:rsidR="007B1F03">
        <w:rPr>
          <w:rFonts w:ascii="Arial" w:hAnsi="Arial" w:cs="Arial"/>
          <w:bCs/>
          <w:sz w:val="24"/>
          <w:szCs w:val="24"/>
          <w:lang w:val="es-ES"/>
        </w:rPr>
        <w:t xml:space="preserve"> la ciudad</w:t>
      </w:r>
      <w:r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790B81E6" w14:textId="01B69CAD" w:rsidR="0040143C" w:rsidRDefault="0040143C" w:rsidP="00894F9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48A959D2" w14:textId="1BF5B886" w:rsidR="0040143C" w:rsidRDefault="0040143C" w:rsidP="00894F9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El agente de Tránsito, Edgar Martínez, i</w:t>
      </w:r>
      <w:r w:rsidR="007B1F03">
        <w:rPr>
          <w:rFonts w:ascii="Arial" w:hAnsi="Arial" w:cs="Arial"/>
          <w:bCs/>
          <w:sz w:val="24"/>
          <w:szCs w:val="24"/>
          <w:lang w:val="es-ES"/>
        </w:rPr>
        <w:t>ndicó que estas intervenciones se desarrollan en puntos neurálgicos de Pasto como</w:t>
      </w:r>
      <w:r w:rsidR="00260E7E">
        <w:rPr>
          <w:rFonts w:ascii="Arial" w:hAnsi="Arial" w:cs="Arial"/>
          <w:bCs/>
          <w:sz w:val="24"/>
          <w:szCs w:val="24"/>
          <w:lang w:val="es-ES"/>
        </w:rPr>
        <w:t xml:space="preserve"> las</w:t>
      </w:r>
      <w:r w:rsidR="007B1F03">
        <w:rPr>
          <w:rFonts w:ascii="Arial" w:hAnsi="Arial" w:cs="Arial"/>
          <w:bCs/>
          <w:sz w:val="24"/>
          <w:szCs w:val="24"/>
          <w:lang w:val="es-ES"/>
        </w:rPr>
        <w:t xml:space="preserve"> avenidas </w:t>
      </w:r>
      <w:proofErr w:type="spellStart"/>
      <w:r w:rsidR="007B1F03">
        <w:rPr>
          <w:rFonts w:ascii="Arial" w:hAnsi="Arial" w:cs="Arial"/>
          <w:bCs/>
          <w:sz w:val="24"/>
          <w:szCs w:val="24"/>
          <w:lang w:val="es-ES"/>
        </w:rPr>
        <w:t>Idema</w:t>
      </w:r>
      <w:proofErr w:type="spellEnd"/>
      <w:r w:rsidR="007B1F03">
        <w:rPr>
          <w:rFonts w:ascii="Arial" w:hAnsi="Arial" w:cs="Arial"/>
          <w:bCs/>
          <w:sz w:val="24"/>
          <w:szCs w:val="24"/>
          <w:lang w:val="es-ES"/>
        </w:rPr>
        <w:t>, Panamericana, Las Américas y Colombia, así como en barrios de la zona céntrica y suroriental.</w:t>
      </w:r>
    </w:p>
    <w:p w14:paraId="37776B5C" w14:textId="7B5E7C7D" w:rsidR="007B1F03" w:rsidRDefault="007B1F03" w:rsidP="00894F9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72DABFF8" w14:textId="04DCADF8" w:rsidR="007B1F03" w:rsidRDefault="007B1F03" w:rsidP="00894F9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“De manera diaria estamos visitando diferentes zonas de la ciudad para sensibilizar a conductores y comerciantes sobre la importancia de no parquear en zonas prohibidas ni invadir ciclorrutas y andenes. Nuestro propósito es mejorar la movilidad y, sobretodo, prevenir la ocurrencia de siniestros de tránsito”, precisó Martínez. </w:t>
      </w:r>
    </w:p>
    <w:p w14:paraId="101329BD" w14:textId="2AD92B94" w:rsidR="007B1F03" w:rsidRDefault="007B1F03" w:rsidP="00894F9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68699991" w14:textId="426F5F19" w:rsidR="007B1F03" w:rsidRDefault="007B1F03" w:rsidP="00894F9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Además, señaló </w:t>
      </w:r>
      <w:r w:rsidRPr="007B1F03">
        <w:rPr>
          <w:rFonts w:ascii="Arial" w:hAnsi="Arial" w:cs="Arial"/>
          <w:bCs/>
          <w:sz w:val="24"/>
          <w:szCs w:val="24"/>
          <w:lang w:val="es-ES"/>
        </w:rPr>
        <w:t>que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, si bien estos ejercicios </w:t>
      </w:r>
      <w:r w:rsidRPr="007B1F03">
        <w:rPr>
          <w:rFonts w:ascii="Arial" w:hAnsi="Arial" w:cs="Arial"/>
          <w:bCs/>
          <w:sz w:val="24"/>
          <w:szCs w:val="24"/>
          <w:lang w:val="es-ES"/>
        </w:rPr>
        <w:t xml:space="preserve">cuentan con un componente de información y pedagogía, quienes persistan en </w:t>
      </w:r>
      <w:r>
        <w:rPr>
          <w:rFonts w:ascii="Arial" w:hAnsi="Arial" w:cs="Arial"/>
          <w:bCs/>
          <w:sz w:val="24"/>
          <w:szCs w:val="24"/>
          <w:lang w:val="es-ES"/>
        </w:rPr>
        <w:t xml:space="preserve">la infracción a las normas de tránsito </w:t>
      </w:r>
      <w:r w:rsidRPr="007B1F03">
        <w:rPr>
          <w:rFonts w:ascii="Arial" w:hAnsi="Arial" w:cs="Arial"/>
          <w:bCs/>
          <w:sz w:val="24"/>
          <w:szCs w:val="24"/>
          <w:lang w:val="es-ES"/>
        </w:rPr>
        <w:t>serán sancionados de acuerdo con lo establecido en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la ley</w:t>
      </w:r>
      <w:r w:rsidRPr="007B1F03"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724CAD75" w14:textId="77777777" w:rsidR="007B1F03" w:rsidRDefault="007B1F03" w:rsidP="00894F9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03E4E26C" w14:textId="1098119D" w:rsidR="00A26180" w:rsidRPr="00A26180" w:rsidRDefault="007B1F03" w:rsidP="00894F9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El motociclista Esteban España destacó la importancia de estas campañas e invitó a la ciudadanía a comprometerse en el cuidado de la vida en la vía. </w:t>
      </w:r>
    </w:p>
    <w:sectPr w:rsidR="00A26180" w:rsidRPr="00A26180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A7542" w14:textId="77777777" w:rsidR="005E07AC" w:rsidRDefault="005E07AC" w:rsidP="00EA597E">
      <w:pPr>
        <w:spacing w:after="0" w:line="240" w:lineRule="auto"/>
      </w:pPr>
      <w:r>
        <w:separator/>
      </w:r>
    </w:p>
  </w:endnote>
  <w:endnote w:type="continuationSeparator" w:id="0">
    <w:p w14:paraId="79360D16" w14:textId="77777777" w:rsidR="005E07AC" w:rsidRDefault="005E07AC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3B57D" w14:textId="77777777" w:rsidR="005E07AC" w:rsidRDefault="005E07AC" w:rsidP="00EA597E">
      <w:pPr>
        <w:spacing w:after="0" w:line="240" w:lineRule="auto"/>
      </w:pPr>
      <w:r>
        <w:separator/>
      </w:r>
    </w:p>
  </w:footnote>
  <w:footnote w:type="continuationSeparator" w:id="0">
    <w:p w14:paraId="4FDFE970" w14:textId="77777777" w:rsidR="005E07AC" w:rsidRDefault="005E07AC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16FF" w14:textId="5A14FEAF" w:rsidR="00976C0D" w:rsidRDefault="00976C0D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25FE8"/>
    <w:rsid w:val="000448D1"/>
    <w:rsid w:val="00046DEE"/>
    <w:rsid w:val="00075A9B"/>
    <w:rsid w:val="000C3FAD"/>
    <w:rsid w:val="000E3B65"/>
    <w:rsid w:val="00182A00"/>
    <w:rsid w:val="00232FBA"/>
    <w:rsid w:val="00260E7E"/>
    <w:rsid w:val="002920B6"/>
    <w:rsid w:val="002A4120"/>
    <w:rsid w:val="002A6645"/>
    <w:rsid w:val="002B0720"/>
    <w:rsid w:val="002D0645"/>
    <w:rsid w:val="002E68E1"/>
    <w:rsid w:val="002E7D9B"/>
    <w:rsid w:val="00307AB7"/>
    <w:rsid w:val="003A716C"/>
    <w:rsid w:val="003F2D8E"/>
    <w:rsid w:val="0040143C"/>
    <w:rsid w:val="00441282"/>
    <w:rsid w:val="004554FD"/>
    <w:rsid w:val="0049073F"/>
    <w:rsid w:val="004B7F4D"/>
    <w:rsid w:val="004D37F0"/>
    <w:rsid w:val="004F1B84"/>
    <w:rsid w:val="004F4856"/>
    <w:rsid w:val="00502ADC"/>
    <w:rsid w:val="005033B7"/>
    <w:rsid w:val="00514FEC"/>
    <w:rsid w:val="00594279"/>
    <w:rsid w:val="005A5077"/>
    <w:rsid w:val="005A5405"/>
    <w:rsid w:val="005C63E9"/>
    <w:rsid w:val="005D2561"/>
    <w:rsid w:val="005E07AC"/>
    <w:rsid w:val="005E4E4F"/>
    <w:rsid w:val="005E61EE"/>
    <w:rsid w:val="005F2269"/>
    <w:rsid w:val="005F3B75"/>
    <w:rsid w:val="00607A23"/>
    <w:rsid w:val="00617AD1"/>
    <w:rsid w:val="00620265"/>
    <w:rsid w:val="00641AF2"/>
    <w:rsid w:val="006F4CC6"/>
    <w:rsid w:val="00726CA2"/>
    <w:rsid w:val="00751646"/>
    <w:rsid w:val="00755C07"/>
    <w:rsid w:val="007773BD"/>
    <w:rsid w:val="007B1F03"/>
    <w:rsid w:val="007E5540"/>
    <w:rsid w:val="007E7912"/>
    <w:rsid w:val="00815FF6"/>
    <w:rsid w:val="0086672A"/>
    <w:rsid w:val="008858E5"/>
    <w:rsid w:val="00894F92"/>
    <w:rsid w:val="008A74D4"/>
    <w:rsid w:val="008B7466"/>
    <w:rsid w:val="008F418E"/>
    <w:rsid w:val="009040F5"/>
    <w:rsid w:val="009112DF"/>
    <w:rsid w:val="009121B1"/>
    <w:rsid w:val="00912532"/>
    <w:rsid w:val="00923DA0"/>
    <w:rsid w:val="00950132"/>
    <w:rsid w:val="00957B07"/>
    <w:rsid w:val="00976C0D"/>
    <w:rsid w:val="00993A17"/>
    <w:rsid w:val="00993F99"/>
    <w:rsid w:val="009A2A16"/>
    <w:rsid w:val="009A5EEA"/>
    <w:rsid w:val="009D1208"/>
    <w:rsid w:val="009D1EB0"/>
    <w:rsid w:val="009D4A4B"/>
    <w:rsid w:val="00A04560"/>
    <w:rsid w:val="00A05B96"/>
    <w:rsid w:val="00A26180"/>
    <w:rsid w:val="00A57E67"/>
    <w:rsid w:val="00A76BF4"/>
    <w:rsid w:val="00A7709D"/>
    <w:rsid w:val="00A97790"/>
    <w:rsid w:val="00AC59B3"/>
    <w:rsid w:val="00AF30E9"/>
    <w:rsid w:val="00B069CF"/>
    <w:rsid w:val="00B3016E"/>
    <w:rsid w:val="00B457C2"/>
    <w:rsid w:val="00B8421C"/>
    <w:rsid w:val="00BB119B"/>
    <w:rsid w:val="00BE13E3"/>
    <w:rsid w:val="00C26927"/>
    <w:rsid w:val="00CC1443"/>
    <w:rsid w:val="00CC602D"/>
    <w:rsid w:val="00CC7F63"/>
    <w:rsid w:val="00CE119D"/>
    <w:rsid w:val="00CE54B0"/>
    <w:rsid w:val="00CF746A"/>
    <w:rsid w:val="00D14E72"/>
    <w:rsid w:val="00D21063"/>
    <w:rsid w:val="00D24CAA"/>
    <w:rsid w:val="00D361E1"/>
    <w:rsid w:val="00D62258"/>
    <w:rsid w:val="00D85352"/>
    <w:rsid w:val="00DB13C4"/>
    <w:rsid w:val="00DE6C98"/>
    <w:rsid w:val="00E0434A"/>
    <w:rsid w:val="00E271DA"/>
    <w:rsid w:val="00E3743C"/>
    <w:rsid w:val="00E80878"/>
    <w:rsid w:val="00E84791"/>
    <w:rsid w:val="00E913FE"/>
    <w:rsid w:val="00EA3A8E"/>
    <w:rsid w:val="00EA597E"/>
    <w:rsid w:val="00EA5A95"/>
    <w:rsid w:val="00EC3521"/>
    <w:rsid w:val="00EC637A"/>
    <w:rsid w:val="00EE5397"/>
    <w:rsid w:val="00F2213C"/>
    <w:rsid w:val="00F9188F"/>
    <w:rsid w:val="00F9737D"/>
    <w:rsid w:val="00FA221C"/>
    <w:rsid w:val="00FB2876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036F-121D-47B9-B6A7-DD0BE4AA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2</cp:revision>
  <dcterms:created xsi:type="dcterms:W3CDTF">2021-07-30T00:32:00Z</dcterms:created>
  <dcterms:modified xsi:type="dcterms:W3CDTF">2021-07-30T00:32:00Z</dcterms:modified>
</cp:coreProperties>
</file>