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7D222" w14:textId="00B1D59A" w:rsidR="007E5540" w:rsidRDefault="003F2D8E" w:rsidP="007E5540">
      <w:pPr>
        <w:ind w:left="7080" w:firstLine="708"/>
        <w:rPr>
          <w:b/>
          <w:color w:val="FFFFFF" w:themeColor="background1"/>
        </w:rPr>
      </w:pPr>
      <w:r>
        <w:rPr>
          <w:b/>
          <w:color w:val="FFFFFF" w:themeColor="background1"/>
        </w:rPr>
        <w:t xml:space="preserve">    </w:t>
      </w:r>
      <w:r w:rsidR="007773BD" w:rsidRPr="007773BD">
        <w:rPr>
          <w:b/>
          <w:color w:val="FFFFFF" w:themeColor="background1"/>
        </w:rPr>
        <w:t>No.</w:t>
      </w:r>
      <w:r w:rsidR="00F2213C">
        <w:rPr>
          <w:b/>
          <w:color w:val="FFFFFF" w:themeColor="background1"/>
        </w:rPr>
        <w:t xml:space="preserve"> </w:t>
      </w:r>
      <w:r w:rsidR="008E176B">
        <w:rPr>
          <w:b/>
          <w:color w:val="FFFFFF" w:themeColor="background1"/>
        </w:rPr>
        <w:t>337</w:t>
      </w:r>
      <w:bookmarkStart w:id="0" w:name="_GoBack"/>
      <w:bookmarkEnd w:id="0"/>
    </w:p>
    <w:p w14:paraId="248C7654" w14:textId="58F147EC" w:rsidR="00514FEC" w:rsidRPr="007E5540" w:rsidRDefault="006D5F48" w:rsidP="007E5540">
      <w:pPr>
        <w:ind w:left="5664" w:firstLine="708"/>
      </w:pPr>
      <w:r>
        <w:rPr>
          <w:b/>
          <w:color w:val="002060"/>
        </w:rPr>
        <w:t xml:space="preserve">         2</w:t>
      </w:r>
      <w:r w:rsidR="005D785E">
        <w:rPr>
          <w:b/>
          <w:color w:val="002060"/>
        </w:rPr>
        <w:t xml:space="preserve"> de </w:t>
      </w:r>
      <w:r>
        <w:rPr>
          <w:b/>
          <w:color w:val="002060"/>
        </w:rPr>
        <w:t>agosto</w:t>
      </w:r>
      <w:r w:rsidR="0049073F">
        <w:rPr>
          <w:b/>
          <w:color w:val="002060"/>
        </w:rPr>
        <w:t xml:space="preserve"> de</w:t>
      </w:r>
      <w:r w:rsidR="007E5540">
        <w:rPr>
          <w:b/>
          <w:color w:val="002060"/>
        </w:rPr>
        <w:t xml:space="preserve"> </w:t>
      </w:r>
      <w:r w:rsidR="0049073F">
        <w:rPr>
          <w:b/>
          <w:color w:val="002060"/>
        </w:rPr>
        <w:t>2021</w:t>
      </w:r>
    </w:p>
    <w:p w14:paraId="283997EC" w14:textId="0FF4A4CD" w:rsidR="00514FEC" w:rsidRDefault="00514FEC" w:rsidP="0049073F">
      <w:pPr>
        <w:spacing w:after="0" w:line="240" w:lineRule="auto"/>
        <w:jc w:val="center"/>
        <w:rPr>
          <w:rFonts w:ascii="Arial" w:hAnsi="Arial" w:cs="Arial"/>
          <w:b/>
          <w:bCs/>
          <w:sz w:val="24"/>
          <w:szCs w:val="24"/>
        </w:rPr>
      </w:pPr>
    </w:p>
    <w:p w14:paraId="4C5D3409" w14:textId="77777777" w:rsidR="006D5F48" w:rsidRDefault="006D5F48" w:rsidP="006D5F48">
      <w:pPr>
        <w:jc w:val="both"/>
        <w:rPr>
          <w:rFonts w:ascii="Arial" w:hAnsi="Arial" w:cs="Arial"/>
          <w:b/>
          <w:lang w:val="es-MX"/>
        </w:rPr>
      </w:pPr>
    </w:p>
    <w:p w14:paraId="7D496647" w14:textId="77777777" w:rsidR="00733261" w:rsidRDefault="006D5F48" w:rsidP="00733261">
      <w:pPr>
        <w:spacing w:after="0" w:line="240" w:lineRule="auto"/>
        <w:jc w:val="center"/>
        <w:rPr>
          <w:rFonts w:ascii="Arial" w:hAnsi="Arial" w:cs="Arial"/>
          <w:b/>
          <w:sz w:val="24"/>
          <w:szCs w:val="24"/>
          <w:lang w:val="es-MX"/>
        </w:rPr>
      </w:pPr>
      <w:r w:rsidRPr="00733261">
        <w:rPr>
          <w:rFonts w:ascii="Arial" w:hAnsi="Arial" w:cs="Arial"/>
          <w:b/>
          <w:sz w:val="24"/>
          <w:szCs w:val="24"/>
          <w:lang w:val="es-MX"/>
        </w:rPr>
        <w:t>LA ALCALDÍA DE PASTO Y DIAN CAPACITAN A PRESIDENTES DE JUNTAS DE ACCIÓN COMUNAL</w:t>
      </w:r>
    </w:p>
    <w:p w14:paraId="3B62AC7C" w14:textId="77777777" w:rsidR="00733261" w:rsidRDefault="00733261" w:rsidP="00733261">
      <w:pPr>
        <w:spacing w:after="0" w:line="240" w:lineRule="auto"/>
        <w:jc w:val="both"/>
        <w:rPr>
          <w:rFonts w:ascii="Arial" w:hAnsi="Arial" w:cs="Arial"/>
          <w:sz w:val="24"/>
          <w:szCs w:val="24"/>
          <w:lang w:val="es-MX"/>
        </w:rPr>
      </w:pPr>
    </w:p>
    <w:p w14:paraId="0ACD89A6" w14:textId="77777777" w:rsidR="00733261" w:rsidRDefault="006D5F48" w:rsidP="00733261">
      <w:pPr>
        <w:spacing w:after="0" w:line="240" w:lineRule="auto"/>
        <w:jc w:val="both"/>
        <w:rPr>
          <w:rFonts w:ascii="Arial" w:hAnsi="Arial" w:cs="Arial"/>
          <w:b/>
          <w:sz w:val="24"/>
          <w:szCs w:val="24"/>
          <w:lang w:val="es-MX"/>
        </w:rPr>
      </w:pPr>
      <w:r w:rsidRPr="00733261">
        <w:rPr>
          <w:rFonts w:ascii="Arial" w:hAnsi="Arial" w:cs="Arial"/>
          <w:sz w:val="24"/>
          <w:szCs w:val="24"/>
          <w:lang w:val="es-MX"/>
        </w:rPr>
        <w:t>Desde mañana la Alcaldía de Pasto en alianza con la Dirección de Impuestos y Aduanas Nacionales (DIAN) inicia el ciclo de capacitaciones virtuales sobre la inscripción y actualización de Registro Único Tributario (RUT) y sobre las responsabilidades tributarias de las Organizaciones de Acción Comunal de Pasto.</w:t>
      </w:r>
    </w:p>
    <w:p w14:paraId="505513BD" w14:textId="77777777" w:rsidR="00733261" w:rsidRDefault="00733261" w:rsidP="00733261">
      <w:pPr>
        <w:spacing w:after="0" w:line="240" w:lineRule="auto"/>
        <w:jc w:val="both"/>
        <w:rPr>
          <w:rFonts w:ascii="Arial" w:hAnsi="Arial" w:cs="Arial"/>
          <w:sz w:val="24"/>
          <w:szCs w:val="24"/>
          <w:lang w:val="es-MX"/>
        </w:rPr>
      </w:pPr>
    </w:p>
    <w:p w14:paraId="7B703A25" w14:textId="77777777" w:rsidR="00733261" w:rsidRDefault="006D5F48" w:rsidP="00733261">
      <w:pPr>
        <w:spacing w:after="0" w:line="240" w:lineRule="auto"/>
        <w:jc w:val="both"/>
        <w:rPr>
          <w:rFonts w:ascii="Arial" w:hAnsi="Arial" w:cs="Arial"/>
          <w:b/>
          <w:sz w:val="24"/>
          <w:szCs w:val="24"/>
          <w:lang w:val="es-MX"/>
        </w:rPr>
      </w:pPr>
      <w:r w:rsidRPr="00733261">
        <w:rPr>
          <w:rFonts w:ascii="Arial" w:hAnsi="Arial" w:cs="Arial"/>
          <w:sz w:val="24"/>
          <w:szCs w:val="24"/>
          <w:lang w:val="es-MX"/>
        </w:rPr>
        <w:t>La gestión realizada por la Secretaría de Desarrollo Comunitario ofrece este escenario para el fortalecimiento de quienes integran las Organizaciones Comunales. Las jornadas estarán bajo la orientación del abogado Hernán López Salazar, funcionario de la DIAN, con amplia experiencia en estos procesos acordes a los objetivos misionales de la Administración Municipal.</w:t>
      </w:r>
    </w:p>
    <w:p w14:paraId="6AE3106D" w14:textId="77777777" w:rsidR="00733261" w:rsidRDefault="00733261" w:rsidP="00733261">
      <w:pPr>
        <w:spacing w:after="0" w:line="240" w:lineRule="auto"/>
        <w:jc w:val="both"/>
        <w:rPr>
          <w:rFonts w:ascii="Arial" w:hAnsi="Arial" w:cs="Arial"/>
          <w:sz w:val="24"/>
          <w:szCs w:val="24"/>
          <w:lang w:val="es-MX"/>
        </w:rPr>
      </w:pPr>
    </w:p>
    <w:p w14:paraId="5691F417" w14:textId="1B738FDC" w:rsidR="006D5F48" w:rsidRDefault="006D5F48" w:rsidP="00733261">
      <w:pPr>
        <w:spacing w:after="0" w:line="240" w:lineRule="auto"/>
        <w:jc w:val="both"/>
        <w:rPr>
          <w:rFonts w:ascii="Arial" w:hAnsi="Arial" w:cs="Arial"/>
          <w:sz w:val="24"/>
          <w:szCs w:val="24"/>
          <w:lang w:val="es-MX"/>
        </w:rPr>
      </w:pPr>
      <w:r w:rsidRPr="00733261">
        <w:rPr>
          <w:rFonts w:ascii="Arial" w:hAnsi="Arial" w:cs="Arial"/>
          <w:sz w:val="24"/>
          <w:szCs w:val="24"/>
          <w:lang w:val="es-MX"/>
        </w:rPr>
        <w:t>Las capacitaciones se realizarán bajo el siguiente cronograma:</w:t>
      </w:r>
    </w:p>
    <w:p w14:paraId="4ABD66EE" w14:textId="77777777" w:rsidR="00733261" w:rsidRPr="00733261" w:rsidRDefault="00733261" w:rsidP="00733261">
      <w:pPr>
        <w:spacing w:after="0" w:line="240" w:lineRule="auto"/>
        <w:jc w:val="both"/>
        <w:rPr>
          <w:rFonts w:ascii="Arial" w:hAnsi="Arial" w:cs="Arial"/>
          <w:b/>
          <w:sz w:val="24"/>
          <w:szCs w:val="24"/>
          <w:lang w:val="es-MX"/>
        </w:rPr>
      </w:pPr>
    </w:p>
    <w:tbl>
      <w:tblPr>
        <w:tblStyle w:val="Tablaconcuadrcula"/>
        <w:tblW w:w="0" w:type="auto"/>
        <w:jc w:val="center"/>
        <w:tblLook w:val="04A0" w:firstRow="1" w:lastRow="0" w:firstColumn="1" w:lastColumn="0" w:noHBand="0" w:noVBand="1"/>
      </w:tblPr>
      <w:tblGrid>
        <w:gridCol w:w="2547"/>
        <w:gridCol w:w="3969"/>
      </w:tblGrid>
      <w:tr w:rsidR="006D5F48" w:rsidRPr="006D5F48" w14:paraId="2991BBD7" w14:textId="77777777" w:rsidTr="0094618B">
        <w:trPr>
          <w:jc w:val="center"/>
        </w:trPr>
        <w:tc>
          <w:tcPr>
            <w:tcW w:w="2547" w:type="dxa"/>
          </w:tcPr>
          <w:p w14:paraId="2485577D" w14:textId="77777777" w:rsidR="006D5F48" w:rsidRPr="006D5F48" w:rsidRDefault="006D5F48" w:rsidP="0094618B">
            <w:pPr>
              <w:jc w:val="both"/>
              <w:rPr>
                <w:rFonts w:ascii="Arial" w:hAnsi="Arial" w:cs="Arial"/>
                <w:b/>
                <w:sz w:val="24"/>
                <w:szCs w:val="24"/>
              </w:rPr>
            </w:pPr>
            <w:r w:rsidRPr="006D5F48">
              <w:rPr>
                <w:rFonts w:ascii="Arial" w:hAnsi="Arial" w:cs="Arial"/>
                <w:b/>
                <w:sz w:val="24"/>
                <w:szCs w:val="24"/>
              </w:rPr>
              <w:t>FECHA</w:t>
            </w:r>
          </w:p>
        </w:tc>
        <w:tc>
          <w:tcPr>
            <w:tcW w:w="3969" w:type="dxa"/>
          </w:tcPr>
          <w:p w14:paraId="2A7A1C05" w14:textId="77777777" w:rsidR="006D5F48" w:rsidRPr="006D5F48" w:rsidRDefault="006D5F48" w:rsidP="0094618B">
            <w:pPr>
              <w:jc w:val="both"/>
              <w:rPr>
                <w:rFonts w:ascii="Arial" w:hAnsi="Arial" w:cs="Arial"/>
                <w:b/>
                <w:sz w:val="24"/>
                <w:szCs w:val="24"/>
              </w:rPr>
            </w:pPr>
            <w:r w:rsidRPr="006D5F48">
              <w:rPr>
                <w:rFonts w:ascii="Arial" w:hAnsi="Arial" w:cs="Arial"/>
                <w:b/>
                <w:sz w:val="24"/>
                <w:szCs w:val="24"/>
              </w:rPr>
              <w:t>COMUNA /CORREGIMIENTO</w:t>
            </w:r>
          </w:p>
        </w:tc>
      </w:tr>
      <w:tr w:rsidR="006D5F48" w:rsidRPr="006D5F48" w14:paraId="21DC4D52" w14:textId="77777777" w:rsidTr="0094618B">
        <w:trPr>
          <w:jc w:val="center"/>
        </w:trPr>
        <w:tc>
          <w:tcPr>
            <w:tcW w:w="2547" w:type="dxa"/>
          </w:tcPr>
          <w:p w14:paraId="56E000A5" w14:textId="77777777" w:rsidR="006D5F48" w:rsidRPr="006D5F48" w:rsidRDefault="006D5F48" w:rsidP="0094618B">
            <w:pPr>
              <w:jc w:val="both"/>
              <w:rPr>
                <w:rFonts w:ascii="Arial" w:hAnsi="Arial" w:cs="Arial"/>
                <w:sz w:val="24"/>
                <w:szCs w:val="24"/>
              </w:rPr>
            </w:pPr>
            <w:r w:rsidRPr="006D5F48">
              <w:rPr>
                <w:rFonts w:ascii="Arial" w:hAnsi="Arial" w:cs="Arial"/>
                <w:sz w:val="24"/>
                <w:szCs w:val="24"/>
              </w:rPr>
              <w:t>3/08/2021</w:t>
            </w:r>
          </w:p>
        </w:tc>
        <w:tc>
          <w:tcPr>
            <w:tcW w:w="3969" w:type="dxa"/>
          </w:tcPr>
          <w:p w14:paraId="6A85961A" w14:textId="77777777" w:rsidR="006D5F48" w:rsidRPr="006D5F48" w:rsidRDefault="006D5F48" w:rsidP="0094618B">
            <w:pPr>
              <w:jc w:val="both"/>
              <w:rPr>
                <w:rFonts w:ascii="Arial" w:hAnsi="Arial" w:cs="Arial"/>
                <w:sz w:val="24"/>
                <w:szCs w:val="24"/>
                <w:lang w:val="es-MX"/>
              </w:rPr>
            </w:pPr>
            <w:r w:rsidRPr="006D5F48">
              <w:rPr>
                <w:rFonts w:ascii="Arial" w:hAnsi="Arial" w:cs="Arial"/>
                <w:sz w:val="24"/>
                <w:szCs w:val="24"/>
                <w:lang w:val="es-MX"/>
              </w:rPr>
              <w:t>Uno, dos, tres y cuatro</w:t>
            </w:r>
          </w:p>
        </w:tc>
      </w:tr>
      <w:tr w:rsidR="006D5F48" w:rsidRPr="006D5F48" w14:paraId="4051816B" w14:textId="77777777" w:rsidTr="0094618B">
        <w:trPr>
          <w:jc w:val="center"/>
        </w:trPr>
        <w:tc>
          <w:tcPr>
            <w:tcW w:w="2547" w:type="dxa"/>
          </w:tcPr>
          <w:p w14:paraId="1B8F0F85" w14:textId="77777777" w:rsidR="006D5F48" w:rsidRPr="006D5F48" w:rsidRDefault="006D5F48" w:rsidP="0094618B">
            <w:pPr>
              <w:jc w:val="both"/>
              <w:rPr>
                <w:rFonts w:ascii="Arial" w:hAnsi="Arial" w:cs="Arial"/>
                <w:sz w:val="24"/>
                <w:szCs w:val="24"/>
              </w:rPr>
            </w:pPr>
            <w:r w:rsidRPr="006D5F48">
              <w:rPr>
                <w:rFonts w:ascii="Arial" w:hAnsi="Arial" w:cs="Arial"/>
                <w:sz w:val="24"/>
                <w:szCs w:val="24"/>
              </w:rPr>
              <w:t>10/08/2021</w:t>
            </w:r>
          </w:p>
        </w:tc>
        <w:tc>
          <w:tcPr>
            <w:tcW w:w="3969" w:type="dxa"/>
          </w:tcPr>
          <w:p w14:paraId="5A5314CA" w14:textId="77777777" w:rsidR="006D5F48" w:rsidRPr="006D5F48" w:rsidRDefault="006D5F48" w:rsidP="0094618B">
            <w:pPr>
              <w:jc w:val="both"/>
              <w:rPr>
                <w:rFonts w:ascii="Arial" w:hAnsi="Arial" w:cs="Arial"/>
                <w:sz w:val="24"/>
                <w:szCs w:val="24"/>
                <w:lang w:val="es-MX"/>
              </w:rPr>
            </w:pPr>
            <w:r w:rsidRPr="006D5F48">
              <w:rPr>
                <w:rFonts w:ascii="Arial" w:hAnsi="Arial" w:cs="Arial"/>
                <w:sz w:val="24"/>
                <w:szCs w:val="24"/>
                <w:lang w:val="es-MX"/>
              </w:rPr>
              <w:t>Cinco, seis, siete y ocho</w:t>
            </w:r>
          </w:p>
        </w:tc>
      </w:tr>
      <w:tr w:rsidR="006D5F48" w:rsidRPr="006D5F48" w14:paraId="5265F56D" w14:textId="77777777" w:rsidTr="0094618B">
        <w:trPr>
          <w:jc w:val="center"/>
        </w:trPr>
        <w:tc>
          <w:tcPr>
            <w:tcW w:w="2547" w:type="dxa"/>
          </w:tcPr>
          <w:p w14:paraId="11DEBF44" w14:textId="77777777" w:rsidR="006D5F48" w:rsidRPr="006D5F48" w:rsidRDefault="006D5F48" w:rsidP="0094618B">
            <w:pPr>
              <w:jc w:val="both"/>
              <w:rPr>
                <w:rFonts w:ascii="Arial" w:hAnsi="Arial" w:cs="Arial"/>
                <w:sz w:val="24"/>
                <w:szCs w:val="24"/>
              </w:rPr>
            </w:pPr>
            <w:r w:rsidRPr="006D5F48">
              <w:rPr>
                <w:rFonts w:ascii="Arial" w:hAnsi="Arial" w:cs="Arial"/>
                <w:sz w:val="24"/>
                <w:szCs w:val="24"/>
              </w:rPr>
              <w:t>17/08/2021</w:t>
            </w:r>
          </w:p>
        </w:tc>
        <w:tc>
          <w:tcPr>
            <w:tcW w:w="3969" w:type="dxa"/>
          </w:tcPr>
          <w:p w14:paraId="295C3B91" w14:textId="77777777" w:rsidR="006D5F48" w:rsidRPr="006D5F48" w:rsidRDefault="006D5F48" w:rsidP="0094618B">
            <w:pPr>
              <w:jc w:val="both"/>
              <w:rPr>
                <w:rFonts w:ascii="Arial" w:hAnsi="Arial" w:cs="Arial"/>
                <w:sz w:val="24"/>
                <w:szCs w:val="24"/>
                <w:lang w:val="es-MX"/>
              </w:rPr>
            </w:pPr>
            <w:r w:rsidRPr="006D5F48">
              <w:rPr>
                <w:rFonts w:ascii="Arial" w:hAnsi="Arial" w:cs="Arial"/>
                <w:sz w:val="24"/>
                <w:szCs w:val="24"/>
                <w:lang w:val="es-MX"/>
              </w:rPr>
              <w:t>Nueve, diez, once y doce</w:t>
            </w:r>
          </w:p>
        </w:tc>
      </w:tr>
      <w:tr w:rsidR="006D5F48" w:rsidRPr="006D5F48" w14:paraId="4EAB870F" w14:textId="77777777" w:rsidTr="0094618B">
        <w:trPr>
          <w:jc w:val="center"/>
        </w:trPr>
        <w:tc>
          <w:tcPr>
            <w:tcW w:w="2547" w:type="dxa"/>
          </w:tcPr>
          <w:p w14:paraId="2C8548F1" w14:textId="77777777" w:rsidR="006D5F48" w:rsidRPr="006D5F48" w:rsidRDefault="006D5F48" w:rsidP="0094618B">
            <w:pPr>
              <w:jc w:val="both"/>
              <w:rPr>
                <w:rFonts w:ascii="Arial" w:hAnsi="Arial" w:cs="Arial"/>
                <w:sz w:val="24"/>
                <w:szCs w:val="24"/>
              </w:rPr>
            </w:pPr>
            <w:r w:rsidRPr="006D5F48">
              <w:rPr>
                <w:rFonts w:ascii="Arial" w:hAnsi="Arial" w:cs="Arial"/>
                <w:sz w:val="24"/>
                <w:szCs w:val="24"/>
              </w:rPr>
              <w:t>24/08/2021</w:t>
            </w:r>
          </w:p>
        </w:tc>
        <w:tc>
          <w:tcPr>
            <w:tcW w:w="3969" w:type="dxa"/>
          </w:tcPr>
          <w:p w14:paraId="104C0013" w14:textId="77777777" w:rsidR="006D5F48" w:rsidRPr="006D5F48" w:rsidRDefault="006D5F48" w:rsidP="0094618B">
            <w:pPr>
              <w:jc w:val="both"/>
              <w:rPr>
                <w:rFonts w:ascii="Arial" w:hAnsi="Arial" w:cs="Arial"/>
                <w:sz w:val="24"/>
                <w:szCs w:val="24"/>
              </w:rPr>
            </w:pPr>
            <w:r w:rsidRPr="006D5F48">
              <w:rPr>
                <w:rFonts w:ascii="Arial" w:hAnsi="Arial" w:cs="Arial"/>
                <w:sz w:val="24"/>
                <w:szCs w:val="24"/>
              </w:rPr>
              <w:t xml:space="preserve">Zona </w:t>
            </w:r>
            <w:proofErr w:type="spellStart"/>
            <w:r w:rsidRPr="006D5F48">
              <w:rPr>
                <w:rFonts w:ascii="Arial" w:hAnsi="Arial" w:cs="Arial"/>
                <w:sz w:val="24"/>
                <w:szCs w:val="24"/>
              </w:rPr>
              <w:t>uno</w:t>
            </w:r>
            <w:proofErr w:type="spellEnd"/>
            <w:r w:rsidRPr="006D5F48">
              <w:rPr>
                <w:rFonts w:ascii="Arial" w:hAnsi="Arial" w:cs="Arial"/>
                <w:sz w:val="24"/>
                <w:szCs w:val="24"/>
              </w:rPr>
              <w:t xml:space="preserve"> rural </w:t>
            </w:r>
          </w:p>
        </w:tc>
      </w:tr>
      <w:tr w:rsidR="006D5F48" w:rsidRPr="006D5F48" w14:paraId="3AFB8319" w14:textId="77777777" w:rsidTr="0094618B">
        <w:trPr>
          <w:jc w:val="center"/>
        </w:trPr>
        <w:tc>
          <w:tcPr>
            <w:tcW w:w="2547" w:type="dxa"/>
          </w:tcPr>
          <w:p w14:paraId="25692018" w14:textId="77777777" w:rsidR="006D5F48" w:rsidRPr="006D5F48" w:rsidRDefault="006D5F48" w:rsidP="0094618B">
            <w:pPr>
              <w:jc w:val="both"/>
              <w:rPr>
                <w:rFonts w:ascii="Arial" w:hAnsi="Arial" w:cs="Arial"/>
                <w:sz w:val="24"/>
                <w:szCs w:val="24"/>
              </w:rPr>
            </w:pPr>
            <w:r w:rsidRPr="006D5F48">
              <w:rPr>
                <w:rFonts w:ascii="Arial" w:hAnsi="Arial" w:cs="Arial"/>
                <w:sz w:val="24"/>
                <w:szCs w:val="24"/>
              </w:rPr>
              <w:t>31/08/2021</w:t>
            </w:r>
          </w:p>
        </w:tc>
        <w:tc>
          <w:tcPr>
            <w:tcW w:w="3969" w:type="dxa"/>
          </w:tcPr>
          <w:p w14:paraId="4D0103CC" w14:textId="77777777" w:rsidR="006D5F48" w:rsidRPr="006D5F48" w:rsidRDefault="006D5F48" w:rsidP="0094618B">
            <w:pPr>
              <w:jc w:val="both"/>
              <w:rPr>
                <w:rFonts w:ascii="Arial" w:hAnsi="Arial" w:cs="Arial"/>
                <w:sz w:val="24"/>
                <w:szCs w:val="24"/>
              </w:rPr>
            </w:pPr>
            <w:r w:rsidRPr="006D5F48">
              <w:rPr>
                <w:rFonts w:ascii="Arial" w:hAnsi="Arial" w:cs="Arial"/>
                <w:sz w:val="24"/>
                <w:szCs w:val="24"/>
              </w:rPr>
              <w:t xml:space="preserve">Zona dos rural </w:t>
            </w:r>
          </w:p>
        </w:tc>
      </w:tr>
    </w:tbl>
    <w:p w14:paraId="5DE135B0" w14:textId="77777777" w:rsidR="006D5F48" w:rsidRPr="006D5F48" w:rsidRDefault="006D5F48" w:rsidP="00733261">
      <w:pPr>
        <w:spacing w:after="0" w:line="240" w:lineRule="auto"/>
        <w:jc w:val="both"/>
        <w:rPr>
          <w:rFonts w:ascii="Arial" w:hAnsi="Arial" w:cs="Arial"/>
          <w:sz w:val="24"/>
          <w:szCs w:val="24"/>
          <w:lang w:val="es-MX"/>
        </w:rPr>
      </w:pPr>
    </w:p>
    <w:p w14:paraId="23D59873" w14:textId="77777777" w:rsidR="006D5F48" w:rsidRPr="006D5F48" w:rsidRDefault="006D5F48" w:rsidP="00733261">
      <w:pPr>
        <w:spacing w:after="0" w:line="240" w:lineRule="auto"/>
        <w:jc w:val="both"/>
        <w:rPr>
          <w:rFonts w:ascii="Arial" w:hAnsi="Arial" w:cs="Arial"/>
          <w:sz w:val="24"/>
          <w:szCs w:val="24"/>
          <w:lang w:val="es-MX"/>
        </w:rPr>
      </w:pPr>
      <w:r w:rsidRPr="006D5F48">
        <w:rPr>
          <w:rFonts w:ascii="Arial" w:hAnsi="Arial" w:cs="Arial"/>
          <w:sz w:val="24"/>
          <w:szCs w:val="24"/>
          <w:lang w:val="es-MX"/>
        </w:rPr>
        <w:t xml:space="preserve">Los organizadores entregarán previamente el enlace y datos de conexión a cada presidente de las Juntas de Acción Comunal (JAC). </w:t>
      </w:r>
    </w:p>
    <w:p w14:paraId="544642C0" w14:textId="77777777" w:rsidR="006D5F48" w:rsidRPr="006D5F48" w:rsidRDefault="006D5F48" w:rsidP="00733261">
      <w:pPr>
        <w:spacing w:after="0" w:line="240" w:lineRule="auto"/>
        <w:jc w:val="both"/>
        <w:rPr>
          <w:rFonts w:ascii="Arial" w:hAnsi="Arial" w:cs="Arial"/>
          <w:sz w:val="24"/>
          <w:szCs w:val="24"/>
          <w:lang w:val="es-MX"/>
        </w:rPr>
      </w:pPr>
      <w:r w:rsidRPr="006D5F48">
        <w:rPr>
          <w:rFonts w:ascii="Arial" w:hAnsi="Arial" w:cs="Arial"/>
          <w:sz w:val="24"/>
          <w:szCs w:val="24"/>
          <w:lang w:val="es-MX"/>
        </w:rPr>
        <w:t xml:space="preserve">La Alcaldía invita a los interesados a ponerse en contacto con su líder o lideresa para hacer parte de este proceso de formación con miras a los convenios solidarios que se cumplen entre las entidades territoriales y estas organizaciones.  </w:t>
      </w:r>
    </w:p>
    <w:p w14:paraId="5F4EB60B" w14:textId="76EF7E31" w:rsidR="00B764FF" w:rsidRPr="00B764FF" w:rsidRDefault="00B764FF" w:rsidP="006D5F48">
      <w:pPr>
        <w:spacing w:after="0" w:line="240" w:lineRule="auto"/>
        <w:jc w:val="center"/>
        <w:rPr>
          <w:rFonts w:ascii="Arial" w:hAnsi="Arial" w:cs="Arial"/>
          <w:sz w:val="24"/>
          <w:szCs w:val="24"/>
          <w:lang w:val="es-MX"/>
        </w:rPr>
      </w:pPr>
    </w:p>
    <w:sectPr w:rsidR="00B764FF" w:rsidRPr="00B764FF" w:rsidSect="009A2A16">
      <w:headerReference w:type="default" r:id="rId8"/>
      <w:footerReference w:type="default" r:id="rId9"/>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BCDCF" w14:textId="77777777" w:rsidR="00CA38B2" w:rsidRDefault="00CA38B2" w:rsidP="00EA597E">
      <w:pPr>
        <w:spacing w:after="0" w:line="240" w:lineRule="auto"/>
      </w:pPr>
      <w:r>
        <w:separator/>
      </w:r>
    </w:p>
  </w:endnote>
  <w:endnote w:type="continuationSeparator" w:id="0">
    <w:p w14:paraId="134AE3B1" w14:textId="77777777" w:rsidR="00CA38B2" w:rsidRDefault="00CA38B2" w:rsidP="00EA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96B92" w14:textId="028F9A3C" w:rsidR="007E5540" w:rsidRDefault="007E5540">
    <w:pPr>
      <w:pStyle w:val="Piedepgin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10F30" w14:textId="77777777" w:rsidR="00CA38B2" w:rsidRDefault="00CA38B2" w:rsidP="00EA597E">
      <w:pPr>
        <w:spacing w:after="0" w:line="240" w:lineRule="auto"/>
      </w:pPr>
      <w:r>
        <w:separator/>
      </w:r>
    </w:p>
  </w:footnote>
  <w:footnote w:type="continuationSeparator" w:id="0">
    <w:p w14:paraId="61AE63DF" w14:textId="77777777" w:rsidR="00CA38B2" w:rsidRDefault="00CA38B2" w:rsidP="00EA59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216FF" w14:textId="5A14FEAF" w:rsidR="00976C0D" w:rsidRDefault="00976C0D">
    <w:pPr>
      <w:pStyle w:val="Encabezado"/>
    </w:pPr>
    <w:r>
      <w:rPr>
        <w:noProof/>
        <w:lang w:eastAsia="es-CO"/>
      </w:rPr>
      <w:drawing>
        <wp:anchor distT="0" distB="0" distL="114300" distR="114300" simplePos="0" relativeHeight="251659264" behindDoc="1" locked="0" layoutInCell="1" allowOverlap="1" wp14:anchorId="0D9B0ABC" wp14:editId="6BDD2AAB">
          <wp:simplePos x="0" y="0"/>
          <wp:positionH relativeFrom="page">
            <wp:posOffset>-28575</wp:posOffset>
          </wp:positionH>
          <wp:positionV relativeFrom="paragraph">
            <wp:posOffset>-726440</wp:posOffset>
          </wp:positionV>
          <wp:extent cx="7991152" cy="103346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92411" cy="10336253"/>
                  </a:xfrm>
                  <a:prstGeom prst="rect">
                    <a:avLst/>
                  </a:prstGeom>
                </pic:spPr>
              </pic:pic>
            </a:graphicData>
          </a:graphic>
          <wp14:sizeRelH relativeFrom="page">
            <wp14:pctWidth>0</wp14:pctWidth>
          </wp14:sizeRelH>
          <wp14:sizeRelV relativeFrom="page">
            <wp14:pctHeight>0</wp14:pctHeight>
          </wp14:sizeRelV>
        </wp:anchor>
      </w:drawing>
    </w:r>
    <w:r w:rsidR="007E5540">
      <w:rPr>
        <w:noProof/>
        <w:lang w:eastAsia="es-C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50756C"/>
    <w:multiLevelType w:val="hybridMultilevel"/>
    <w:tmpl w:val="28AEF87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2ECB5AF1"/>
    <w:multiLevelType w:val="hybridMultilevel"/>
    <w:tmpl w:val="77B02824"/>
    <w:lvl w:ilvl="0" w:tplc="FF4A6DD2">
      <w:numFmt w:val="bullet"/>
      <w:lvlText w:val="•"/>
      <w:lvlJc w:val="left"/>
      <w:pPr>
        <w:ind w:left="720" w:hanging="360"/>
      </w:pPr>
      <w:rPr>
        <w:rFonts w:ascii="Century Gothic" w:eastAsia="Times New Roman" w:hAnsi="Century Gothic"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AA63CA"/>
    <w:multiLevelType w:val="hybridMultilevel"/>
    <w:tmpl w:val="95F668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34979"/>
    <w:multiLevelType w:val="hybridMultilevel"/>
    <w:tmpl w:val="E0665F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72E47618"/>
    <w:multiLevelType w:val="hybridMultilevel"/>
    <w:tmpl w:val="7E561D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9"/>
  </w:num>
  <w:num w:numId="4">
    <w:abstractNumId w:val="2"/>
  </w:num>
  <w:num w:numId="5">
    <w:abstractNumId w:val="7"/>
  </w:num>
  <w:num w:numId="6">
    <w:abstractNumId w:val="1"/>
  </w:num>
  <w:num w:numId="7">
    <w:abstractNumId w:val="15"/>
  </w:num>
  <w:num w:numId="8">
    <w:abstractNumId w:val="11"/>
  </w:num>
  <w:num w:numId="9">
    <w:abstractNumId w:val="13"/>
  </w:num>
  <w:num w:numId="10">
    <w:abstractNumId w:val="10"/>
  </w:num>
  <w:num w:numId="11">
    <w:abstractNumId w:val="5"/>
  </w:num>
  <w:num w:numId="12">
    <w:abstractNumId w:val="0"/>
  </w:num>
  <w:num w:numId="13">
    <w:abstractNumId w:val="12"/>
  </w:num>
  <w:num w:numId="14">
    <w:abstractNumId w:val="8"/>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AC8"/>
    <w:rsid w:val="000448D1"/>
    <w:rsid w:val="00046DEE"/>
    <w:rsid w:val="00075A9B"/>
    <w:rsid w:val="000C3FAD"/>
    <w:rsid w:val="000D29E4"/>
    <w:rsid w:val="001058B4"/>
    <w:rsid w:val="00107C88"/>
    <w:rsid w:val="001D76EE"/>
    <w:rsid w:val="001E2988"/>
    <w:rsid w:val="002255F0"/>
    <w:rsid w:val="002920B6"/>
    <w:rsid w:val="002A4120"/>
    <w:rsid w:val="002A482A"/>
    <w:rsid w:val="002B0720"/>
    <w:rsid w:val="002C0A5B"/>
    <w:rsid w:val="002D0645"/>
    <w:rsid w:val="002E68E1"/>
    <w:rsid w:val="002F6537"/>
    <w:rsid w:val="003A716C"/>
    <w:rsid w:val="003F2D8E"/>
    <w:rsid w:val="00441282"/>
    <w:rsid w:val="004554FD"/>
    <w:rsid w:val="0049073F"/>
    <w:rsid w:val="004B7F4D"/>
    <w:rsid w:val="004D37F0"/>
    <w:rsid w:val="004F1B84"/>
    <w:rsid w:val="004F4856"/>
    <w:rsid w:val="005033B7"/>
    <w:rsid w:val="00514FEC"/>
    <w:rsid w:val="005410AC"/>
    <w:rsid w:val="005902B6"/>
    <w:rsid w:val="00594279"/>
    <w:rsid w:val="005A5077"/>
    <w:rsid w:val="005A5405"/>
    <w:rsid w:val="005C63E9"/>
    <w:rsid w:val="005D785E"/>
    <w:rsid w:val="005E4E4F"/>
    <w:rsid w:val="005F2269"/>
    <w:rsid w:val="005F3B75"/>
    <w:rsid w:val="00607A23"/>
    <w:rsid w:val="00617AD1"/>
    <w:rsid w:val="00620265"/>
    <w:rsid w:val="00641AF2"/>
    <w:rsid w:val="00645E0D"/>
    <w:rsid w:val="006520B3"/>
    <w:rsid w:val="006C086A"/>
    <w:rsid w:val="006D5F48"/>
    <w:rsid w:val="00714B4C"/>
    <w:rsid w:val="00726CA2"/>
    <w:rsid w:val="00733261"/>
    <w:rsid w:val="00755C07"/>
    <w:rsid w:val="007773BD"/>
    <w:rsid w:val="007E5540"/>
    <w:rsid w:val="007E7912"/>
    <w:rsid w:val="00815FF6"/>
    <w:rsid w:val="00871757"/>
    <w:rsid w:val="008858E5"/>
    <w:rsid w:val="008A74D4"/>
    <w:rsid w:val="008B7466"/>
    <w:rsid w:val="008E176B"/>
    <w:rsid w:val="009112DF"/>
    <w:rsid w:val="009121B1"/>
    <w:rsid w:val="00912532"/>
    <w:rsid w:val="00923DA0"/>
    <w:rsid w:val="00942743"/>
    <w:rsid w:val="00950132"/>
    <w:rsid w:val="00957B07"/>
    <w:rsid w:val="00976C0D"/>
    <w:rsid w:val="00993F99"/>
    <w:rsid w:val="009953C2"/>
    <w:rsid w:val="009A2A16"/>
    <w:rsid w:val="009A5EEA"/>
    <w:rsid w:val="009D1208"/>
    <w:rsid w:val="009D4A4B"/>
    <w:rsid w:val="00A05B96"/>
    <w:rsid w:val="00A55678"/>
    <w:rsid w:val="00A57E67"/>
    <w:rsid w:val="00AF30E9"/>
    <w:rsid w:val="00B069CF"/>
    <w:rsid w:val="00B457C2"/>
    <w:rsid w:val="00B764FF"/>
    <w:rsid w:val="00B835F1"/>
    <w:rsid w:val="00B8421C"/>
    <w:rsid w:val="00BB119B"/>
    <w:rsid w:val="00BE13E3"/>
    <w:rsid w:val="00BE6B2B"/>
    <w:rsid w:val="00CA38B2"/>
    <w:rsid w:val="00CB6DC1"/>
    <w:rsid w:val="00CC7F63"/>
    <w:rsid w:val="00CE119D"/>
    <w:rsid w:val="00CE54B0"/>
    <w:rsid w:val="00CF746A"/>
    <w:rsid w:val="00D14E72"/>
    <w:rsid w:val="00D21063"/>
    <w:rsid w:val="00D62258"/>
    <w:rsid w:val="00DE6C98"/>
    <w:rsid w:val="00E0434A"/>
    <w:rsid w:val="00E271DA"/>
    <w:rsid w:val="00E80878"/>
    <w:rsid w:val="00E83CF4"/>
    <w:rsid w:val="00E84791"/>
    <w:rsid w:val="00E913FE"/>
    <w:rsid w:val="00EA3A8E"/>
    <w:rsid w:val="00EA597E"/>
    <w:rsid w:val="00EC637A"/>
    <w:rsid w:val="00EE5397"/>
    <w:rsid w:val="00F2213C"/>
    <w:rsid w:val="00F57EEE"/>
    <w:rsid w:val="00F9188F"/>
    <w:rsid w:val="00F9737D"/>
    <w:rsid w:val="00FA221C"/>
    <w:rsid w:val="00FE253C"/>
    <w:rsid w:val="00FE76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25377"/>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59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597E"/>
  </w:style>
  <w:style w:type="paragraph" w:styleId="Piedepgina">
    <w:name w:val="footer"/>
    <w:basedOn w:val="Normal"/>
    <w:link w:val="PiedepginaCar"/>
    <w:uiPriority w:val="99"/>
    <w:unhideWhenUsed/>
    <w:rsid w:val="00EA59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597E"/>
  </w:style>
  <w:style w:type="paragraph" w:styleId="Prrafodelista">
    <w:name w:val="List Paragraph"/>
    <w:basedOn w:val="Normal"/>
    <w:uiPriority w:val="34"/>
    <w:qFormat/>
    <w:rsid w:val="003A716C"/>
    <w:pPr>
      <w:ind w:left="720"/>
      <w:contextualSpacing/>
    </w:pPr>
    <w:rPr>
      <w:lang w:val="en-US"/>
    </w:rPr>
  </w:style>
  <w:style w:type="character" w:styleId="Hipervnculo">
    <w:name w:val="Hyperlink"/>
    <w:basedOn w:val="Fuentedeprrafopredeter"/>
    <w:uiPriority w:val="99"/>
    <w:unhideWhenUsed/>
    <w:rsid w:val="003A716C"/>
    <w:rPr>
      <w:color w:val="0563C1" w:themeColor="hyperlink"/>
      <w:u w:val="single"/>
    </w:rPr>
  </w:style>
  <w:style w:type="paragraph" w:styleId="Sinespaciado">
    <w:name w:val="No Spacing"/>
    <w:uiPriority w:val="1"/>
    <w:qFormat/>
    <w:rsid w:val="003A716C"/>
    <w:pPr>
      <w:spacing w:after="0" w:line="240" w:lineRule="auto"/>
    </w:pPr>
    <w:rPr>
      <w:lang w:val="en-US"/>
    </w:rPr>
  </w:style>
  <w:style w:type="paragraph" w:customStyle="1" w:styleId="ecxmsonormal">
    <w:name w:val="ecxmsonormal"/>
    <w:basedOn w:val="Normal"/>
    <w:rsid w:val="003A716C"/>
    <w:pPr>
      <w:spacing w:after="324" w:line="240" w:lineRule="auto"/>
    </w:pPr>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sid w:val="003A716C"/>
    <w:rPr>
      <w:rFonts w:ascii="Segoe UI" w:hAnsi="Segoe UI" w:cs="Segoe UI"/>
      <w:sz w:val="18"/>
      <w:szCs w:val="18"/>
      <w:lang w:val="en-US"/>
    </w:rPr>
  </w:style>
  <w:style w:type="paragraph" w:styleId="Textodeglobo">
    <w:name w:val="Balloon Text"/>
    <w:basedOn w:val="Normal"/>
    <w:link w:val="TextodegloboCar"/>
    <w:uiPriority w:val="99"/>
    <w:semiHidden/>
    <w:unhideWhenUsed/>
    <w:rsid w:val="003A716C"/>
    <w:pPr>
      <w:spacing w:after="0" w:line="240" w:lineRule="auto"/>
    </w:pPr>
    <w:rPr>
      <w:rFonts w:ascii="Segoe UI" w:hAnsi="Segoe UI" w:cs="Segoe UI"/>
      <w:sz w:val="18"/>
      <w:szCs w:val="18"/>
      <w:lang w:val="en-US"/>
    </w:rPr>
  </w:style>
  <w:style w:type="table" w:styleId="Tablaconcuadrcula">
    <w:name w:val="Table Grid"/>
    <w:basedOn w:val="Tablanormal"/>
    <w:uiPriority w:val="39"/>
    <w:rsid w:val="003A71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716C"/>
    <w:pPr>
      <w:autoSpaceDE w:val="0"/>
      <w:autoSpaceDN w:val="0"/>
      <w:adjustRightInd w:val="0"/>
      <w:spacing w:after="0" w:line="240" w:lineRule="auto"/>
    </w:pPr>
    <w:rPr>
      <w:rFonts w:ascii="Arial" w:hAnsi="Arial" w:cs="Arial"/>
      <w:color w:val="000000"/>
      <w:sz w:val="24"/>
      <w:szCs w:val="24"/>
      <w:lang w:val="en-US"/>
    </w:rPr>
  </w:style>
  <w:style w:type="paragraph" w:customStyle="1" w:styleId="msonormal0">
    <w:name w:val="msonormal"/>
    <w:basedOn w:val="Normal"/>
    <w:rsid w:val="003A716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xl65">
    <w:name w:val="xl65"/>
    <w:basedOn w:val="Normal"/>
    <w:rsid w:val="003A716C"/>
    <w:pPr>
      <w:pBdr>
        <w:top w:val="single" w:sz="4" w:space="0" w:color="auto"/>
        <w:left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Tahoma" w:eastAsia="Times New Roman" w:hAnsi="Tahoma" w:cs="Tahoma"/>
      <w:b/>
      <w:bCs/>
      <w:color w:val="FFFFFF"/>
      <w:sz w:val="16"/>
      <w:szCs w:val="16"/>
      <w:lang w:eastAsia="es-ES_tradnl"/>
    </w:rPr>
  </w:style>
  <w:style w:type="paragraph" w:customStyle="1" w:styleId="xl66">
    <w:name w:val="xl66"/>
    <w:basedOn w:val="Normal"/>
    <w:rsid w:val="003A716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_tradnl"/>
    </w:rPr>
  </w:style>
  <w:style w:type="paragraph" w:customStyle="1" w:styleId="xl67">
    <w:name w:val="xl67"/>
    <w:basedOn w:val="Normal"/>
    <w:rsid w:val="003A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824237">
      <w:bodyDiv w:val="1"/>
      <w:marLeft w:val="0"/>
      <w:marRight w:val="0"/>
      <w:marTop w:val="0"/>
      <w:marBottom w:val="0"/>
      <w:divBdr>
        <w:top w:val="none" w:sz="0" w:space="0" w:color="auto"/>
        <w:left w:val="none" w:sz="0" w:space="0" w:color="auto"/>
        <w:bottom w:val="none" w:sz="0" w:space="0" w:color="auto"/>
        <w:right w:val="none" w:sz="0" w:space="0" w:color="auto"/>
      </w:divBdr>
      <w:divsChild>
        <w:div w:id="139545622">
          <w:marLeft w:val="0"/>
          <w:marRight w:val="0"/>
          <w:marTop w:val="0"/>
          <w:marBottom w:val="0"/>
          <w:divBdr>
            <w:top w:val="none" w:sz="0" w:space="0" w:color="auto"/>
            <w:left w:val="none" w:sz="0" w:space="0" w:color="auto"/>
            <w:bottom w:val="none" w:sz="0" w:space="0" w:color="auto"/>
            <w:right w:val="none" w:sz="0" w:space="0" w:color="auto"/>
          </w:divBdr>
          <w:divsChild>
            <w:div w:id="659387694">
              <w:marLeft w:val="0"/>
              <w:marRight w:val="0"/>
              <w:marTop w:val="0"/>
              <w:marBottom w:val="0"/>
              <w:divBdr>
                <w:top w:val="none" w:sz="0" w:space="0" w:color="auto"/>
                <w:left w:val="none" w:sz="0" w:space="0" w:color="auto"/>
                <w:bottom w:val="none" w:sz="0" w:space="0" w:color="auto"/>
                <w:right w:val="none" w:sz="0" w:space="0" w:color="auto"/>
              </w:divBdr>
              <w:divsChild>
                <w:div w:id="2038696962">
                  <w:marLeft w:val="0"/>
                  <w:marRight w:val="0"/>
                  <w:marTop w:val="0"/>
                  <w:marBottom w:val="0"/>
                  <w:divBdr>
                    <w:top w:val="none" w:sz="0" w:space="0" w:color="auto"/>
                    <w:left w:val="none" w:sz="0" w:space="0" w:color="auto"/>
                    <w:bottom w:val="none" w:sz="0" w:space="0" w:color="auto"/>
                    <w:right w:val="none" w:sz="0" w:space="0" w:color="auto"/>
                  </w:divBdr>
                  <w:divsChild>
                    <w:div w:id="1323314863">
                      <w:marLeft w:val="0"/>
                      <w:marRight w:val="0"/>
                      <w:marTop w:val="0"/>
                      <w:marBottom w:val="450"/>
                      <w:divBdr>
                        <w:top w:val="none" w:sz="0" w:space="0" w:color="auto"/>
                        <w:left w:val="none" w:sz="0" w:space="0" w:color="auto"/>
                        <w:bottom w:val="none" w:sz="0" w:space="0" w:color="auto"/>
                        <w:right w:val="none" w:sz="0" w:space="0" w:color="auto"/>
                      </w:divBdr>
                      <w:divsChild>
                        <w:div w:id="513768442">
                          <w:marLeft w:val="0"/>
                          <w:marRight w:val="0"/>
                          <w:marTop w:val="0"/>
                          <w:marBottom w:val="0"/>
                          <w:divBdr>
                            <w:top w:val="none" w:sz="0" w:space="0" w:color="auto"/>
                            <w:left w:val="none" w:sz="0" w:space="0" w:color="auto"/>
                            <w:bottom w:val="none" w:sz="0" w:space="0" w:color="auto"/>
                            <w:right w:val="none" w:sz="0" w:space="0" w:color="auto"/>
                          </w:divBdr>
                          <w:divsChild>
                            <w:div w:id="136737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330841">
      <w:bodyDiv w:val="1"/>
      <w:marLeft w:val="0"/>
      <w:marRight w:val="0"/>
      <w:marTop w:val="0"/>
      <w:marBottom w:val="0"/>
      <w:divBdr>
        <w:top w:val="none" w:sz="0" w:space="0" w:color="auto"/>
        <w:left w:val="none" w:sz="0" w:space="0" w:color="auto"/>
        <w:bottom w:val="none" w:sz="0" w:space="0" w:color="auto"/>
        <w:right w:val="none" w:sz="0" w:space="0" w:color="auto"/>
      </w:divBdr>
      <w:divsChild>
        <w:div w:id="514462008">
          <w:marLeft w:val="0"/>
          <w:marRight w:val="0"/>
          <w:marTop w:val="0"/>
          <w:marBottom w:val="0"/>
          <w:divBdr>
            <w:top w:val="none" w:sz="0" w:space="0" w:color="auto"/>
            <w:left w:val="none" w:sz="0" w:space="0" w:color="auto"/>
            <w:bottom w:val="none" w:sz="0" w:space="0" w:color="auto"/>
            <w:right w:val="none" w:sz="0" w:space="0" w:color="auto"/>
          </w:divBdr>
        </w:div>
      </w:divsChild>
    </w:div>
    <w:div w:id="931011187">
      <w:bodyDiv w:val="1"/>
      <w:marLeft w:val="0"/>
      <w:marRight w:val="0"/>
      <w:marTop w:val="0"/>
      <w:marBottom w:val="0"/>
      <w:divBdr>
        <w:top w:val="none" w:sz="0" w:space="0" w:color="auto"/>
        <w:left w:val="none" w:sz="0" w:space="0" w:color="auto"/>
        <w:bottom w:val="none" w:sz="0" w:space="0" w:color="auto"/>
        <w:right w:val="none" w:sz="0" w:space="0" w:color="auto"/>
      </w:divBdr>
      <w:divsChild>
        <w:div w:id="950356185">
          <w:marLeft w:val="0"/>
          <w:marRight w:val="0"/>
          <w:marTop w:val="0"/>
          <w:marBottom w:val="0"/>
          <w:divBdr>
            <w:top w:val="none" w:sz="0" w:space="0" w:color="auto"/>
            <w:left w:val="none" w:sz="0" w:space="0" w:color="auto"/>
            <w:bottom w:val="none" w:sz="0" w:space="0" w:color="auto"/>
            <w:right w:val="none" w:sz="0" w:space="0" w:color="auto"/>
          </w:divBdr>
        </w:div>
      </w:divsChild>
    </w:div>
    <w:div w:id="1160389617">
      <w:bodyDiv w:val="1"/>
      <w:marLeft w:val="0"/>
      <w:marRight w:val="0"/>
      <w:marTop w:val="0"/>
      <w:marBottom w:val="0"/>
      <w:divBdr>
        <w:top w:val="none" w:sz="0" w:space="0" w:color="auto"/>
        <w:left w:val="none" w:sz="0" w:space="0" w:color="auto"/>
        <w:bottom w:val="none" w:sz="0" w:space="0" w:color="auto"/>
        <w:right w:val="none" w:sz="0" w:space="0" w:color="auto"/>
      </w:divBdr>
    </w:div>
    <w:div w:id="1313027528">
      <w:bodyDiv w:val="1"/>
      <w:marLeft w:val="0"/>
      <w:marRight w:val="0"/>
      <w:marTop w:val="0"/>
      <w:marBottom w:val="0"/>
      <w:divBdr>
        <w:top w:val="none" w:sz="0" w:space="0" w:color="auto"/>
        <w:left w:val="none" w:sz="0" w:space="0" w:color="auto"/>
        <w:bottom w:val="none" w:sz="0" w:space="0" w:color="auto"/>
        <w:right w:val="none" w:sz="0" w:space="0" w:color="auto"/>
      </w:divBdr>
    </w:div>
    <w:div w:id="1380740154">
      <w:bodyDiv w:val="1"/>
      <w:marLeft w:val="0"/>
      <w:marRight w:val="0"/>
      <w:marTop w:val="0"/>
      <w:marBottom w:val="0"/>
      <w:divBdr>
        <w:top w:val="none" w:sz="0" w:space="0" w:color="auto"/>
        <w:left w:val="none" w:sz="0" w:space="0" w:color="auto"/>
        <w:bottom w:val="none" w:sz="0" w:space="0" w:color="auto"/>
        <w:right w:val="none" w:sz="0" w:space="0" w:color="auto"/>
      </w:divBdr>
    </w:div>
    <w:div w:id="1726683613">
      <w:bodyDiv w:val="1"/>
      <w:marLeft w:val="0"/>
      <w:marRight w:val="0"/>
      <w:marTop w:val="0"/>
      <w:marBottom w:val="0"/>
      <w:divBdr>
        <w:top w:val="none" w:sz="0" w:space="0" w:color="auto"/>
        <w:left w:val="none" w:sz="0" w:space="0" w:color="auto"/>
        <w:bottom w:val="none" w:sz="0" w:space="0" w:color="auto"/>
        <w:right w:val="none" w:sz="0" w:space="0" w:color="auto"/>
      </w:divBdr>
    </w:div>
    <w:div w:id="1996374617">
      <w:bodyDiv w:val="1"/>
      <w:marLeft w:val="0"/>
      <w:marRight w:val="0"/>
      <w:marTop w:val="0"/>
      <w:marBottom w:val="0"/>
      <w:divBdr>
        <w:top w:val="none" w:sz="0" w:space="0" w:color="auto"/>
        <w:left w:val="none" w:sz="0" w:space="0" w:color="auto"/>
        <w:bottom w:val="none" w:sz="0" w:space="0" w:color="auto"/>
        <w:right w:val="none" w:sz="0" w:space="0" w:color="auto"/>
      </w:divBdr>
      <w:divsChild>
        <w:div w:id="35660305">
          <w:marLeft w:val="0"/>
          <w:marRight w:val="0"/>
          <w:marTop w:val="0"/>
          <w:marBottom w:val="0"/>
          <w:divBdr>
            <w:top w:val="none" w:sz="0" w:space="0" w:color="auto"/>
            <w:left w:val="none" w:sz="0" w:space="0" w:color="auto"/>
            <w:bottom w:val="none" w:sz="0" w:space="0" w:color="auto"/>
            <w:right w:val="none" w:sz="0" w:space="0" w:color="auto"/>
          </w:divBdr>
        </w:div>
        <w:div w:id="1817794431">
          <w:marLeft w:val="0"/>
          <w:marRight w:val="0"/>
          <w:marTop w:val="0"/>
          <w:marBottom w:val="0"/>
          <w:divBdr>
            <w:top w:val="none" w:sz="0" w:space="0" w:color="auto"/>
            <w:left w:val="none" w:sz="0" w:space="0" w:color="auto"/>
            <w:bottom w:val="none" w:sz="0" w:space="0" w:color="auto"/>
            <w:right w:val="none" w:sz="0" w:space="0" w:color="auto"/>
          </w:divBdr>
        </w:div>
        <w:div w:id="964777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1F90A-7739-4F4B-9999-F4194513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1216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5</cp:revision>
  <cp:lastPrinted>2021-08-03T02:28:00Z</cp:lastPrinted>
  <dcterms:created xsi:type="dcterms:W3CDTF">2021-08-03T02:27:00Z</dcterms:created>
  <dcterms:modified xsi:type="dcterms:W3CDTF">2021-08-03T02:29:00Z</dcterms:modified>
</cp:coreProperties>
</file>