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DB2" w14:textId="7B4FD33C" w:rsidR="0049073F" w:rsidRPr="00082491" w:rsidRDefault="0049073F" w:rsidP="0049073F">
      <w:pPr>
        <w:rPr>
          <w:rFonts w:ascii="Arial" w:hAnsi="Arial" w:cs="Arial"/>
          <w:sz w:val="24"/>
          <w:szCs w:val="24"/>
        </w:rPr>
      </w:pPr>
    </w:p>
    <w:p w14:paraId="0CB5C398" w14:textId="04AD1E4F" w:rsidR="00FE3A52" w:rsidRPr="00492EA5" w:rsidRDefault="00EA597E" w:rsidP="00FE3A52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082491">
        <w:rPr>
          <w:rFonts w:ascii="Arial" w:hAnsi="Arial" w:cs="Arial"/>
          <w:color w:val="FFFFFF" w:themeColor="background1"/>
          <w:sz w:val="24"/>
          <w:szCs w:val="24"/>
        </w:rPr>
        <w:t xml:space="preserve">    </w:t>
      </w:r>
      <w:r w:rsidR="009A5163">
        <w:rPr>
          <w:rFonts w:ascii="Arial" w:hAnsi="Arial" w:cs="Arial"/>
          <w:color w:val="FFFFFF" w:themeColor="background1"/>
          <w:sz w:val="24"/>
          <w:szCs w:val="24"/>
        </w:rPr>
        <w:t xml:space="preserve">                    </w:t>
      </w:r>
      <w:r w:rsidRPr="00082491">
        <w:rPr>
          <w:rFonts w:ascii="Arial" w:hAnsi="Arial" w:cs="Arial"/>
          <w:color w:val="FFFFFF" w:themeColor="background1"/>
          <w:sz w:val="24"/>
          <w:szCs w:val="24"/>
        </w:rPr>
        <w:t xml:space="preserve">  </w:t>
      </w:r>
      <w:r w:rsidR="007773BD" w:rsidRPr="00492EA5">
        <w:rPr>
          <w:rFonts w:cstheme="minorHAnsi"/>
          <w:b/>
          <w:color w:val="FFFFFF" w:themeColor="background1"/>
          <w:sz w:val="20"/>
          <w:szCs w:val="20"/>
        </w:rPr>
        <w:t>No.</w:t>
      </w:r>
      <w:r w:rsidR="00492EA5">
        <w:rPr>
          <w:rFonts w:cstheme="minorHAnsi"/>
          <w:b/>
          <w:color w:val="FFFFFF" w:themeColor="background1"/>
          <w:sz w:val="20"/>
          <w:szCs w:val="20"/>
        </w:rPr>
        <w:t xml:space="preserve"> 345</w:t>
      </w:r>
      <w:r w:rsidR="00FE3A52" w:rsidRPr="00492EA5"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</w:p>
    <w:p w14:paraId="1C80797D" w14:textId="51B821AF" w:rsidR="003A716C" w:rsidRPr="00436ABE" w:rsidRDefault="00FE3A52" w:rsidP="00685FA6">
      <w:pPr>
        <w:ind w:left="6372"/>
        <w:rPr>
          <w:rFonts w:cstheme="minorHAnsi"/>
          <w:b/>
          <w:color w:val="44546A" w:themeColor="text2"/>
          <w:sz w:val="20"/>
          <w:szCs w:val="20"/>
        </w:rPr>
      </w:pPr>
      <w:r w:rsidRPr="00436ABE">
        <w:rPr>
          <w:rFonts w:cstheme="minorHAnsi"/>
          <w:b/>
          <w:color w:val="44546A" w:themeColor="text2"/>
          <w:sz w:val="20"/>
          <w:szCs w:val="20"/>
        </w:rPr>
        <w:t xml:space="preserve">     </w:t>
      </w:r>
      <w:r w:rsidR="00492EA5" w:rsidRPr="00436ABE">
        <w:rPr>
          <w:rFonts w:cstheme="minorHAnsi"/>
          <w:b/>
          <w:color w:val="44546A" w:themeColor="text2"/>
          <w:sz w:val="20"/>
          <w:szCs w:val="20"/>
        </w:rPr>
        <w:t xml:space="preserve">      </w:t>
      </w:r>
      <w:r w:rsidR="00436ABE">
        <w:rPr>
          <w:rFonts w:cstheme="minorHAnsi"/>
          <w:b/>
          <w:color w:val="44546A" w:themeColor="text2"/>
          <w:sz w:val="20"/>
          <w:szCs w:val="20"/>
        </w:rPr>
        <w:t xml:space="preserve">          </w:t>
      </w:r>
      <w:r w:rsidR="00492EA5" w:rsidRPr="00436ABE">
        <w:rPr>
          <w:rFonts w:cstheme="minorHAnsi"/>
          <w:b/>
          <w:color w:val="44546A" w:themeColor="text2"/>
          <w:sz w:val="20"/>
          <w:szCs w:val="20"/>
        </w:rPr>
        <w:t xml:space="preserve"> </w:t>
      </w:r>
      <w:r w:rsidR="00B27360">
        <w:rPr>
          <w:rFonts w:cstheme="minorHAnsi"/>
          <w:b/>
          <w:color w:val="44546A" w:themeColor="text2"/>
          <w:sz w:val="20"/>
          <w:szCs w:val="20"/>
        </w:rPr>
        <w:t>6</w:t>
      </w:r>
      <w:bookmarkStart w:id="0" w:name="_GoBack"/>
      <w:bookmarkEnd w:id="0"/>
      <w:r w:rsidR="009A5163" w:rsidRPr="00436ABE">
        <w:rPr>
          <w:rFonts w:cstheme="minorHAnsi"/>
          <w:b/>
          <w:color w:val="44546A" w:themeColor="text2"/>
          <w:sz w:val="20"/>
          <w:szCs w:val="20"/>
        </w:rPr>
        <w:t xml:space="preserve"> </w:t>
      </w:r>
      <w:r w:rsidRPr="00436ABE">
        <w:rPr>
          <w:rFonts w:cstheme="minorHAnsi"/>
          <w:b/>
          <w:color w:val="44546A" w:themeColor="text2"/>
          <w:sz w:val="20"/>
          <w:szCs w:val="20"/>
        </w:rPr>
        <w:t xml:space="preserve">de </w:t>
      </w:r>
      <w:r w:rsidR="00436ABE">
        <w:rPr>
          <w:rFonts w:cstheme="minorHAnsi"/>
          <w:b/>
          <w:color w:val="44546A" w:themeColor="text2"/>
          <w:sz w:val="20"/>
          <w:szCs w:val="20"/>
        </w:rPr>
        <w:t>a</w:t>
      </w:r>
      <w:r w:rsidR="00685FA6" w:rsidRPr="00436ABE">
        <w:rPr>
          <w:rFonts w:cstheme="minorHAnsi"/>
          <w:b/>
          <w:color w:val="44546A" w:themeColor="text2"/>
          <w:sz w:val="20"/>
          <w:szCs w:val="20"/>
        </w:rPr>
        <w:t>gosto</w:t>
      </w:r>
      <w:r w:rsidR="00436ABE">
        <w:rPr>
          <w:rFonts w:cstheme="minorHAnsi"/>
          <w:b/>
          <w:color w:val="44546A" w:themeColor="text2"/>
          <w:sz w:val="20"/>
          <w:szCs w:val="20"/>
        </w:rPr>
        <w:t xml:space="preserve"> 2021</w:t>
      </w:r>
    </w:p>
    <w:p w14:paraId="6928662D" w14:textId="4DE4A895" w:rsidR="00685FA6" w:rsidRDefault="00685FA6" w:rsidP="00685FA6">
      <w:pPr>
        <w:ind w:left="6372"/>
        <w:rPr>
          <w:rFonts w:ascii="Arial" w:hAnsi="Arial" w:cs="Arial"/>
          <w:sz w:val="24"/>
          <w:szCs w:val="24"/>
        </w:rPr>
      </w:pPr>
    </w:p>
    <w:p w14:paraId="157D6C73" w14:textId="07B647E1" w:rsidR="00685FA6" w:rsidRDefault="00685FA6" w:rsidP="00685FA6">
      <w:pPr>
        <w:ind w:left="6372"/>
        <w:rPr>
          <w:rFonts w:ascii="Arial" w:hAnsi="Arial" w:cs="Arial"/>
          <w:sz w:val="24"/>
          <w:szCs w:val="24"/>
        </w:rPr>
      </w:pPr>
    </w:p>
    <w:p w14:paraId="31809B46" w14:textId="77777777" w:rsidR="00685FA6" w:rsidRDefault="00685FA6" w:rsidP="00685FA6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LA ALCALDÍA INFORMA QUE A PARTIR DEL </w:t>
      </w:r>
      <w:r>
        <w:rPr>
          <w:rFonts w:ascii="Arial" w:hAnsi="Arial" w:cs="Arial"/>
          <w:b/>
          <w:sz w:val="24"/>
          <w:szCs w:val="24"/>
          <w:lang w:val="es-MX"/>
        </w:rPr>
        <w:t>29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>
        <w:rPr>
          <w:rFonts w:ascii="Arial" w:hAnsi="Arial" w:cs="Arial"/>
          <w:b/>
          <w:sz w:val="24"/>
          <w:szCs w:val="24"/>
          <w:lang w:val="es-MX"/>
        </w:rPr>
        <w:t xml:space="preserve">JULIO 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HASTA EL </w:t>
      </w:r>
      <w:r>
        <w:rPr>
          <w:rFonts w:ascii="Arial" w:hAnsi="Arial" w:cs="Arial"/>
          <w:b/>
          <w:sz w:val="24"/>
          <w:szCs w:val="24"/>
          <w:lang w:val="es-MX"/>
        </w:rPr>
        <w:t>12 DE AGOSTO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2021</w:t>
      </w:r>
      <w:r>
        <w:rPr>
          <w:rFonts w:ascii="Arial" w:hAnsi="Arial" w:cs="Arial"/>
          <w:b/>
          <w:sz w:val="24"/>
          <w:szCs w:val="24"/>
          <w:lang w:val="es-MX"/>
        </w:rPr>
        <w:t>, SE REALIZARÁ EL PAGO</w:t>
      </w:r>
      <w:r w:rsidRPr="008371EB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  <w:lang w:val="es-MX"/>
        </w:rPr>
        <w:t>D</w:t>
      </w:r>
      <w:r w:rsidRPr="008371EB">
        <w:rPr>
          <w:rFonts w:ascii="Arial" w:hAnsi="Arial" w:cs="Arial"/>
          <w:b/>
          <w:sz w:val="24"/>
          <w:szCs w:val="24"/>
          <w:lang w:val="es-MX"/>
        </w:rPr>
        <w:t>EL SUBSIDIO ECONÓMICO A BENEFICIARIOS DEL PROGRAMA COLOMBIA MAYOR</w:t>
      </w:r>
    </w:p>
    <w:p w14:paraId="2DD19CE7" w14:textId="77777777" w:rsidR="00685FA6" w:rsidRPr="00BF5449" w:rsidRDefault="00685FA6" w:rsidP="00685FA6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BF5449">
        <w:rPr>
          <w:rFonts w:ascii="Arial" w:hAnsi="Arial" w:cs="Arial"/>
          <w:bCs/>
          <w:sz w:val="24"/>
          <w:szCs w:val="24"/>
          <w:lang w:val="es-MX"/>
        </w:rPr>
        <w:t xml:space="preserve">De acuerdo con las directrices impartidas por Prosperidad Social, </w:t>
      </w:r>
      <w:r>
        <w:rPr>
          <w:rFonts w:ascii="Arial" w:hAnsi="Arial" w:cs="Arial"/>
          <w:bCs/>
          <w:sz w:val="24"/>
          <w:szCs w:val="24"/>
          <w:lang w:val="es-MX"/>
        </w:rPr>
        <w:t>La</w:t>
      </w:r>
      <w:r w:rsidRPr="00BF5449">
        <w:rPr>
          <w:rFonts w:ascii="Arial" w:hAnsi="Arial" w:cs="Arial"/>
          <w:bCs/>
          <w:sz w:val="24"/>
          <w:szCs w:val="24"/>
          <w:lang w:val="es-MX"/>
        </w:rPr>
        <w:t xml:space="preserve"> Alcaldía de Pasto a través de </w:t>
      </w:r>
      <w:r>
        <w:rPr>
          <w:rFonts w:ascii="Arial" w:hAnsi="Arial" w:cs="Arial"/>
          <w:bCs/>
          <w:sz w:val="24"/>
          <w:szCs w:val="24"/>
          <w:lang w:val="es-MX"/>
        </w:rPr>
        <w:t>L</w:t>
      </w:r>
      <w:r w:rsidRPr="00BF5449">
        <w:rPr>
          <w:rFonts w:ascii="Arial" w:hAnsi="Arial" w:cs="Arial"/>
          <w:bCs/>
          <w:sz w:val="24"/>
          <w:szCs w:val="24"/>
          <w:lang w:val="es-MX"/>
        </w:rPr>
        <w:t>a Secretaría de Bienestar Social, informa que se cancelará la nómina del mes de Julio a 15.838 personas mayores.</w:t>
      </w:r>
    </w:p>
    <w:p w14:paraId="254A55B8" w14:textId="0B93F712" w:rsidR="00685FA6" w:rsidRPr="00685FA6" w:rsidRDefault="00685FA6" w:rsidP="00685F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</w:rPr>
      </w:pPr>
      <w:r w:rsidRPr="00BF5449">
        <w:rPr>
          <w:rFonts w:ascii="Arial" w:hAnsi="Arial" w:cs="Arial"/>
          <w:bCs/>
          <w:color w:val="000000" w:themeColor="text1"/>
        </w:rPr>
        <w:t xml:space="preserve">Cabe mencionar que el </w:t>
      </w:r>
      <w:r>
        <w:rPr>
          <w:rFonts w:ascii="Arial" w:hAnsi="Arial" w:cs="Arial"/>
          <w:bCs/>
          <w:color w:val="000000" w:themeColor="text1"/>
        </w:rPr>
        <w:t>g</w:t>
      </w:r>
      <w:r w:rsidRPr="00BF5449">
        <w:rPr>
          <w:rFonts w:ascii="Arial" w:hAnsi="Arial" w:cs="Arial"/>
          <w:bCs/>
          <w:color w:val="000000" w:themeColor="text1"/>
        </w:rPr>
        <w:t xml:space="preserve">obierno </w:t>
      </w:r>
      <w:r>
        <w:rPr>
          <w:rFonts w:ascii="Arial" w:hAnsi="Arial" w:cs="Arial"/>
          <w:bCs/>
          <w:color w:val="000000" w:themeColor="text1"/>
        </w:rPr>
        <w:t>n</w:t>
      </w:r>
      <w:r w:rsidRPr="00BF5449">
        <w:rPr>
          <w:rFonts w:ascii="Arial" w:hAnsi="Arial" w:cs="Arial"/>
          <w:bCs/>
          <w:color w:val="000000" w:themeColor="text1"/>
        </w:rPr>
        <w:t>acional unificó el valor del subsidio mensual del Programa Colombia Mayor, aclarando que los ochenta mil pesos ($80.000) adicionales autorizados por la emergencia Covid 19, se pagaron hasta junio 2021, a</w:t>
      </w:r>
      <w:r w:rsidRPr="00BF5449">
        <w:rPr>
          <w:rFonts w:ascii="Arial" w:hAnsi="Arial" w:cs="Arial"/>
          <w:bCs/>
          <w:color w:val="000000" w:themeColor="text1"/>
          <w:bdr w:val="none" w:sz="0" w:space="0" w:color="auto" w:frame="1"/>
        </w:rPr>
        <w:t xml:space="preserve"> partir de la nómina de julio de 2021, cada beneficiario recibirá $ 80.000 mil pesos, correspondientes a la transferencia ordinaria, sin el incentivo monetario acostumbrado.</w:t>
      </w:r>
    </w:p>
    <w:p w14:paraId="2FC7399A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483AD0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PARA LA ZONA URBANA DE PASTO </w:t>
      </w:r>
    </w:p>
    <w:p w14:paraId="08F9A6E9" w14:textId="77777777" w:rsidR="00685FA6" w:rsidRPr="00483AD0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6C84E393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483AD0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SE DISPONEN MÁS DE 106 PUNTOS DE PAGO </w:t>
      </w:r>
    </w:p>
    <w:p w14:paraId="411B81AD" w14:textId="77777777" w:rsidR="00685FA6" w:rsidRPr="00483AD0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574AACAD" w14:textId="77777777" w:rsidR="00685FA6" w:rsidRPr="00483AD0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83AD0">
        <w:rPr>
          <w:rFonts w:ascii="Arial" w:hAnsi="Arial" w:cs="Arial"/>
          <w:sz w:val="24"/>
          <w:szCs w:val="24"/>
          <w:lang w:val="es-MX"/>
        </w:rPr>
        <w:t xml:space="preserve">Los beneficiarios que deben acercarse a cualquier punto de pago </w:t>
      </w:r>
      <w:r w:rsidRPr="00BF5449">
        <w:rPr>
          <w:rFonts w:ascii="Arial" w:hAnsi="Arial" w:cs="Arial"/>
          <w:bCs/>
          <w:sz w:val="24"/>
          <w:szCs w:val="24"/>
          <w:lang w:val="es-MX"/>
        </w:rPr>
        <w:t>SuperGiros</w:t>
      </w:r>
      <w:r w:rsidRPr="00483AD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483AD0">
        <w:rPr>
          <w:rFonts w:ascii="Arial" w:hAnsi="Arial" w:cs="Arial"/>
          <w:sz w:val="24"/>
          <w:szCs w:val="24"/>
          <w:lang w:val="es-MX"/>
        </w:rPr>
        <w:t>para retirar este incentivo</w:t>
      </w:r>
      <w:r>
        <w:rPr>
          <w:rFonts w:ascii="Arial" w:hAnsi="Arial" w:cs="Arial"/>
          <w:sz w:val="24"/>
          <w:szCs w:val="24"/>
          <w:lang w:val="es-MX"/>
        </w:rPr>
        <w:t xml:space="preserve">, seleccionando el más cercano a su domicilio, de acuerdo al pico y cédula establecido por la entidad pagadora.  </w:t>
      </w:r>
    </w:p>
    <w:p w14:paraId="66CF5917" w14:textId="77777777" w:rsidR="00685FA6" w:rsidRPr="00B154E4" w:rsidRDefault="00685FA6" w:rsidP="00685FA6">
      <w:pPr>
        <w:spacing w:line="252" w:lineRule="auto"/>
        <w:jc w:val="both"/>
        <w:rPr>
          <w:rFonts w:ascii="Arial" w:hAnsi="Arial" w:cs="Arial"/>
          <w:i/>
          <w:iCs/>
          <w:sz w:val="24"/>
          <w:szCs w:val="24"/>
          <w:lang w:val="es-MX"/>
        </w:rPr>
      </w:pPr>
      <w:r w:rsidRPr="00B154E4">
        <w:rPr>
          <w:rFonts w:ascii="Arial" w:hAnsi="Arial" w:cs="Arial"/>
          <w:i/>
          <w:iCs/>
          <w:sz w:val="24"/>
          <w:szCs w:val="24"/>
          <w:lang w:val="es-MX"/>
        </w:rPr>
        <w:t xml:space="preserve">Tenga en cuenta las siguientes recomendaciones: </w:t>
      </w:r>
    </w:p>
    <w:p w14:paraId="3B99A4F1" w14:textId="77777777" w:rsidR="00685FA6" w:rsidRPr="00483AD0" w:rsidRDefault="00685FA6" w:rsidP="00685FA6">
      <w:pPr>
        <w:pStyle w:val="Prrafodelista"/>
        <w:numPr>
          <w:ilvl w:val="0"/>
          <w:numId w:val="35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Para consultar cualquier inquietud comunicarse a las siguientes líneas telefónicas habilitadas por </w:t>
      </w:r>
      <w:r>
        <w:rPr>
          <w:rFonts w:ascii="Arial" w:hAnsi="Arial" w:cs="Arial"/>
          <w:color w:val="000000" w:themeColor="text1"/>
          <w:sz w:val="24"/>
          <w:szCs w:val="24"/>
          <w:lang w:val="es-ES_tradnl"/>
        </w:rPr>
        <w:t>L</w:t>
      </w:r>
      <w:r w:rsidRPr="00483AD0">
        <w:rPr>
          <w:rFonts w:ascii="Arial" w:hAnsi="Arial" w:cs="Arial"/>
          <w:color w:val="000000" w:themeColor="text1"/>
          <w:sz w:val="24"/>
          <w:szCs w:val="24"/>
          <w:lang w:val="es-ES_tradnl"/>
        </w:rPr>
        <w:t>a Secretaría de Bienestar Social, de lunes a viernes a partir de las 8:00 a.m. a 4:00 p.m.</w:t>
      </w:r>
    </w:p>
    <w:p w14:paraId="1059865F" w14:textId="77777777" w:rsidR="00685FA6" w:rsidRPr="00483AD0" w:rsidRDefault="00685FA6" w:rsidP="00685FA6">
      <w:pPr>
        <w:pStyle w:val="Prrafodelista"/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5584B5AA" w14:textId="77777777" w:rsidR="00685FA6" w:rsidRPr="00483AD0" w:rsidRDefault="00685FA6" w:rsidP="00685FA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54E4">
        <w:rPr>
          <w:rFonts w:ascii="Arial" w:eastAsia="Times New Roman" w:hAnsi="Arial" w:cs="Arial"/>
          <w:b/>
          <w:bCs/>
          <w:color w:val="000000"/>
          <w:sz w:val="24"/>
          <w:szCs w:val="24"/>
        </w:rPr>
        <w:t>3174467443</w:t>
      </w:r>
      <w:r w:rsidRPr="00483AD0">
        <w:rPr>
          <w:rFonts w:ascii="Arial" w:eastAsia="Times New Roman" w:hAnsi="Arial" w:cs="Arial"/>
          <w:color w:val="000000"/>
          <w:sz w:val="24"/>
          <w:szCs w:val="24"/>
        </w:rPr>
        <w:t xml:space="preserve"> – 3234723873 – 3162545161 – 3178886603 – 3183311277 – 3177615735 – 3188212889 – 3154973896 – 3184767555 – 3115343401</w:t>
      </w:r>
    </w:p>
    <w:p w14:paraId="5F3A1BB7" w14:textId="77777777" w:rsidR="00685FA6" w:rsidRPr="00483AD0" w:rsidRDefault="00685FA6" w:rsidP="00685FA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9358674" w14:textId="2964656E" w:rsidR="00685FA6" w:rsidRPr="00685FA6" w:rsidRDefault="00685FA6" w:rsidP="00685FA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3AD0">
        <w:rPr>
          <w:rFonts w:ascii="Arial" w:eastAsia="Times New Roman" w:hAnsi="Arial" w:cs="Arial"/>
          <w:color w:val="000000"/>
          <w:sz w:val="24"/>
          <w:szCs w:val="24"/>
        </w:rPr>
        <w:t>Teléfono 7244326 Ext 1806</w:t>
      </w:r>
    </w:p>
    <w:p w14:paraId="42EBF99E" w14:textId="77777777" w:rsidR="00685FA6" w:rsidRPr="00483AD0" w:rsidRDefault="00685FA6" w:rsidP="00685FA6">
      <w:pPr>
        <w:pStyle w:val="Prrafodelista"/>
        <w:spacing w:line="252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1D3EDD9" w14:textId="77777777" w:rsidR="00685FA6" w:rsidRPr="00483AD0" w:rsidRDefault="00685FA6" w:rsidP="00685FA6">
      <w:pPr>
        <w:pStyle w:val="Prrafodelista"/>
        <w:numPr>
          <w:ilvl w:val="0"/>
          <w:numId w:val="35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Asista al punto de pago con tapabocas y no se lo retire por ninguna circunstancia.</w:t>
      </w:r>
    </w:p>
    <w:p w14:paraId="6A589AA9" w14:textId="77777777" w:rsidR="00685FA6" w:rsidRPr="00483AD0" w:rsidRDefault="00685FA6" w:rsidP="00685FA6">
      <w:pPr>
        <w:pStyle w:val="Prrafodelista"/>
        <w:spacing w:line="25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</w:p>
    <w:p w14:paraId="643236E9" w14:textId="77777777" w:rsidR="00685FA6" w:rsidRPr="00B14473" w:rsidRDefault="00685FA6" w:rsidP="00685FA6">
      <w:pPr>
        <w:pStyle w:val="Prrafodelista"/>
        <w:numPr>
          <w:ilvl w:val="0"/>
          <w:numId w:val="35"/>
        </w:numPr>
        <w:spacing w:line="25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CO"/>
        </w:rPr>
        <w:t>Mantenga un adecuado y razonable distanciamiento, atendiendo a los protocolos de bioseguridad establecido por la entidad pagadora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14:paraId="75716999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ED146F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35B7ED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DDAB27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FBEFE1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2E5631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68ABA3" w14:textId="77777777" w:rsidR="00685FA6" w:rsidRDefault="00685FA6" w:rsidP="00685F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8D508D" w14:textId="77777777" w:rsidR="00685FA6" w:rsidRDefault="00685FA6" w:rsidP="00685F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157FDE0" w14:textId="77777777" w:rsidR="00685FA6" w:rsidRDefault="00685FA6" w:rsidP="00685F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3AD0">
        <w:rPr>
          <w:rFonts w:ascii="Arial" w:hAnsi="Arial" w:cs="Arial"/>
          <w:b/>
          <w:sz w:val="24"/>
          <w:szCs w:val="24"/>
          <w:u w:val="single"/>
        </w:rPr>
        <w:t xml:space="preserve">CRONOGRAMA DE PAGOS EN CORREGIMIENTOS </w:t>
      </w:r>
      <w:r>
        <w:rPr>
          <w:rFonts w:ascii="Arial" w:hAnsi="Arial" w:cs="Arial"/>
          <w:b/>
          <w:sz w:val="24"/>
          <w:szCs w:val="24"/>
          <w:u w:val="single"/>
        </w:rPr>
        <w:t xml:space="preserve">A TRAVÉS DE </w:t>
      </w:r>
      <w:r w:rsidRPr="00483AD0">
        <w:rPr>
          <w:rFonts w:ascii="Arial" w:hAnsi="Arial" w:cs="Arial"/>
          <w:b/>
          <w:sz w:val="24"/>
          <w:szCs w:val="24"/>
          <w:u w:val="single"/>
        </w:rPr>
        <w:t>CAJA EXTENDIDA</w:t>
      </w:r>
    </w:p>
    <w:p w14:paraId="47B34D3F" w14:textId="77777777" w:rsidR="00685FA6" w:rsidRDefault="00685FA6" w:rsidP="00685FA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4A73FAE" w14:textId="77777777" w:rsidR="00685FA6" w:rsidRPr="00483AD0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Únicamente para los corregimientos alejados de la cabecera municipal que no disponen de un punto de pago Supergiros en el sector, el personal de esta entidad se tras</w:t>
      </w:r>
      <w:r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14:paraId="5F42CF39" w14:textId="77777777" w:rsidR="00685FA6" w:rsidRPr="00483AD0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 xml:space="preserve">Este proceso se coordinará con el </w:t>
      </w:r>
      <w:r>
        <w:rPr>
          <w:rFonts w:ascii="Arial" w:hAnsi="Arial" w:cs="Arial"/>
          <w:sz w:val="24"/>
          <w:szCs w:val="24"/>
        </w:rPr>
        <w:t>c</w:t>
      </w:r>
      <w:r w:rsidRPr="00483AD0">
        <w:rPr>
          <w:rFonts w:ascii="Arial" w:hAnsi="Arial" w:cs="Arial"/>
          <w:sz w:val="24"/>
          <w:szCs w:val="24"/>
        </w:rPr>
        <w:t>orregidor(a) para establecer horarios y logística que evite la aglomeración de personas mayores o familiares autorizados.</w:t>
      </w: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720"/>
        <w:gridCol w:w="1197"/>
        <w:gridCol w:w="1189"/>
        <w:gridCol w:w="2152"/>
      </w:tblGrid>
      <w:tr w:rsidR="00685FA6" w:rsidRPr="00B154E4" w14:paraId="328FF349" w14:textId="77777777" w:rsidTr="00233C3A">
        <w:trPr>
          <w:trHeight w:val="645"/>
          <w:jc w:val="center"/>
        </w:trPr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5D2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CRONOGRAMA ZONA RURAL PAGO ADULTO MAYOR MES DE JUNIO DEL 2021</w:t>
            </w:r>
          </w:p>
        </w:tc>
      </w:tr>
      <w:tr w:rsidR="00685FA6" w:rsidRPr="00B154E4" w14:paraId="1221B4E7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19F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FECHA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2341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CORREGIMIENTO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D12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 De PERSONAS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A7D0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LUGAR DE PAGO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352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HORARIO</w:t>
            </w:r>
          </w:p>
        </w:tc>
      </w:tr>
      <w:tr w:rsidR="00685FA6" w:rsidRPr="00B154E4" w14:paraId="6672C8F4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B9AA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29/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07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8DFD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SANTA B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Á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RBARA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1DF1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8A48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CEF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8:00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a.m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- 12:00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m.d</w:t>
            </w:r>
          </w:p>
        </w:tc>
      </w:tr>
      <w:tr w:rsidR="00685FA6" w:rsidRPr="00B154E4" w14:paraId="6C5760A0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3851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30/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07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690C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EL SOCORRO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13C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E666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BB75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8:00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a.m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- 12:00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m.d</w:t>
            </w:r>
          </w:p>
        </w:tc>
      </w:tr>
      <w:tr w:rsidR="00685FA6" w:rsidRPr="00B154E4" w14:paraId="7C0603D3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455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07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A49C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LA LAGUNA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C584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58C9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C5DA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8:00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a.m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- 12:00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m.d</w:t>
            </w:r>
          </w:p>
        </w:tc>
      </w:tr>
      <w:tr w:rsidR="00685FA6" w:rsidRPr="00B154E4" w14:paraId="0AF0D0D6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A85F" w14:textId="77777777" w:rsidR="00685FA6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2/0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FB96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GUALMATAN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705F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E646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C55A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8:00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a.m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00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a.m</w:t>
            </w:r>
          </w:p>
        </w:tc>
      </w:tr>
      <w:tr w:rsidR="00685FA6" w:rsidRPr="00B154E4" w14:paraId="421685D3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4BA0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2/0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2792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MOCONDINO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DBD7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170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BBE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A2F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1:00 p.m – 4:00 p.m</w:t>
            </w:r>
          </w:p>
        </w:tc>
      </w:tr>
      <w:tr w:rsidR="00685FA6" w:rsidRPr="00B154E4" w14:paraId="4D5623D5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C6F1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FCD7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MORASURCO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B686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F42C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E606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- 12:00 m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d</w:t>
            </w:r>
          </w:p>
        </w:tc>
      </w:tr>
      <w:tr w:rsidR="00685FA6" w:rsidRPr="00B154E4" w14:paraId="3533C02E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904C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9F5C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MAPACHICO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47B2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1EC7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8B17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1:00 p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- 4:00 p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  <w:tr w:rsidR="00685FA6" w:rsidRPr="00B154E4" w14:paraId="2F0A296D" w14:textId="77777777" w:rsidTr="00233C3A">
        <w:trPr>
          <w:trHeight w:val="645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81D9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/2021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3335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LA CALDERA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5C5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547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Salón Comunal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5F0C" w14:textId="77777777" w:rsidR="00685FA6" w:rsidRPr="00B154E4" w:rsidRDefault="00685FA6" w:rsidP="00233C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8:00 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 - 12:00 p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.</w:t>
            </w:r>
            <w:r w:rsidRPr="00B154E4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</w:tc>
      </w:tr>
    </w:tbl>
    <w:p w14:paraId="33E3FAD0" w14:textId="77777777" w:rsidR="00685FA6" w:rsidRPr="00483AD0" w:rsidRDefault="00685FA6" w:rsidP="00685FA6">
      <w:pPr>
        <w:spacing w:line="252" w:lineRule="auto"/>
        <w:rPr>
          <w:rFonts w:ascii="Arial" w:hAnsi="Arial" w:cs="Arial"/>
          <w:b/>
          <w:sz w:val="24"/>
          <w:szCs w:val="24"/>
          <w:u w:val="single"/>
        </w:rPr>
      </w:pPr>
    </w:p>
    <w:p w14:paraId="4C19CA97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Para los demás corregimientos se continuará pagando en el punto Supergiros habilitado en su sector.</w:t>
      </w:r>
    </w:p>
    <w:p w14:paraId="147DD235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39F5FC71" w14:textId="77777777" w:rsidR="00685FA6" w:rsidRDefault="00685FA6" w:rsidP="00685FA6">
      <w:pPr>
        <w:spacing w:line="252" w:lineRule="auto"/>
        <w:jc w:val="both"/>
        <w:rPr>
          <w:noProof/>
          <w:lang w:val="en-US"/>
        </w:rPr>
      </w:pPr>
    </w:p>
    <w:p w14:paraId="2CE255F1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226E0F1" wp14:editId="28901EE5">
            <wp:simplePos x="0" y="0"/>
            <wp:positionH relativeFrom="page">
              <wp:align>center</wp:align>
            </wp:positionH>
            <wp:positionV relativeFrom="paragraph">
              <wp:posOffset>-1289243</wp:posOffset>
            </wp:positionV>
            <wp:extent cx="7796565" cy="10089308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7BEB2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7E2B525B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41" w:rightFromText="141" w:vertAnchor="text" w:horzAnchor="margin" w:tblpXSpec="center" w:tblpY="55"/>
        <w:tblW w:w="8080" w:type="dxa"/>
        <w:tblLook w:val="04A0" w:firstRow="1" w:lastRow="0" w:firstColumn="1" w:lastColumn="0" w:noHBand="0" w:noVBand="1"/>
      </w:tblPr>
      <w:tblGrid>
        <w:gridCol w:w="1843"/>
        <w:gridCol w:w="3964"/>
        <w:gridCol w:w="2273"/>
      </w:tblGrid>
      <w:tr w:rsidR="00685FA6" w:rsidRPr="003C0643" w14:paraId="25347B00" w14:textId="77777777" w:rsidTr="00233C3A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66E5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CORREGIMIENTO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3716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UBICACIÓN DEL PUNTO DE PAGO SUPERGIROS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FCF1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C0643">
              <w:rPr>
                <w:rFonts w:eastAsia="Times New Roman" w:cstheme="minorHAnsi"/>
                <w:b/>
                <w:bCs/>
                <w:color w:val="000000"/>
              </w:rPr>
              <w:t>NÚMERO DE PERSONAS MAYORES</w:t>
            </w:r>
          </w:p>
        </w:tc>
      </w:tr>
      <w:tr w:rsidR="00685FA6" w:rsidRPr="003C0643" w14:paraId="39329603" w14:textId="77777777" w:rsidTr="00233C3A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737B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GENOY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6A3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Cs 108 C  Frente al Parque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5D8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200</w:t>
            </w:r>
          </w:p>
        </w:tc>
      </w:tr>
      <w:tr w:rsidR="00685FA6" w:rsidRPr="003C0643" w14:paraId="440D3CF5" w14:textId="77777777" w:rsidTr="00233C3A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C30F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JAMONDINO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0BB7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Supergiros Barrio Villa Victoria Mz B Cs 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2938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250</w:t>
            </w:r>
          </w:p>
        </w:tc>
      </w:tr>
      <w:tr w:rsidR="00685FA6" w:rsidRPr="003C0643" w14:paraId="4903A835" w14:textId="77777777" w:rsidTr="00233C3A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755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OBONUCO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0A09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Parque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D328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300</w:t>
            </w:r>
          </w:p>
        </w:tc>
      </w:tr>
      <w:tr w:rsidR="00685FA6" w:rsidRPr="003C0643" w14:paraId="5A6913F6" w14:textId="77777777" w:rsidTr="00233C3A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CAB4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JONGOVITO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1FE0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384AEF6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Vereda San Francisco Cs 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045C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100</w:t>
            </w:r>
          </w:p>
        </w:tc>
      </w:tr>
      <w:tr w:rsidR="00685FA6" w:rsidRPr="003C0643" w14:paraId="66B73D29" w14:textId="77777777" w:rsidTr="00233C3A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BCB5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CABRERA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44B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Frente al Colegio Parte Trasera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3EFC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200</w:t>
            </w:r>
          </w:p>
        </w:tc>
      </w:tr>
      <w:tr w:rsidR="00685FA6" w:rsidRPr="003C0643" w14:paraId="7C62BEA8" w14:textId="77777777" w:rsidTr="00233C3A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323A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SAN FERNANDO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96DD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Droguería Abigail Cs 6 Frente al Colegio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742E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150</w:t>
            </w:r>
          </w:p>
        </w:tc>
      </w:tr>
      <w:tr w:rsidR="00685FA6" w:rsidRPr="003C0643" w14:paraId="4DAC4EE6" w14:textId="77777777" w:rsidTr="00233C3A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2AD7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BUESAQUILLO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506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Centro Comercial Único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9F2D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685FA6" w:rsidRPr="003C0643" w14:paraId="21B1185F" w14:textId="77777777" w:rsidTr="00233C3A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A751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BF7E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Rosal de Oriente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2249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685FA6" w:rsidRPr="003C0643" w14:paraId="1C8D66C5" w14:textId="77777777" w:rsidTr="00233C3A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C3CA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EL ENCANO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69B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Pueblo Cra 3 N. 12 – 4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B0F5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800</w:t>
            </w:r>
          </w:p>
        </w:tc>
      </w:tr>
      <w:tr w:rsidR="00685FA6" w:rsidRPr="003C0643" w14:paraId="230F8281" w14:textId="77777777" w:rsidTr="00233C3A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5D25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3C85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El Puerto Cs 76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955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685FA6" w:rsidRPr="003C0643" w14:paraId="64F4ED87" w14:textId="77777777" w:rsidTr="00233C3A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536D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CATAMBUCO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37CB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Barrio Nazareth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2D41" w14:textId="77777777" w:rsidR="00685FA6" w:rsidRPr="003C0643" w:rsidRDefault="00685FA6" w:rsidP="00233C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1.100</w:t>
            </w:r>
          </w:p>
        </w:tc>
      </w:tr>
      <w:tr w:rsidR="00685FA6" w:rsidRPr="003C0643" w14:paraId="3F0A7A03" w14:textId="77777777" w:rsidTr="00233C3A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48DC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DA37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C0643">
              <w:rPr>
                <w:rFonts w:eastAsia="Times New Roman" w:cstheme="minorHAnsi"/>
                <w:color w:val="000000"/>
              </w:rPr>
              <w:t>·         Botanilla</w:t>
            </w: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55F5" w14:textId="77777777" w:rsidR="00685FA6" w:rsidRPr="003C0643" w:rsidRDefault="00685FA6" w:rsidP="00233C3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128F7E46" w14:textId="77777777" w:rsidR="00685FA6" w:rsidRDefault="00685FA6" w:rsidP="00685FA6">
      <w:pPr>
        <w:spacing w:line="252" w:lineRule="auto"/>
        <w:rPr>
          <w:rFonts w:ascii="Arial" w:hAnsi="Arial" w:cs="Arial"/>
          <w:b/>
          <w:sz w:val="24"/>
          <w:szCs w:val="24"/>
          <w:lang w:val="es-ES_tradnl"/>
        </w:rPr>
      </w:pPr>
    </w:p>
    <w:p w14:paraId="1816414A" w14:textId="77777777" w:rsidR="00685FA6" w:rsidRDefault="00685FA6" w:rsidP="00685FA6">
      <w:pPr>
        <w:spacing w:line="252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OBSERVACIONES</w:t>
      </w:r>
    </w:p>
    <w:p w14:paraId="58B0B153" w14:textId="1CE87EC6" w:rsidR="00685FA6" w:rsidRDefault="00685FA6" w:rsidP="00685FA6">
      <w:pPr>
        <w:pStyle w:val="Prrafodelista"/>
        <w:numPr>
          <w:ilvl w:val="1"/>
          <w:numId w:val="36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685FA6">
        <w:rPr>
          <w:rFonts w:ascii="Arial" w:hAnsi="Arial" w:cs="Arial"/>
          <w:sz w:val="24"/>
          <w:szCs w:val="24"/>
          <w:lang w:val="es-ES_tradnl"/>
        </w:rPr>
        <w:t xml:space="preserve">Se puede realizar el pago a un tercero autorizado, quien deberá presentar su respectiva cédula original junto con la cédula del beneficiario; </w:t>
      </w:r>
      <w:r w:rsidRPr="00685FA6">
        <w:rPr>
          <w:rFonts w:ascii="Arial" w:hAnsi="Arial" w:cs="Arial"/>
          <w:b/>
          <w:bCs/>
          <w:i/>
          <w:iCs/>
          <w:sz w:val="24"/>
          <w:szCs w:val="24"/>
          <w:lang w:val="es-ES_tradnl"/>
        </w:rPr>
        <w:t xml:space="preserve">EL PODER DEBE SER AUTENTICADO EN NOTARIA y </w:t>
      </w:r>
      <w:r w:rsidRPr="00685FA6">
        <w:rPr>
          <w:rFonts w:ascii="Arial" w:hAnsi="Arial" w:cs="Arial"/>
          <w:sz w:val="24"/>
          <w:szCs w:val="24"/>
          <w:lang w:val="es-ES_tradnl"/>
        </w:rPr>
        <w:t xml:space="preserve">contener los datos básicos tales como: </w:t>
      </w:r>
    </w:p>
    <w:p w14:paraId="1E5423AF" w14:textId="77777777" w:rsidR="00685FA6" w:rsidRPr="00685FA6" w:rsidRDefault="00685FA6" w:rsidP="00685FA6">
      <w:pPr>
        <w:pStyle w:val="Prrafodelista"/>
        <w:spacing w:line="252" w:lineRule="auto"/>
        <w:ind w:left="42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1C95F3D" w14:textId="77777777" w:rsidR="00685FA6" w:rsidRDefault="00685FA6" w:rsidP="00685FA6">
      <w:pPr>
        <w:pStyle w:val="Prrafodelista"/>
        <w:numPr>
          <w:ilvl w:val="0"/>
          <w:numId w:val="34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>A quién se autoriza.</w:t>
      </w:r>
    </w:p>
    <w:p w14:paraId="35578C50" w14:textId="77777777" w:rsidR="00685FA6" w:rsidRDefault="00685FA6" w:rsidP="00685FA6">
      <w:pPr>
        <w:pStyle w:val="Prrafodelista"/>
        <w:numPr>
          <w:ilvl w:val="0"/>
          <w:numId w:val="34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C431B">
        <w:rPr>
          <w:rFonts w:ascii="Arial" w:hAnsi="Arial" w:cs="Arial"/>
          <w:sz w:val="24"/>
          <w:szCs w:val="24"/>
          <w:lang w:val="es-ES_tradnl"/>
        </w:rPr>
        <w:t>Quién autoriza.</w:t>
      </w:r>
    </w:p>
    <w:p w14:paraId="7AAEBB24" w14:textId="77777777" w:rsidR="00685FA6" w:rsidRDefault="00685FA6" w:rsidP="00685FA6">
      <w:pPr>
        <w:pStyle w:val="Prrafodelista"/>
        <w:numPr>
          <w:ilvl w:val="0"/>
          <w:numId w:val="34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0C431B">
        <w:rPr>
          <w:rFonts w:ascii="Arial" w:hAnsi="Arial" w:cs="Arial"/>
          <w:sz w:val="24"/>
          <w:szCs w:val="24"/>
          <w:lang w:val="es-ES_tradnl"/>
        </w:rPr>
        <w:t>Para qué se autoriza.</w:t>
      </w:r>
    </w:p>
    <w:p w14:paraId="1C4E4B5E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2AE0F39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A8AA86A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46BD8E1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86C0F93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49E3A18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276D54" w14:textId="467A134E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4435FCA" w14:textId="37BEBB06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B19AB93" w14:textId="77777777" w:rsidR="00685FA6" w:rsidRPr="00DF3217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49A1BB7" w14:textId="77777777" w:rsidR="00685FA6" w:rsidRPr="00483AD0" w:rsidRDefault="00685FA6" w:rsidP="00685FA6">
      <w:pPr>
        <w:numPr>
          <w:ilvl w:val="0"/>
          <w:numId w:val="33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CONTRASEÑAS</w:t>
      </w:r>
    </w:p>
    <w:p w14:paraId="7725FA0B" w14:textId="77777777" w:rsidR="00685FA6" w:rsidRDefault="00685FA6" w:rsidP="00685FA6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83AD0">
        <w:rPr>
          <w:rFonts w:ascii="Arial" w:hAnsi="Arial" w:cs="Arial"/>
          <w:sz w:val="24"/>
          <w:szCs w:val="24"/>
          <w:lang w:val="es-ES_tradnl"/>
        </w:rPr>
        <w:t xml:space="preserve">En el caso de perder la cédula original, debe tramitar la solicitud de contraseña de forma personal o virtual ante la Registraduría Municipal, cabe aclarar que el pago con contraseña </w:t>
      </w:r>
      <w:r>
        <w:rPr>
          <w:rFonts w:ascii="Arial" w:hAnsi="Arial" w:cs="Arial"/>
          <w:sz w:val="24"/>
          <w:szCs w:val="24"/>
          <w:lang w:val="es-ES_tradnl"/>
        </w:rPr>
        <w:t>NO</w:t>
      </w:r>
      <w:r w:rsidRPr="00483AD0">
        <w:rPr>
          <w:rFonts w:ascii="Arial" w:hAnsi="Arial" w:cs="Arial"/>
          <w:sz w:val="24"/>
          <w:szCs w:val="24"/>
          <w:lang w:val="es-ES_tradnl"/>
        </w:rPr>
        <w:t xml:space="preserve"> está autorizado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14:paraId="06F66B8A" w14:textId="77777777" w:rsidR="00685FA6" w:rsidRPr="00F23CF9" w:rsidRDefault="00685FA6" w:rsidP="00685FA6">
      <w:pPr>
        <w:spacing w:line="25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</w:pPr>
      <w:r w:rsidRPr="00F23CF9">
        <w:rPr>
          <w:rFonts w:ascii="Arial" w:hAnsi="Arial" w:cs="Arial"/>
          <w:b/>
          <w:bCs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PAGINA DE INTERNET: </w:t>
      </w:r>
    </w:p>
    <w:p w14:paraId="36884435" w14:textId="77777777" w:rsidR="00685FA6" w:rsidRPr="00483AD0" w:rsidRDefault="00685FA6" w:rsidP="00685FA6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sz w:val="24"/>
          <w:szCs w:val="24"/>
          <w:lang w:val="es-CO"/>
        </w:rPr>
      </w:pPr>
    </w:p>
    <w:p w14:paraId="24AD6C23" w14:textId="77777777" w:rsidR="00685FA6" w:rsidRPr="00236585" w:rsidRDefault="00685FA6" w:rsidP="00685FA6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36585">
        <w:rPr>
          <w:rFonts w:ascii="Arial" w:hAnsi="Arial" w:cs="Arial"/>
          <w:b/>
          <w:sz w:val="24"/>
          <w:szCs w:val="24"/>
        </w:rPr>
        <w:t>Link: https://www.pasto.gov.co/index.php/tramites-y-servicios/cmayor</w:t>
      </w:r>
    </w:p>
    <w:p w14:paraId="2C1A4E1D" w14:textId="77777777" w:rsidR="00685FA6" w:rsidRPr="00483AD0" w:rsidRDefault="00685FA6" w:rsidP="00685FA6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14:paraId="08336862" w14:textId="77777777" w:rsidR="00685FA6" w:rsidRPr="00483AD0" w:rsidRDefault="00685FA6" w:rsidP="00685FA6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483AD0">
        <w:rPr>
          <w:rFonts w:ascii="Arial" w:hAnsi="Arial" w:cs="Arial"/>
          <w:b/>
          <w:sz w:val="24"/>
          <w:szCs w:val="24"/>
          <w:lang w:val="es-ES_tradnl"/>
        </w:rPr>
        <w:t>Línea Supergiros Oficina Avenida Los Estudiantes Pasto: 3105969441</w:t>
      </w:r>
    </w:p>
    <w:p w14:paraId="76F03CE1" w14:textId="12D7EA71" w:rsidR="00685FA6" w:rsidRPr="00685FA6" w:rsidRDefault="00685FA6" w:rsidP="00685FA6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483AD0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mención.</w:t>
      </w:r>
    </w:p>
    <w:sectPr w:rsidR="00685FA6" w:rsidRPr="00685FA6" w:rsidSect="00682A35">
      <w:head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3FCC2" w14:textId="77777777" w:rsidR="00835149" w:rsidRDefault="00835149" w:rsidP="00EA597E">
      <w:pPr>
        <w:spacing w:after="0" w:line="240" w:lineRule="auto"/>
      </w:pPr>
      <w:r>
        <w:separator/>
      </w:r>
    </w:p>
  </w:endnote>
  <w:endnote w:type="continuationSeparator" w:id="0">
    <w:p w14:paraId="18588D1A" w14:textId="77777777" w:rsidR="00835149" w:rsidRDefault="00835149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A353F" w14:textId="77777777" w:rsidR="00835149" w:rsidRDefault="00835149" w:rsidP="00EA597E">
      <w:pPr>
        <w:spacing w:after="0" w:line="240" w:lineRule="auto"/>
      </w:pPr>
      <w:r>
        <w:separator/>
      </w:r>
    </w:p>
  </w:footnote>
  <w:footnote w:type="continuationSeparator" w:id="0">
    <w:p w14:paraId="4F9AE068" w14:textId="77777777" w:rsidR="00835149" w:rsidRDefault="00835149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DA07EC" w:rsidRDefault="00DA07E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14DA"/>
    <w:multiLevelType w:val="hybridMultilevel"/>
    <w:tmpl w:val="2A685A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7D67"/>
    <w:multiLevelType w:val="multilevel"/>
    <w:tmpl w:val="786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761"/>
    <w:multiLevelType w:val="hybridMultilevel"/>
    <w:tmpl w:val="128AB25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6862"/>
    <w:multiLevelType w:val="multilevel"/>
    <w:tmpl w:val="6D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D68"/>
    <w:multiLevelType w:val="hybridMultilevel"/>
    <w:tmpl w:val="AA5052E6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23963"/>
    <w:multiLevelType w:val="hybridMultilevel"/>
    <w:tmpl w:val="101A1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F7D12"/>
    <w:multiLevelType w:val="multilevel"/>
    <w:tmpl w:val="C41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B4125"/>
    <w:multiLevelType w:val="multilevel"/>
    <w:tmpl w:val="CD5855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2AD5C1A"/>
    <w:multiLevelType w:val="hybridMultilevel"/>
    <w:tmpl w:val="54300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2"/>
  </w:num>
  <w:num w:numId="4">
    <w:abstractNumId w:val="9"/>
  </w:num>
  <w:num w:numId="5">
    <w:abstractNumId w:val="16"/>
  </w:num>
  <w:num w:numId="6">
    <w:abstractNumId w:val="4"/>
  </w:num>
  <w:num w:numId="7">
    <w:abstractNumId w:val="33"/>
  </w:num>
  <w:num w:numId="8">
    <w:abstractNumId w:val="24"/>
  </w:num>
  <w:num w:numId="9">
    <w:abstractNumId w:val="29"/>
  </w:num>
  <w:num w:numId="10">
    <w:abstractNumId w:val="23"/>
  </w:num>
  <w:num w:numId="11">
    <w:abstractNumId w:val="13"/>
  </w:num>
  <w:num w:numId="12">
    <w:abstractNumId w:val="2"/>
  </w:num>
  <w:num w:numId="13">
    <w:abstractNumId w:val="27"/>
  </w:num>
  <w:num w:numId="14">
    <w:abstractNumId w:val="19"/>
  </w:num>
  <w:num w:numId="15">
    <w:abstractNumId w:val="15"/>
  </w:num>
  <w:num w:numId="16">
    <w:abstractNumId w:val="32"/>
  </w:num>
  <w:num w:numId="17">
    <w:abstractNumId w:val="30"/>
  </w:num>
  <w:num w:numId="18">
    <w:abstractNumId w:val="34"/>
  </w:num>
  <w:num w:numId="19">
    <w:abstractNumId w:val="3"/>
  </w:num>
  <w:num w:numId="20">
    <w:abstractNumId w:val="26"/>
  </w:num>
  <w:num w:numId="21">
    <w:abstractNumId w:val="17"/>
  </w:num>
  <w:num w:numId="22">
    <w:abstractNumId w:val="35"/>
  </w:num>
  <w:num w:numId="23">
    <w:abstractNumId w:val="20"/>
  </w:num>
  <w:num w:numId="24">
    <w:abstractNumId w:val="21"/>
  </w:num>
  <w:num w:numId="25">
    <w:abstractNumId w:val="6"/>
  </w:num>
  <w:num w:numId="26">
    <w:abstractNumId w:val="28"/>
  </w:num>
  <w:num w:numId="27">
    <w:abstractNumId w:val="8"/>
  </w:num>
  <w:num w:numId="28">
    <w:abstractNumId w:val="18"/>
  </w:num>
  <w:num w:numId="29">
    <w:abstractNumId w:val="5"/>
  </w:num>
  <w:num w:numId="30">
    <w:abstractNumId w:val="7"/>
  </w:num>
  <w:num w:numId="31">
    <w:abstractNumId w:val="11"/>
  </w:num>
  <w:num w:numId="32">
    <w:abstractNumId w:val="1"/>
  </w:num>
  <w:num w:numId="33">
    <w:abstractNumId w:val="31"/>
  </w:num>
  <w:num w:numId="34">
    <w:abstractNumId w:val="0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35F"/>
    <w:rsid w:val="00032D28"/>
    <w:rsid w:val="000448D1"/>
    <w:rsid w:val="00082491"/>
    <w:rsid w:val="000E3097"/>
    <w:rsid w:val="000F78EC"/>
    <w:rsid w:val="001016CB"/>
    <w:rsid w:val="001852C1"/>
    <w:rsid w:val="00186DBE"/>
    <w:rsid w:val="001A4FB2"/>
    <w:rsid w:val="001B5C6D"/>
    <w:rsid w:val="0020007D"/>
    <w:rsid w:val="002955BE"/>
    <w:rsid w:val="00311091"/>
    <w:rsid w:val="00346BCA"/>
    <w:rsid w:val="003547F3"/>
    <w:rsid w:val="00364020"/>
    <w:rsid w:val="003A716C"/>
    <w:rsid w:val="00436ABE"/>
    <w:rsid w:val="0049073F"/>
    <w:rsid w:val="00492EA5"/>
    <w:rsid w:val="00497384"/>
    <w:rsid w:val="004D23AE"/>
    <w:rsid w:val="004D37F0"/>
    <w:rsid w:val="004F1B84"/>
    <w:rsid w:val="005A5405"/>
    <w:rsid w:val="005E4E4F"/>
    <w:rsid w:val="006002C9"/>
    <w:rsid w:val="00682A35"/>
    <w:rsid w:val="00685FA6"/>
    <w:rsid w:val="00756D0C"/>
    <w:rsid w:val="007773BD"/>
    <w:rsid w:val="007A6701"/>
    <w:rsid w:val="00834651"/>
    <w:rsid w:val="00835149"/>
    <w:rsid w:val="008B7A09"/>
    <w:rsid w:val="009121B1"/>
    <w:rsid w:val="00932F56"/>
    <w:rsid w:val="00950132"/>
    <w:rsid w:val="00950C04"/>
    <w:rsid w:val="00957522"/>
    <w:rsid w:val="00965EA4"/>
    <w:rsid w:val="00993F99"/>
    <w:rsid w:val="009A5163"/>
    <w:rsid w:val="00A05516"/>
    <w:rsid w:val="00A1292D"/>
    <w:rsid w:val="00A16066"/>
    <w:rsid w:val="00A70BC6"/>
    <w:rsid w:val="00A9090E"/>
    <w:rsid w:val="00AA14E0"/>
    <w:rsid w:val="00AD4605"/>
    <w:rsid w:val="00B13B37"/>
    <w:rsid w:val="00B27360"/>
    <w:rsid w:val="00B4076B"/>
    <w:rsid w:val="00BE6717"/>
    <w:rsid w:val="00C05533"/>
    <w:rsid w:val="00C62D8B"/>
    <w:rsid w:val="00C6476E"/>
    <w:rsid w:val="00C977CD"/>
    <w:rsid w:val="00CA2307"/>
    <w:rsid w:val="00CC7F63"/>
    <w:rsid w:val="00D21063"/>
    <w:rsid w:val="00D70FEB"/>
    <w:rsid w:val="00D74D70"/>
    <w:rsid w:val="00DA07EC"/>
    <w:rsid w:val="00DE6C98"/>
    <w:rsid w:val="00DF39CF"/>
    <w:rsid w:val="00E0434A"/>
    <w:rsid w:val="00E20DEC"/>
    <w:rsid w:val="00EA3A8E"/>
    <w:rsid w:val="00EA597E"/>
    <w:rsid w:val="00EE5397"/>
    <w:rsid w:val="00FA7CA8"/>
    <w:rsid w:val="00FB1F09"/>
    <w:rsid w:val="00FB38F5"/>
    <w:rsid w:val="00FE253C"/>
    <w:rsid w:val="00FE3A52"/>
    <w:rsid w:val="00FF6A8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0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4DEB-6106-4465-807B-74E01004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2021-06-22T18:30:00Z</cp:lastPrinted>
  <dcterms:created xsi:type="dcterms:W3CDTF">2021-08-07T03:33:00Z</dcterms:created>
  <dcterms:modified xsi:type="dcterms:W3CDTF">2021-08-07T03:34:00Z</dcterms:modified>
</cp:coreProperties>
</file>