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38BC6C46" w:rsidR="007E5540" w:rsidRPr="00AE3C92" w:rsidRDefault="003F2D8E" w:rsidP="002D5C43">
      <w:pPr>
        <w:spacing w:line="480" w:lineRule="auto"/>
        <w:ind w:left="7080" w:firstLine="708"/>
        <w:rPr>
          <w:rFonts w:asciiTheme="minorHAnsi" w:hAnsiTheme="minorHAnsi" w:cstheme="minorHAnsi"/>
          <w:b/>
          <w:color w:val="FFFFFF" w:themeColor="background1"/>
        </w:rPr>
      </w:pPr>
      <w:r w:rsidRPr="00CC1443">
        <w:rPr>
          <w:rFonts w:ascii="Arial" w:hAnsi="Arial" w:cs="Arial"/>
          <w:b/>
          <w:color w:val="FFFFFF" w:themeColor="background1"/>
          <w:sz w:val="24"/>
          <w:szCs w:val="24"/>
        </w:rPr>
        <w:t xml:space="preserve">    </w:t>
      </w:r>
      <w:r w:rsidR="007773BD" w:rsidRPr="00AE3C92">
        <w:rPr>
          <w:rFonts w:asciiTheme="minorHAnsi" w:hAnsiTheme="minorHAnsi" w:cstheme="minorHAnsi"/>
          <w:b/>
          <w:color w:val="FFFFFF" w:themeColor="background1"/>
        </w:rPr>
        <w:t>No.</w:t>
      </w:r>
      <w:r w:rsidR="002D5C43">
        <w:rPr>
          <w:rFonts w:asciiTheme="minorHAnsi" w:hAnsiTheme="minorHAnsi" w:cstheme="minorHAnsi"/>
          <w:b/>
          <w:color w:val="FFFFFF" w:themeColor="background1"/>
        </w:rPr>
        <w:t xml:space="preserve"> </w:t>
      </w:r>
      <w:r w:rsidR="00AE3C92">
        <w:rPr>
          <w:rFonts w:asciiTheme="minorHAnsi" w:hAnsiTheme="minorHAnsi" w:cstheme="minorHAnsi"/>
          <w:b/>
          <w:color w:val="FFFFFF" w:themeColor="background1"/>
        </w:rPr>
        <w:t>351</w:t>
      </w:r>
      <w:r w:rsidR="00F2213C" w:rsidRPr="00AE3C92">
        <w:rPr>
          <w:rFonts w:asciiTheme="minorHAnsi" w:hAnsiTheme="minorHAnsi" w:cstheme="minorHAnsi"/>
          <w:b/>
          <w:color w:val="FFFFFF" w:themeColor="background1"/>
        </w:rPr>
        <w:t xml:space="preserve"> </w:t>
      </w:r>
    </w:p>
    <w:p w14:paraId="248C7654" w14:textId="779B6A0E" w:rsidR="00514FEC" w:rsidRPr="00AE3C92" w:rsidRDefault="007E5540" w:rsidP="002D5C43">
      <w:pPr>
        <w:spacing w:line="480" w:lineRule="auto"/>
        <w:ind w:left="5664" w:firstLine="708"/>
        <w:rPr>
          <w:rFonts w:asciiTheme="minorHAnsi" w:hAnsiTheme="minorHAnsi" w:cstheme="minorHAnsi"/>
        </w:rPr>
      </w:pPr>
      <w:r w:rsidRPr="00AE3C92">
        <w:rPr>
          <w:rFonts w:asciiTheme="minorHAnsi" w:hAnsiTheme="minorHAnsi" w:cstheme="minorHAnsi"/>
          <w:b/>
          <w:color w:val="002060"/>
        </w:rPr>
        <w:t xml:space="preserve">             </w:t>
      </w:r>
      <w:r w:rsidR="00AE3C92">
        <w:rPr>
          <w:rFonts w:asciiTheme="minorHAnsi" w:hAnsiTheme="minorHAnsi" w:cstheme="minorHAnsi"/>
          <w:b/>
          <w:color w:val="002060"/>
        </w:rPr>
        <w:t xml:space="preserve"> </w:t>
      </w:r>
      <w:r w:rsidR="00501556" w:rsidRPr="00AE3C92">
        <w:rPr>
          <w:rFonts w:asciiTheme="minorHAnsi" w:hAnsiTheme="minorHAnsi" w:cstheme="minorHAnsi"/>
          <w:b/>
          <w:color w:val="002060"/>
        </w:rPr>
        <w:t>9</w:t>
      </w:r>
      <w:r w:rsidR="00894F92" w:rsidRPr="00AE3C92">
        <w:rPr>
          <w:rFonts w:asciiTheme="minorHAnsi" w:hAnsiTheme="minorHAnsi" w:cstheme="minorHAnsi"/>
          <w:b/>
          <w:color w:val="002060"/>
        </w:rPr>
        <w:t xml:space="preserve"> de</w:t>
      </w:r>
      <w:r w:rsidR="00864047" w:rsidRPr="00AE3C92">
        <w:rPr>
          <w:rFonts w:asciiTheme="minorHAnsi" w:hAnsiTheme="minorHAnsi" w:cstheme="minorHAnsi"/>
          <w:b/>
          <w:color w:val="002060"/>
        </w:rPr>
        <w:t xml:space="preserve"> agosto</w:t>
      </w:r>
      <w:r w:rsidR="00AE3C92">
        <w:rPr>
          <w:rFonts w:asciiTheme="minorHAnsi" w:hAnsiTheme="minorHAnsi" w:cstheme="minorHAnsi"/>
          <w:b/>
          <w:color w:val="002060"/>
        </w:rPr>
        <w:t xml:space="preserve"> de 2021</w:t>
      </w:r>
    </w:p>
    <w:p w14:paraId="283997EC" w14:textId="77777777" w:rsidR="00514FEC" w:rsidRPr="00CC1443" w:rsidRDefault="00514FEC" w:rsidP="00864047">
      <w:pPr>
        <w:spacing w:line="240" w:lineRule="auto"/>
        <w:jc w:val="center"/>
        <w:rPr>
          <w:rFonts w:ascii="Arial" w:hAnsi="Arial" w:cs="Arial"/>
          <w:b/>
          <w:bCs/>
          <w:sz w:val="24"/>
          <w:szCs w:val="24"/>
        </w:rPr>
      </w:pPr>
    </w:p>
    <w:p w14:paraId="4D160374" w14:textId="3C22BE6D" w:rsidR="00CE54B0" w:rsidRPr="00CC1443" w:rsidRDefault="00CE54B0" w:rsidP="00864047">
      <w:pPr>
        <w:tabs>
          <w:tab w:val="left" w:pos="5955"/>
        </w:tabs>
        <w:spacing w:line="240" w:lineRule="auto"/>
        <w:jc w:val="center"/>
        <w:rPr>
          <w:rFonts w:ascii="Arial" w:hAnsi="Arial" w:cs="Arial"/>
          <w:b/>
          <w:bCs/>
          <w:sz w:val="24"/>
          <w:szCs w:val="24"/>
        </w:rPr>
      </w:pPr>
    </w:p>
    <w:p w14:paraId="78D1382E" w14:textId="38CCCA3F" w:rsidR="00957B07" w:rsidRDefault="00957B07" w:rsidP="00864047">
      <w:pPr>
        <w:tabs>
          <w:tab w:val="left" w:pos="5955"/>
        </w:tabs>
        <w:spacing w:line="240" w:lineRule="auto"/>
        <w:jc w:val="center"/>
        <w:rPr>
          <w:rFonts w:ascii="Arial" w:hAnsi="Arial" w:cs="Arial"/>
          <w:b/>
          <w:sz w:val="24"/>
          <w:szCs w:val="24"/>
        </w:rPr>
      </w:pPr>
    </w:p>
    <w:p w14:paraId="03E4E26C" w14:textId="79561B0B" w:rsidR="00A26180" w:rsidRPr="007F6DF9" w:rsidRDefault="00A26180" w:rsidP="00AA040E">
      <w:pPr>
        <w:tabs>
          <w:tab w:val="left" w:pos="7605"/>
        </w:tabs>
        <w:spacing w:line="240" w:lineRule="auto"/>
        <w:rPr>
          <w:rFonts w:ascii="Arial" w:hAnsi="Arial" w:cs="Arial"/>
          <w:b/>
          <w:bCs/>
          <w:sz w:val="24"/>
          <w:szCs w:val="24"/>
          <w:lang w:val="es-ES"/>
        </w:rPr>
      </w:pPr>
    </w:p>
    <w:p w14:paraId="1CBB3932" w14:textId="77777777" w:rsidR="00AE3C92" w:rsidRPr="00AE3C92" w:rsidRDefault="00AE3C92" w:rsidP="00AE3C92">
      <w:pPr>
        <w:tabs>
          <w:tab w:val="left" w:pos="7605"/>
        </w:tabs>
        <w:spacing w:line="240" w:lineRule="auto"/>
        <w:jc w:val="center"/>
        <w:rPr>
          <w:rFonts w:ascii="Arial" w:hAnsi="Arial" w:cs="Arial"/>
          <w:b/>
          <w:bCs/>
          <w:sz w:val="24"/>
          <w:szCs w:val="24"/>
          <w:lang w:val="es-ES"/>
        </w:rPr>
      </w:pPr>
      <w:r w:rsidRPr="00AE3C92">
        <w:rPr>
          <w:rFonts w:ascii="Arial" w:hAnsi="Arial" w:cs="Arial"/>
          <w:b/>
          <w:bCs/>
          <w:sz w:val="24"/>
          <w:szCs w:val="24"/>
          <w:lang w:val="es-ES"/>
        </w:rPr>
        <w:t>ALCALDE DE PASTO FIRMÓ ESCRITURA DE DONACIÓN DEL HOSPITAL 1D SANTA MÓNICA A PASTO SALUD E.S.E.</w:t>
      </w:r>
    </w:p>
    <w:p w14:paraId="558DFDF1" w14:textId="77777777" w:rsidR="00AE3C92" w:rsidRDefault="00AE3C92" w:rsidP="00AE3C92">
      <w:pPr>
        <w:tabs>
          <w:tab w:val="left" w:pos="7605"/>
        </w:tabs>
        <w:spacing w:line="240" w:lineRule="auto"/>
        <w:rPr>
          <w:rFonts w:ascii="Arial" w:hAnsi="Arial" w:cs="Arial"/>
          <w:b/>
          <w:bCs/>
          <w:sz w:val="24"/>
          <w:szCs w:val="24"/>
          <w:lang w:val="es-ES"/>
        </w:rPr>
      </w:pPr>
    </w:p>
    <w:p w14:paraId="6A717281" w14:textId="77777777" w:rsidR="00AE3C92" w:rsidRPr="00AE3C92" w:rsidRDefault="00AE3C92" w:rsidP="00AE3C92">
      <w:pPr>
        <w:tabs>
          <w:tab w:val="left" w:pos="7605"/>
        </w:tabs>
        <w:spacing w:line="240" w:lineRule="auto"/>
        <w:rPr>
          <w:rFonts w:ascii="Arial" w:hAnsi="Arial" w:cs="Arial"/>
          <w:b/>
          <w:bCs/>
          <w:sz w:val="24"/>
          <w:szCs w:val="24"/>
          <w:lang w:val="es-ES"/>
        </w:rPr>
      </w:pPr>
    </w:p>
    <w:p w14:paraId="4353EB08" w14:textId="77777777" w:rsidR="00AE3C92" w:rsidRPr="00AE3C92" w:rsidRDefault="00AE3C92" w:rsidP="00AE3C92">
      <w:pPr>
        <w:tabs>
          <w:tab w:val="left" w:pos="7605"/>
        </w:tabs>
        <w:spacing w:line="240" w:lineRule="auto"/>
        <w:rPr>
          <w:rFonts w:ascii="Arial" w:hAnsi="Arial" w:cs="Arial"/>
          <w:bCs/>
          <w:sz w:val="24"/>
          <w:szCs w:val="24"/>
          <w:lang w:val="es-ES"/>
        </w:rPr>
      </w:pPr>
      <w:r w:rsidRPr="00AE3C92">
        <w:rPr>
          <w:rFonts w:ascii="Arial" w:hAnsi="Arial" w:cs="Arial"/>
          <w:bCs/>
          <w:sz w:val="24"/>
          <w:szCs w:val="24"/>
          <w:lang w:val="es-ES"/>
        </w:rPr>
        <w:t>Ante los veedores de la comuna 3, el Alcalde Germán Chamorro De La Rosa firmó la escritura pública de donación del Hospital 1D Santa Mónica a la Empresa Social del Estado Pasto Salud E.S.E. y anunció que el 24 de agosto se hará la entrega oficial de la infraestructura y la dotación de los equipos calibrados, de acuerdo con el cronograma concertado establecido con la Contraloría General de la República.</w:t>
      </w:r>
    </w:p>
    <w:p w14:paraId="056C5BA4" w14:textId="77777777" w:rsidR="00AE3C92" w:rsidRPr="00AE3C92" w:rsidRDefault="00AE3C92" w:rsidP="00AE3C92">
      <w:pPr>
        <w:tabs>
          <w:tab w:val="left" w:pos="7605"/>
        </w:tabs>
        <w:spacing w:line="240" w:lineRule="auto"/>
        <w:rPr>
          <w:rFonts w:ascii="Arial" w:hAnsi="Arial" w:cs="Arial"/>
          <w:bCs/>
          <w:sz w:val="24"/>
          <w:szCs w:val="24"/>
          <w:lang w:val="es-ES"/>
        </w:rPr>
      </w:pPr>
    </w:p>
    <w:p w14:paraId="29044BDE" w14:textId="77777777" w:rsidR="00AE3C92" w:rsidRPr="00AE3C92" w:rsidRDefault="00AE3C92" w:rsidP="00AE3C92">
      <w:pPr>
        <w:tabs>
          <w:tab w:val="left" w:pos="7605"/>
        </w:tabs>
        <w:spacing w:line="240" w:lineRule="auto"/>
        <w:rPr>
          <w:rFonts w:ascii="Arial" w:hAnsi="Arial" w:cs="Arial"/>
          <w:bCs/>
          <w:sz w:val="24"/>
          <w:szCs w:val="24"/>
          <w:lang w:val="es-ES"/>
        </w:rPr>
      </w:pPr>
      <w:r w:rsidRPr="00AE3C92">
        <w:rPr>
          <w:rFonts w:ascii="Arial" w:hAnsi="Arial" w:cs="Arial"/>
          <w:bCs/>
          <w:sz w:val="24"/>
          <w:szCs w:val="24"/>
          <w:lang w:val="es-ES"/>
        </w:rPr>
        <w:t>El Mandatario Local enfatizó en los esfuerzos de la Administración Municipal  y su equipo de trabajo en evitar que este proyecto se convirtiera en un “elefante blanco”, por lo que en corto tiempo el hospital estará al servicio de la comunidad que más lo necesita, en cumplimiento del Plan de Desarrollo “Pasto la Gran Capital”.</w:t>
      </w:r>
    </w:p>
    <w:p w14:paraId="24DF3A59" w14:textId="77777777" w:rsidR="00AE3C92" w:rsidRPr="00AE3C92" w:rsidRDefault="00AE3C92" w:rsidP="00AE3C92">
      <w:pPr>
        <w:tabs>
          <w:tab w:val="left" w:pos="7605"/>
        </w:tabs>
        <w:spacing w:line="240" w:lineRule="auto"/>
        <w:rPr>
          <w:rFonts w:ascii="Arial" w:hAnsi="Arial" w:cs="Arial"/>
          <w:bCs/>
          <w:sz w:val="24"/>
          <w:szCs w:val="24"/>
          <w:lang w:val="es-ES"/>
        </w:rPr>
      </w:pPr>
    </w:p>
    <w:p w14:paraId="22CE32BD" w14:textId="77777777" w:rsidR="00AE3C92" w:rsidRPr="00AE3C92" w:rsidRDefault="00AE3C92" w:rsidP="00AE3C92">
      <w:pPr>
        <w:tabs>
          <w:tab w:val="left" w:pos="7605"/>
        </w:tabs>
        <w:spacing w:line="240" w:lineRule="auto"/>
        <w:rPr>
          <w:rFonts w:ascii="Arial" w:hAnsi="Arial" w:cs="Arial"/>
          <w:bCs/>
          <w:sz w:val="24"/>
          <w:szCs w:val="24"/>
          <w:lang w:val="es-ES"/>
        </w:rPr>
      </w:pPr>
      <w:r w:rsidRPr="00AE3C92">
        <w:rPr>
          <w:rFonts w:ascii="Arial" w:hAnsi="Arial" w:cs="Arial"/>
          <w:bCs/>
          <w:sz w:val="24"/>
          <w:szCs w:val="24"/>
          <w:lang w:val="es-ES"/>
        </w:rPr>
        <w:t>El veedor del hospital Santa Mónica, Luis Pantoja, manifestó: “Me siento feliz porque después de más de 20 años este proyecto será una realidad. Una obra donde se invirtieron más de 26 mil millones de pesos y la firma de donación es una ganancia para  todo el municipio y estamos orgullosos que esté ubicado en la comuna 3”.</w:t>
      </w:r>
    </w:p>
    <w:p w14:paraId="5B7D3E4C" w14:textId="77777777" w:rsidR="00AE3C92" w:rsidRPr="00AE3C92" w:rsidRDefault="00AE3C92" w:rsidP="00AE3C92">
      <w:pPr>
        <w:tabs>
          <w:tab w:val="left" w:pos="7605"/>
        </w:tabs>
        <w:spacing w:line="240" w:lineRule="auto"/>
        <w:rPr>
          <w:rFonts w:ascii="Arial" w:hAnsi="Arial" w:cs="Arial"/>
          <w:bCs/>
          <w:sz w:val="24"/>
          <w:szCs w:val="24"/>
          <w:lang w:val="es-ES"/>
        </w:rPr>
      </w:pPr>
    </w:p>
    <w:p w14:paraId="1AC25CB1" w14:textId="77777777" w:rsidR="00AE3C92" w:rsidRPr="00AE3C92" w:rsidRDefault="00AE3C92" w:rsidP="00AE3C92">
      <w:pPr>
        <w:tabs>
          <w:tab w:val="left" w:pos="7605"/>
        </w:tabs>
        <w:spacing w:line="240" w:lineRule="auto"/>
        <w:rPr>
          <w:rFonts w:ascii="Arial" w:hAnsi="Arial" w:cs="Arial"/>
          <w:bCs/>
          <w:sz w:val="24"/>
          <w:szCs w:val="24"/>
          <w:lang w:val="es-ES"/>
        </w:rPr>
      </w:pPr>
      <w:r w:rsidRPr="00AE3C92">
        <w:rPr>
          <w:rFonts w:ascii="Arial" w:hAnsi="Arial" w:cs="Arial"/>
          <w:bCs/>
          <w:sz w:val="24"/>
          <w:szCs w:val="24"/>
          <w:lang w:val="es-ES"/>
        </w:rPr>
        <w:t xml:space="preserve">Por su parte, el presidente de la Junta de Acción Comunal del barrio Santa Mónica, </w:t>
      </w:r>
      <w:proofErr w:type="spellStart"/>
      <w:r w:rsidRPr="00AE3C92">
        <w:rPr>
          <w:rFonts w:ascii="Arial" w:hAnsi="Arial" w:cs="Arial"/>
          <w:bCs/>
          <w:sz w:val="24"/>
          <w:szCs w:val="24"/>
          <w:lang w:val="es-ES"/>
        </w:rPr>
        <w:t>Elbar</w:t>
      </w:r>
      <w:proofErr w:type="spellEnd"/>
      <w:r w:rsidRPr="00AE3C92">
        <w:rPr>
          <w:rFonts w:ascii="Arial" w:hAnsi="Arial" w:cs="Arial"/>
          <w:bCs/>
          <w:sz w:val="24"/>
          <w:szCs w:val="24"/>
          <w:lang w:val="es-ES"/>
        </w:rPr>
        <w:t xml:space="preserve"> Gallo, destacó que gracias al trabajo y al poyo del Alcalde, la Contraloría General de la República, la Empresa Social del Estado Pasto Salud y del Instituto Departamental de Salud de Nariño, hoy se cristaliza esta iniciativa, que servirá para fortalecer los servicios de salud al servicio de la población.</w:t>
      </w:r>
    </w:p>
    <w:p w14:paraId="6CD38BD7" w14:textId="77777777" w:rsidR="00695224" w:rsidRPr="00AE3C92" w:rsidRDefault="00695224" w:rsidP="00BC4D9E">
      <w:pPr>
        <w:tabs>
          <w:tab w:val="left" w:pos="7605"/>
        </w:tabs>
        <w:spacing w:line="240" w:lineRule="auto"/>
        <w:rPr>
          <w:rFonts w:ascii="Arial" w:hAnsi="Arial" w:cs="Arial"/>
          <w:bCs/>
          <w:sz w:val="24"/>
          <w:szCs w:val="24"/>
          <w:lang w:val="es-ES"/>
        </w:rPr>
      </w:pPr>
    </w:p>
    <w:sectPr w:rsidR="00695224" w:rsidRPr="00AE3C92" w:rsidSect="009A2A16">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39CCB" w14:textId="77777777" w:rsidR="00542D0D" w:rsidRDefault="00542D0D" w:rsidP="00EA597E">
      <w:pPr>
        <w:spacing w:line="240" w:lineRule="auto"/>
      </w:pPr>
      <w:r>
        <w:separator/>
      </w:r>
    </w:p>
  </w:endnote>
  <w:endnote w:type="continuationSeparator" w:id="0">
    <w:p w14:paraId="6EFE9295" w14:textId="77777777" w:rsidR="00542D0D" w:rsidRDefault="00542D0D" w:rsidP="00EA59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B9ACC" w14:textId="77777777" w:rsidR="002D5C43" w:rsidRDefault="002D5C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54B6E" w14:textId="77777777" w:rsidR="002D5C43" w:rsidRDefault="002D5C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85D07" w14:textId="77777777" w:rsidR="00542D0D" w:rsidRDefault="00542D0D" w:rsidP="00EA597E">
      <w:pPr>
        <w:spacing w:line="240" w:lineRule="auto"/>
      </w:pPr>
      <w:r>
        <w:separator/>
      </w:r>
    </w:p>
  </w:footnote>
  <w:footnote w:type="continuationSeparator" w:id="0">
    <w:p w14:paraId="5C467798" w14:textId="77777777" w:rsidR="00542D0D" w:rsidRDefault="00542D0D" w:rsidP="00EA59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4836" w14:textId="77777777" w:rsidR="002D5C43" w:rsidRDefault="002D5C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bookmarkStart w:id="0" w:name="_GoBack"/>
    <w:bookmarkEnd w:id="0"/>
    <w:r>
      <w:rPr>
        <w:noProof/>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D0501" w14:textId="77777777" w:rsidR="002D5C43" w:rsidRDefault="002D5C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32A40"/>
    <w:rsid w:val="000448D1"/>
    <w:rsid w:val="00045328"/>
    <w:rsid w:val="00046DEE"/>
    <w:rsid w:val="00075A9B"/>
    <w:rsid w:val="000B4A9F"/>
    <w:rsid w:val="000C3FAD"/>
    <w:rsid w:val="000E3B65"/>
    <w:rsid w:val="000F5230"/>
    <w:rsid w:val="0011755C"/>
    <w:rsid w:val="00182A00"/>
    <w:rsid w:val="001F3415"/>
    <w:rsid w:val="00232FBA"/>
    <w:rsid w:val="002920B6"/>
    <w:rsid w:val="002A4120"/>
    <w:rsid w:val="002A6645"/>
    <w:rsid w:val="002B0720"/>
    <w:rsid w:val="002D0645"/>
    <w:rsid w:val="002D5C43"/>
    <w:rsid w:val="002E68E1"/>
    <w:rsid w:val="00307AB7"/>
    <w:rsid w:val="0037406C"/>
    <w:rsid w:val="003A716C"/>
    <w:rsid w:val="003C4860"/>
    <w:rsid w:val="003D4368"/>
    <w:rsid w:val="003F2D8E"/>
    <w:rsid w:val="0040143C"/>
    <w:rsid w:val="00441282"/>
    <w:rsid w:val="004554FD"/>
    <w:rsid w:val="0049073F"/>
    <w:rsid w:val="004B7F4D"/>
    <w:rsid w:val="004D031D"/>
    <w:rsid w:val="004D37F0"/>
    <w:rsid w:val="004F1B84"/>
    <w:rsid w:val="004F4856"/>
    <w:rsid w:val="00501556"/>
    <w:rsid w:val="00502ADC"/>
    <w:rsid w:val="005033B7"/>
    <w:rsid w:val="00514FEC"/>
    <w:rsid w:val="00542D0D"/>
    <w:rsid w:val="00552A06"/>
    <w:rsid w:val="00594279"/>
    <w:rsid w:val="005A5077"/>
    <w:rsid w:val="005A5405"/>
    <w:rsid w:val="005A62F5"/>
    <w:rsid w:val="005C63E9"/>
    <w:rsid w:val="005D2561"/>
    <w:rsid w:val="005E4E4F"/>
    <w:rsid w:val="005F2269"/>
    <w:rsid w:val="005F3B75"/>
    <w:rsid w:val="00607A23"/>
    <w:rsid w:val="00617AD1"/>
    <w:rsid w:val="00620265"/>
    <w:rsid w:val="00623590"/>
    <w:rsid w:val="00641AF2"/>
    <w:rsid w:val="0067240A"/>
    <w:rsid w:val="00695224"/>
    <w:rsid w:val="006F4CC6"/>
    <w:rsid w:val="006F4FD6"/>
    <w:rsid w:val="00726CA2"/>
    <w:rsid w:val="0073522A"/>
    <w:rsid w:val="00751646"/>
    <w:rsid w:val="00755C07"/>
    <w:rsid w:val="007773BD"/>
    <w:rsid w:val="007B1F03"/>
    <w:rsid w:val="007C3F8D"/>
    <w:rsid w:val="007E5540"/>
    <w:rsid w:val="007E7912"/>
    <w:rsid w:val="007F6DF9"/>
    <w:rsid w:val="00810C6A"/>
    <w:rsid w:val="00815FF6"/>
    <w:rsid w:val="00864047"/>
    <w:rsid w:val="0086672A"/>
    <w:rsid w:val="008829FD"/>
    <w:rsid w:val="008858E5"/>
    <w:rsid w:val="00894F92"/>
    <w:rsid w:val="008A74D4"/>
    <w:rsid w:val="008B7466"/>
    <w:rsid w:val="008E5C99"/>
    <w:rsid w:val="008F418E"/>
    <w:rsid w:val="009040F5"/>
    <w:rsid w:val="009112DF"/>
    <w:rsid w:val="009121B1"/>
    <w:rsid w:val="00912532"/>
    <w:rsid w:val="00923DA0"/>
    <w:rsid w:val="00926A6C"/>
    <w:rsid w:val="00950132"/>
    <w:rsid w:val="00957B07"/>
    <w:rsid w:val="00973DDD"/>
    <w:rsid w:val="00976C0D"/>
    <w:rsid w:val="0098634B"/>
    <w:rsid w:val="00993A17"/>
    <w:rsid w:val="00993F99"/>
    <w:rsid w:val="009A1D53"/>
    <w:rsid w:val="009A2A16"/>
    <w:rsid w:val="009A5EEA"/>
    <w:rsid w:val="009D1208"/>
    <w:rsid w:val="009D1EB0"/>
    <w:rsid w:val="009D4A4B"/>
    <w:rsid w:val="00A04560"/>
    <w:rsid w:val="00A05B96"/>
    <w:rsid w:val="00A26180"/>
    <w:rsid w:val="00A513AD"/>
    <w:rsid w:val="00A57E67"/>
    <w:rsid w:val="00A76BF4"/>
    <w:rsid w:val="00A854E3"/>
    <w:rsid w:val="00A97790"/>
    <w:rsid w:val="00AA040E"/>
    <w:rsid w:val="00AB5AE1"/>
    <w:rsid w:val="00AC59B3"/>
    <w:rsid w:val="00AE3C92"/>
    <w:rsid w:val="00AF30E9"/>
    <w:rsid w:val="00B069CF"/>
    <w:rsid w:val="00B3016E"/>
    <w:rsid w:val="00B454AA"/>
    <w:rsid w:val="00B457C2"/>
    <w:rsid w:val="00B56BDA"/>
    <w:rsid w:val="00B8421C"/>
    <w:rsid w:val="00B956F1"/>
    <w:rsid w:val="00BB119B"/>
    <w:rsid w:val="00BC4D9E"/>
    <w:rsid w:val="00BE13E3"/>
    <w:rsid w:val="00C14F48"/>
    <w:rsid w:val="00C41E19"/>
    <w:rsid w:val="00C72662"/>
    <w:rsid w:val="00C7718C"/>
    <w:rsid w:val="00CC1443"/>
    <w:rsid w:val="00CC602D"/>
    <w:rsid w:val="00CC7F63"/>
    <w:rsid w:val="00CE0558"/>
    <w:rsid w:val="00CE119D"/>
    <w:rsid w:val="00CE54B0"/>
    <w:rsid w:val="00CF746A"/>
    <w:rsid w:val="00D14E72"/>
    <w:rsid w:val="00D17782"/>
    <w:rsid w:val="00D21063"/>
    <w:rsid w:val="00D24CAA"/>
    <w:rsid w:val="00D361E1"/>
    <w:rsid w:val="00D55663"/>
    <w:rsid w:val="00D62258"/>
    <w:rsid w:val="00D76420"/>
    <w:rsid w:val="00D85352"/>
    <w:rsid w:val="00DB13C4"/>
    <w:rsid w:val="00DE6C98"/>
    <w:rsid w:val="00E0434A"/>
    <w:rsid w:val="00E271DA"/>
    <w:rsid w:val="00E3743C"/>
    <w:rsid w:val="00E80878"/>
    <w:rsid w:val="00E84791"/>
    <w:rsid w:val="00E913FE"/>
    <w:rsid w:val="00EA3A8E"/>
    <w:rsid w:val="00EA597E"/>
    <w:rsid w:val="00EA5A95"/>
    <w:rsid w:val="00EC3521"/>
    <w:rsid w:val="00EC637A"/>
    <w:rsid w:val="00EE5397"/>
    <w:rsid w:val="00F033C9"/>
    <w:rsid w:val="00F2213C"/>
    <w:rsid w:val="00F2564E"/>
    <w:rsid w:val="00F64668"/>
    <w:rsid w:val="00F9188F"/>
    <w:rsid w:val="00F9737D"/>
    <w:rsid w:val="00FA221C"/>
    <w:rsid w:val="00FA288E"/>
    <w:rsid w:val="00FB2876"/>
    <w:rsid w:val="00FE253C"/>
    <w:rsid w:val="00FF15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236B8A7B-3884-42F1-8B77-38CF566D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after="0" w:line="360" w:lineRule="atLeast"/>
      <w:jc w:val="both"/>
      <w:textAlignment w:val="baseline"/>
    </w:pPr>
    <w:rPr>
      <w:rFonts w:ascii="Times New Roman" w:eastAsia="Times New Roman" w:hAnsi="Times New Roman" w:cs="Times New Roman"/>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widowControl w:val="0"/>
      <w:adjustRightInd w:val="0"/>
      <w:spacing w:after="0" w:line="240" w:lineRule="auto"/>
      <w:jc w:val="both"/>
      <w:textAlignment w:val="baseline"/>
    </w:pPr>
    <w:rPr>
      <w:rFonts w:ascii="Times New Roman" w:eastAsia="Times New Roman" w:hAnsi="Times New Roman" w:cs="Times New Roman"/>
      <w:sz w:val="20"/>
      <w:szCs w:val="20"/>
      <w:lang w:val="en-US" w:eastAsia="es-CO"/>
    </w:rPr>
  </w:style>
  <w:style w:type="paragraph" w:customStyle="1" w:styleId="ecxmsonormal">
    <w:name w:val="ecxmsonormal"/>
    <w:basedOn w:val="Normal"/>
    <w:rsid w:val="003A716C"/>
    <w:pPr>
      <w:spacing w:after="324" w:line="240" w:lineRule="auto"/>
    </w:pPr>
    <w:rPr>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widowControl w:val="0"/>
      <w:autoSpaceDE w:val="0"/>
      <w:autoSpaceDN w:val="0"/>
      <w:adjustRightInd w:val="0"/>
      <w:spacing w:after="0" w:line="240" w:lineRule="auto"/>
      <w:jc w:val="both"/>
      <w:textAlignment w:val="baseline"/>
    </w:pPr>
    <w:rPr>
      <w:rFonts w:ascii="Arial" w:eastAsia="Times New Roman" w:hAnsi="Arial" w:cs="Times New Roman"/>
      <w:color w:val="000000"/>
      <w:sz w:val="24"/>
      <w:szCs w:val="24"/>
      <w:lang w:val="en-US" w:eastAsia="es-CO"/>
    </w:rPr>
  </w:style>
  <w:style w:type="paragraph" w:customStyle="1" w:styleId="msonormal0">
    <w:name w:val="msonormal"/>
    <w:basedOn w:val="Normal"/>
    <w:rsid w:val="003A716C"/>
    <w:pPr>
      <w:spacing w:before="100" w:beforeAutospacing="1" w:after="100" w:afterAutospacing="1" w:line="240" w:lineRule="auto"/>
    </w:pPr>
    <w:rPr>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44275910">
      <w:bodyDiv w:val="1"/>
      <w:marLeft w:val="0"/>
      <w:marRight w:val="0"/>
      <w:marTop w:val="0"/>
      <w:marBottom w:val="0"/>
      <w:divBdr>
        <w:top w:val="none" w:sz="0" w:space="0" w:color="auto"/>
        <w:left w:val="none" w:sz="0" w:space="0" w:color="auto"/>
        <w:bottom w:val="none" w:sz="0" w:space="0" w:color="auto"/>
        <w:right w:val="none" w:sz="0" w:space="0" w:color="auto"/>
      </w:divBdr>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277567364">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178743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B854E-DBEE-44F9-85AB-D702C2BD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Yamilie López</cp:lastModifiedBy>
  <cp:revision>3</cp:revision>
  <dcterms:created xsi:type="dcterms:W3CDTF">2021-08-10T04:39:00Z</dcterms:created>
  <dcterms:modified xsi:type="dcterms:W3CDTF">2021-08-10T04:39:00Z</dcterms:modified>
</cp:coreProperties>
</file>