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5C537B">
        <w:rPr>
          <w:b/>
          <w:color w:val="FFFFFF" w:themeColor="background1"/>
        </w:rPr>
        <w:t>408</w:t>
      </w:r>
    </w:p>
    <w:p w:rsidR="007773BD" w:rsidRPr="005C537B" w:rsidRDefault="00E06830" w:rsidP="00E06830">
      <w:pPr>
        <w:ind w:left="6372"/>
        <w:rPr>
          <w:b/>
          <w:color w:val="2F5496" w:themeColor="accent5" w:themeShade="BF"/>
        </w:rPr>
      </w:pPr>
      <w:r>
        <w:rPr>
          <w:b/>
          <w:color w:val="FFFFFF" w:themeColor="background1"/>
        </w:rPr>
        <w:t xml:space="preserve"> </w:t>
      </w:r>
      <w:r w:rsidR="005C537B">
        <w:rPr>
          <w:b/>
          <w:color w:val="FFFFFF" w:themeColor="background1"/>
        </w:rPr>
        <w:t xml:space="preserve">  </w:t>
      </w:r>
      <w:r w:rsidR="005C537B">
        <w:rPr>
          <w:b/>
          <w:color w:val="2F5496" w:themeColor="accent5" w:themeShade="BF"/>
        </w:rPr>
        <w:t xml:space="preserve">5 </w:t>
      </w:r>
      <w:r w:rsidR="009515D5" w:rsidRPr="005C537B">
        <w:rPr>
          <w:b/>
          <w:color w:val="2F5496" w:themeColor="accent5" w:themeShade="BF"/>
        </w:rPr>
        <w:t xml:space="preserve">de </w:t>
      </w:r>
      <w:r w:rsidRPr="005C537B">
        <w:rPr>
          <w:b/>
          <w:color w:val="2F5496" w:themeColor="accent5" w:themeShade="BF"/>
        </w:rPr>
        <w:t xml:space="preserve">septiembre de </w:t>
      </w:r>
      <w:r w:rsidR="009515D5" w:rsidRPr="005C537B">
        <w:rPr>
          <w:b/>
          <w:color w:val="2F5496" w:themeColor="accent5" w:themeShade="BF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537B">
        <w:rPr>
          <w:rFonts w:ascii="Arial" w:hAnsi="Arial" w:cs="Arial"/>
          <w:b/>
          <w:sz w:val="24"/>
          <w:szCs w:val="24"/>
        </w:rPr>
        <w:t>SECRETARÍA DE GOBIERNO INTERVINO HOTELES CON EL FIN DE GARANTIZAR LA ÓPTIMA PRESTACIÓN DEL SERVICIO</w:t>
      </w:r>
    </w:p>
    <w:p w:rsidR="005C537B" w:rsidRPr="005C537B" w:rsidRDefault="005C537B" w:rsidP="005C53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 xml:space="preserve">En articulación con las secretarías de Desarrollo Económico y Salud, </w:t>
      </w:r>
      <w:r>
        <w:rPr>
          <w:rFonts w:ascii="Arial" w:hAnsi="Arial" w:cs="Arial"/>
          <w:sz w:val="24"/>
          <w:szCs w:val="24"/>
        </w:rPr>
        <w:t>B</w:t>
      </w:r>
      <w:r w:rsidRPr="005C537B">
        <w:rPr>
          <w:rFonts w:ascii="Arial" w:hAnsi="Arial" w:cs="Arial"/>
          <w:sz w:val="24"/>
          <w:szCs w:val="24"/>
        </w:rPr>
        <w:t>omberos, Migración Colombia y Policía Nacional, la Secretaría de Gobierno cumplió una nueva jornada de interv</w:t>
      </w:r>
      <w:bookmarkStart w:id="0" w:name="_GoBack"/>
      <w:bookmarkEnd w:id="0"/>
      <w:r w:rsidRPr="005C537B">
        <w:rPr>
          <w:rFonts w:ascii="Arial" w:hAnsi="Arial" w:cs="Arial"/>
          <w:sz w:val="24"/>
          <w:szCs w:val="24"/>
        </w:rPr>
        <w:t xml:space="preserve">ención en el sector hotelero de Pasto; esta vez, los controles se concentraron en la Avenida </w:t>
      </w:r>
      <w:proofErr w:type="spellStart"/>
      <w:r w:rsidRPr="005C537B">
        <w:rPr>
          <w:rFonts w:ascii="Arial" w:hAnsi="Arial" w:cs="Arial"/>
          <w:sz w:val="24"/>
          <w:szCs w:val="24"/>
        </w:rPr>
        <w:t>Idema</w:t>
      </w:r>
      <w:proofErr w:type="spellEnd"/>
      <w:r w:rsidRPr="005C537B">
        <w:rPr>
          <w:rFonts w:ascii="Arial" w:hAnsi="Arial" w:cs="Arial"/>
          <w:sz w:val="24"/>
          <w:szCs w:val="24"/>
        </w:rPr>
        <w:t xml:space="preserve"> y los barrios Madrigal y Venecia.</w:t>
      </w: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>Ricardo Delgado, secretario de Gobierno (e), sostuvo que estas actividades tienen como fin brindar garantías de salubridad a los usuarios de dichos establecimientos. Así mismo, manifestó que durante las visitas se verificó el cumplimiento de la normatividad que rige la prestación de los servicios de alojamiento.</w:t>
      </w: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>En total se visitaron 16 hoteles de los cuales cuatro fueron suspendidos temporalmente por no contar con la documentación requerida. Además, se incautaron 31 colchones y otros elementos como sabanas, almohadas y cobijas que no se encontraban en óptimo estado.</w:t>
      </w: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>Por su parte, Jimmy Mosquera, subsecretario de Justicia y Seguridad, manifestó que sumado a estos controles, se están reforzando los operativos de vigilancia con Policía Nacional y Migración Colombia luego que los habitantes de las comunas Cuatro y Cinco así lo solicitaran.</w:t>
      </w: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>“Después de una reunión con los líderes de la comunidad, se establecieron estas estrategias para mejorar la percepción de seguridad y garantizar la sana convivencia en este sector”, explicó.</w:t>
      </w: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537B" w:rsidRPr="005C537B" w:rsidRDefault="005C537B" w:rsidP="005C53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37B">
        <w:rPr>
          <w:rFonts w:ascii="Arial" w:hAnsi="Arial" w:cs="Arial"/>
          <w:sz w:val="24"/>
          <w:szCs w:val="24"/>
        </w:rPr>
        <w:t>Finalmente, desde la dependencia se hizo un llamado a los propietarios de estos establecimientos para que presten el servicio en cumplimiento de todos los requerimientos legales y protocolos de bioseguridad.</w:t>
      </w:r>
    </w:p>
    <w:p w:rsidR="005C537B" w:rsidRDefault="005C537B" w:rsidP="005C53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537B" w:rsidRDefault="005C537B" w:rsidP="005C53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537B" w:rsidRDefault="005C537B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25D0" w:rsidRDefault="002046AD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EF25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4011"/>
    <w:rsid w:val="000D6F07"/>
    <w:rsid w:val="000D6F0B"/>
    <w:rsid w:val="00140480"/>
    <w:rsid w:val="001610D4"/>
    <w:rsid w:val="001859F8"/>
    <w:rsid w:val="001A6338"/>
    <w:rsid w:val="002046AD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568FF"/>
    <w:rsid w:val="004911C5"/>
    <w:rsid w:val="00492B89"/>
    <w:rsid w:val="00492E95"/>
    <w:rsid w:val="004D37F0"/>
    <w:rsid w:val="004E518C"/>
    <w:rsid w:val="00506F48"/>
    <w:rsid w:val="00514D52"/>
    <w:rsid w:val="0051746E"/>
    <w:rsid w:val="00562438"/>
    <w:rsid w:val="005652BA"/>
    <w:rsid w:val="00577491"/>
    <w:rsid w:val="0058532B"/>
    <w:rsid w:val="005A5405"/>
    <w:rsid w:val="005C537B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8F10B3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9299A"/>
    <w:rsid w:val="00A9576C"/>
    <w:rsid w:val="00AA0C9D"/>
    <w:rsid w:val="00AA6201"/>
    <w:rsid w:val="00AD1D7D"/>
    <w:rsid w:val="00AD7997"/>
    <w:rsid w:val="00B24669"/>
    <w:rsid w:val="00B404C6"/>
    <w:rsid w:val="00B51674"/>
    <w:rsid w:val="00B53C91"/>
    <w:rsid w:val="00B56723"/>
    <w:rsid w:val="00B60362"/>
    <w:rsid w:val="00B66105"/>
    <w:rsid w:val="00B92C5D"/>
    <w:rsid w:val="00BA0D1A"/>
    <w:rsid w:val="00BA5A3A"/>
    <w:rsid w:val="00BC4501"/>
    <w:rsid w:val="00C61B21"/>
    <w:rsid w:val="00C65AB0"/>
    <w:rsid w:val="00C84B8B"/>
    <w:rsid w:val="00C90B2C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58D9"/>
    <w:rsid w:val="00EA25A3"/>
    <w:rsid w:val="00EE5397"/>
    <w:rsid w:val="00EF25D0"/>
    <w:rsid w:val="00EF7E34"/>
    <w:rsid w:val="00F01EBD"/>
    <w:rsid w:val="00F17F4A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73BA-400A-4E8F-B4BE-27CDE05F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2021-09-05T22:29:00Z</dcterms:created>
  <dcterms:modified xsi:type="dcterms:W3CDTF">2021-09-05T22:29:00Z</dcterms:modified>
</cp:coreProperties>
</file>