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-1215390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5C537B">
        <w:rPr>
          <w:b/>
          <w:color w:val="FFFFFF" w:themeColor="background1"/>
        </w:rPr>
        <w:t>408</w:t>
      </w:r>
    </w:p>
    <w:p w:rsidR="007773BD" w:rsidRPr="005C537B" w:rsidRDefault="00E06830" w:rsidP="00E06830">
      <w:pPr>
        <w:ind w:left="6372"/>
        <w:rPr>
          <w:b/>
          <w:color w:val="2F5496" w:themeColor="accent5" w:themeShade="BF"/>
        </w:rPr>
      </w:pPr>
      <w:r>
        <w:rPr>
          <w:b/>
          <w:color w:val="FFFFFF" w:themeColor="background1"/>
        </w:rPr>
        <w:t xml:space="preserve"> </w:t>
      </w:r>
      <w:r w:rsidR="005C537B">
        <w:rPr>
          <w:b/>
          <w:color w:val="FFFFFF" w:themeColor="background1"/>
        </w:rPr>
        <w:t xml:space="preserve">  </w:t>
      </w:r>
      <w:r w:rsidR="005C537B">
        <w:rPr>
          <w:b/>
          <w:color w:val="2F5496" w:themeColor="accent5" w:themeShade="BF"/>
        </w:rPr>
        <w:t xml:space="preserve">5 </w:t>
      </w:r>
      <w:r w:rsidR="009515D5" w:rsidRPr="005C537B">
        <w:rPr>
          <w:b/>
          <w:color w:val="2F5496" w:themeColor="accent5" w:themeShade="BF"/>
        </w:rPr>
        <w:t xml:space="preserve">de </w:t>
      </w:r>
      <w:r w:rsidRPr="005C537B">
        <w:rPr>
          <w:b/>
          <w:color w:val="2F5496" w:themeColor="accent5" w:themeShade="BF"/>
        </w:rPr>
        <w:t xml:space="preserve">septiembre de </w:t>
      </w:r>
      <w:r w:rsidR="009515D5" w:rsidRPr="005C537B">
        <w:rPr>
          <w:b/>
          <w:color w:val="2F5496" w:themeColor="accent5" w:themeShade="BF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37B" w:rsidRPr="005C537B" w:rsidRDefault="005C537B" w:rsidP="005C53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537B">
        <w:rPr>
          <w:rFonts w:ascii="Arial" w:hAnsi="Arial" w:cs="Arial"/>
          <w:b/>
          <w:sz w:val="24"/>
          <w:szCs w:val="24"/>
        </w:rPr>
        <w:t>SECRETARÍA DE GOBIERNO INTERVINO HOTELES CON EL FIN DE GARANTIZAR LA ÓPTIMA PRESTACIÓN DEL SERVICIO</w:t>
      </w:r>
    </w:p>
    <w:p w:rsidR="005C537B" w:rsidRPr="005C537B" w:rsidRDefault="005C537B" w:rsidP="005C53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7B">
        <w:rPr>
          <w:rFonts w:ascii="Arial" w:hAnsi="Arial" w:cs="Arial"/>
          <w:sz w:val="24"/>
          <w:szCs w:val="24"/>
        </w:rPr>
        <w:t xml:space="preserve">En articulación con las secretarías de Desarrollo Económico y Salud, </w:t>
      </w:r>
      <w:r>
        <w:rPr>
          <w:rFonts w:ascii="Arial" w:hAnsi="Arial" w:cs="Arial"/>
          <w:sz w:val="24"/>
          <w:szCs w:val="24"/>
        </w:rPr>
        <w:t>B</w:t>
      </w:r>
      <w:r w:rsidRPr="005C537B">
        <w:rPr>
          <w:rFonts w:ascii="Arial" w:hAnsi="Arial" w:cs="Arial"/>
          <w:sz w:val="24"/>
          <w:szCs w:val="24"/>
        </w:rPr>
        <w:t>omberos, Migración Colombia y Policía Nacional, la Secretaría de Gobierno cumplió una nueva jornada de interv</w:t>
      </w:r>
      <w:bookmarkStart w:id="0" w:name="_GoBack"/>
      <w:bookmarkEnd w:id="0"/>
      <w:r w:rsidRPr="005C537B">
        <w:rPr>
          <w:rFonts w:ascii="Arial" w:hAnsi="Arial" w:cs="Arial"/>
          <w:sz w:val="24"/>
          <w:szCs w:val="24"/>
        </w:rPr>
        <w:t xml:space="preserve">ención en el sector hotelero de Pasto; esta vez, los controles se concentraron en la Avenida </w:t>
      </w:r>
      <w:proofErr w:type="spellStart"/>
      <w:r w:rsidRPr="005C537B">
        <w:rPr>
          <w:rFonts w:ascii="Arial" w:hAnsi="Arial" w:cs="Arial"/>
          <w:sz w:val="24"/>
          <w:szCs w:val="24"/>
        </w:rPr>
        <w:t>Idema</w:t>
      </w:r>
      <w:proofErr w:type="spellEnd"/>
      <w:r w:rsidRPr="005C537B">
        <w:rPr>
          <w:rFonts w:ascii="Arial" w:hAnsi="Arial" w:cs="Arial"/>
          <w:sz w:val="24"/>
          <w:szCs w:val="24"/>
        </w:rPr>
        <w:t xml:space="preserve"> y los barrios Madrigal y Venecia.</w:t>
      </w: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7B">
        <w:rPr>
          <w:rFonts w:ascii="Arial" w:hAnsi="Arial" w:cs="Arial"/>
          <w:sz w:val="24"/>
          <w:szCs w:val="24"/>
        </w:rPr>
        <w:t>Ricardo Delgado, secretario de Gobierno (e), sostuvo que estas actividades tienen como fin brindar garantías de salubridad a los usuarios de dichos establecimientos. Así mismo, manifestó que durante las visitas se verificó el cumplimiento de la normatividad que rige la prestación de los servicios de alojamiento.</w:t>
      </w: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7B">
        <w:rPr>
          <w:rFonts w:ascii="Arial" w:hAnsi="Arial" w:cs="Arial"/>
          <w:sz w:val="24"/>
          <w:szCs w:val="24"/>
        </w:rPr>
        <w:t>En total se visitaron 16 hoteles de los cuales cuatro fueron suspendidos temporalmente por no contar con la documentación requerida. Además, se incautaron 31 colchones y otros elementos como sabanas, almohadas y cobijas que no se encontraban en óptimo estado.</w:t>
      </w: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7B">
        <w:rPr>
          <w:rFonts w:ascii="Arial" w:hAnsi="Arial" w:cs="Arial"/>
          <w:sz w:val="24"/>
          <w:szCs w:val="24"/>
        </w:rPr>
        <w:t>Por su parte, Jimmy Mosquera, subsecretario de Justicia y Seguridad, manifestó que sumado a estos controles, se están reforzando los operativos de vigilancia con Policía Nacional y Migración Colombia luego que los habitantes de las comunas Cuatro y Cinco así lo solicitaran.</w:t>
      </w: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7B">
        <w:rPr>
          <w:rFonts w:ascii="Arial" w:hAnsi="Arial" w:cs="Arial"/>
          <w:sz w:val="24"/>
          <w:szCs w:val="24"/>
        </w:rPr>
        <w:t>“Después de una reunión con los líderes de la comunidad, se establecieron estas estrategias para mejorar la percepción de seguridad y garantizar la sana convivencia en este sector”, explicó.</w:t>
      </w: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37B" w:rsidRPr="005C537B" w:rsidRDefault="005C537B" w:rsidP="005C53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37B">
        <w:rPr>
          <w:rFonts w:ascii="Arial" w:hAnsi="Arial" w:cs="Arial"/>
          <w:sz w:val="24"/>
          <w:szCs w:val="24"/>
        </w:rPr>
        <w:t>Finalmente, desde la dependencia se hizo un llamado a los propietarios de estos establecimientos para que presten el servicio en cumplimiento de todos los requerimientos legales y protocolos de bioseguridad.</w:t>
      </w:r>
    </w:p>
    <w:p w:rsidR="005C537B" w:rsidRDefault="005C537B" w:rsidP="005C53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37B" w:rsidRDefault="005C537B" w:rsidP="005C53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537B" w:rsidRDefault="005C537B" w:rsidP="00F41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25D0" w:rsidRDefault="002046AD" w:rsidP="00B567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F25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4011"/>
    <w:rsid w:val="000D6F07"/>
    <w:rsid w:val="000D6F0B"/>
    <w:rsid w:val="00140480"/>
    <w:rsid w:val="001610D4"/>
    <w:rsid w:val="001859F8"/>
    <w:rsid w:val="001A6338"/>
    <w:rsid w:val="002046AD"/>
    <w:rsid w:val="00217F1D"/>
    <w:rsid w:val="00261B2D"/>
    <w:rsid w:val="002B03B4"/>
    <w:rsid w:val="002C09B1"/>
    <w:rsid w:val="003231CC"/>
    <w:rsid w:val="00336084"/>
    <w:rsid w:val="00343558"/>
    <w:rsid w:val="003457FE"/>
    <w:rsid w:val="0037030C"/>
    <w:rsid w:val="003A6188"/>
    <w:rsid w:val="003B4E14"/>
    <w:rsid w:val="00407972"/>
    <w:rsid w:val="004124E9"/>
    <w:rsid w:val="0043407E"/>
    <w:rsid w:val="004568FF"/>
    <w:rsid w:val="004911C5"/>
    <w:rsid w:val="00492B89"/>
    <w:rsid w:val="00492E95"/>
    <w:rsid w:val="004D37F0"/>
    <w:rsid w:val="004E518C"/>
    <w:rsid w:val="00506F48"/>
    <w:rsid w:val="00514D52"/>
    <w:rsid w:val="0051746E"/>
    <w:rsid w:val="00562438"/>
    <w:rsid w:val="005652BA"/>
    <w:rsid w:val="00577491"/>
    <w:rsid w:val="0058532B"/>
    <w:rsid w:val="005A5405"/>
    <w:rsid w:val="005C537B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13A4"/>
    <w:rsid w:val="00722F8D"/>
    <w:rsid w:val="0076285D"/>
    <w:rsid w:val="0077088F"/>
    <w:rsid w:val="007773BD"/>
    <w:rsid w:val="00782435"/>
    <w:rsid w:val="00816CF4"/>
    <w:rsid w:val="00825303"/>
    <w:rsid w:val="008A36BF"/>
    <w:rsid w:val="008D01FE"/>
    <w:rsid w:val="008F10B3"/>
    <w:rsid w:val="00942155"/>
    <w:rsid w:val="00946A8D"/>
    <w:rsid w:val="009515D5"/>
    <w:rsid w:val="00982C03"/>
    <w:rsid w:val="009877CD"/>
    <w:rsid w:val="009B2138"/>
    <w:rsid w:val="009B3D0B"/>
    <w:rsid w:val="009D6FE9"/>
    <w:rsid w:val="009F2E46"/>
    <w:rsid w:val="00A9299A"/>
    <w:rsid w:val="00A9576C"/>
    <w:rsid w:val="00AA0C9D"/>
    <w:rsid w:val="00AA6201"/>
    <w:rsid w:val="00AD1D7D"/>
    <w:rsid w:val="00AD7997"/>
    <w:rsid w:val="00B24669"/>
    <w:rsid w:val="00B404C6"/>
    <w:rsid w:val="00B51674"/>
    <w:rsid w:val="00B53C91"/>
    <w:rsid w:val="00B56723"/>
    <w:rsid w:val="00B60362"/>
    <w:rsid w:val="00B66105"/>
    <w:rsid w:val="00B92C5D"/>
    <w:rsid w:val="00BA0D1A"/>
    <w:rsid w:val="00BA5A3A"/>
    <w:rsid w:val="00BC4501"/>
    <w:rsid w:val="00C61B21"/>
    <w:rsid w:val="00C65AB0"/>
    <w:rsid w:val="00C84B8B"/>
    <w:rsid w:val="00C90B2C"/>
    <w:rsid w:val="00C9764B"/>
    <w:rsid w:val="00C978E4"/>
    <w:rsid w:val="00CB6C47"/>
    <w:rsid w:val="00CC3501"/>
    <w:rsid w:val="00D14E92"/>
    <w:rsid w:val="00D16967"/>
    <w:rsid w:val="00D21063"/>
    <w:rsid w:val="00D70C09"/>
    <w:rsid w:val="00D953F7"/>
    <w:rsid w:val="00DA7C3B"/>
    <w:rsid w:val="00DF2D28"/>
    <w:rsid w:val="00E0434A"/>
    <w:rsid w:val="00E06830"/>
    <w:rsid w:val="00E40740"/>
    <w:rsid w:val="00E658D9"/>
    <w:rsid w:val="00EA25A3"/>
    <w:rsid w:val="00EE5397"/>
    <w:rsid w:val="00EF25D0"/>
    <w:rsid w:val="00EF7E34"/>
    <w:rsid w:val="00F01EBD"/>
    <w:rsid w:val="00F17F4A"/>
    <w:rsid w:val="00F22FAA"/>
    <w:rsid w:val="00F4198B"/>
    <w:rsid w:val="00F53DA8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273BA-400A-4E8F-B4BE-27CDE05F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2021-09-05T22:29:00Z</dcterms:created>
  <dcterms:modified xsi:type="dcterms:W3CDTF">2021-09-05T22:29:00Z</dcterms:modified>
</cp:coreProperties>
</file>