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21D2E" w14:textId="25C539B3" w:rsidR="0047589E" w:rsidRPr="006A2C60" w:rsidRDefault="00F72F2F" w:rsidP="0047589E">
      <w:pPr>
        <w:spacing w:line="276" w:lineRule="auto"/>
        <w:ind w:left="7788"/>
        <w:rPr>
          <w:b/>
          <w:noProof/>
          <w:sz w:val="20"/>
          <w:szCs w:val="20"/>
          <w:lang w:eastAsia="es-CO"/>
        </w:rPr>
      </w:pPr>
      <w:bookmarkStart w:id="0" w:name="_GoBack"/>
      <w:r w:rsidRPr="006A2C60">
        <w:rPr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1" locked="0" layoutInCell="1" allowOverlap="1" wp14:anchorId="10F2BB5A" wp14:editId="52947F5D">
            <wp:simplePos x="0" y="0"/>
            <wp:positionH relativeFrom="page">
              <wp:posOffset>-236997</wp:posOffset>
            </wp:positionH>
            <wp:positionV relativeFrom="paragraph">
              <wp:posOffset>-1264920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7589E" w:rsidRPr="006A2C60">
        <w:rPr>
          <w:noProof/>
          <w:sz w:val="20"/>
          <w:szCs w:val="20"/>
          <w:lang w:eastAsia="es-CO"/>
        </w:rPr>
        <w:t xml:space="preserve">       </w:t>
      </w:r>
      <w:r w:rsidR="006A2C60">
        <w:rPr>
          <w:noProof/>
          <w:sz w:val="20"/>
          <w:szCs w:val="20"/>
          <w:lang w:eastAsia="es-CO"/>
        </w:rPr>
        <w:t xml:space="preserve">  </w:t>
      </w:r>
      <w:r w:rsidR="005D09C9" w:rsidRPr="006A2C60">
        <w:rPr>
          <w:b/>
          <w:noProof/>
          <w:color w:val="FFFFFF" w:themeColor="background1"/>
          <w:sz w:val="20"/>
          <w:szCs w:val="20"/>
          <w:lang w:eastAsia="es-CO"/>
        </w:rPr>
        <w:t xml:space="preserve">No. </w:t>
      </w:r>
      <w:r w:rsidR="006A2C60">
        <w:rPr>
          <w:b/>
          <w:noProof/>
          <w:color w:val="FFFFFF" w:themeColor="background1"/>
          <w:sz w:val="20"/>
          <w:szCs w:val="20"/>
          <w:lang w:eastAsia="es-CO"/>
        </w:rPr>
        <w:t>423</w:t>
      </w:r>
    </w:p>
    <w:p w14:paraId="0CA63EB6" w14:textId="6A263CA8" w:rsidR="007773BD" w:rsidRPr="006A2C60" w:rsidRDefault="006A2C60" w:rsidP="006A2C60">
      <w:pPr>
        <w:spacing w:line="276" w:lineRule="auto"/>
        <w:ind w:left="6372"/>
        <w:rPr>
          <w:b/>
          <w:noProof/>
          <w:color w:val="002060"/>
          <w:sz w:val="20"/>
          <w:szCs w:val="20"/>
          <w:lang w:eastAsia="es-CO"/>
        </w:rPr>
      </w:pPr>
      <w:r>
        <w:rPr>
          <w:b/>
          <w:noProof/>
          <w:sz w:val="20"/>
          <w:szCs w:val="20"/>
          <w:lang w:eastAsia="es-CO"/>
        </w:rPr>
        <w:t xml:space="preserve">   </w:t>
      </w:r>
      <w:r w:rsidR="0047589E" w:rsidRPr="006A2C60">
        <w:rPr>
          <w:b/>
          <w:noProof/>
          <w:sz w:val="20"/>
          <w:szCs w:val="20"/>
          <w:lang w:eastAsia="es-CO"/>
        </w:rPr>
        <w:t xml:space="preserve">   </w:t>
      </w:r>
      <w:r>
        <w:rPr>
          <w:b/>
          <w:noProof/>
          <w:color w:val="002060"/>
          <w:sz w:val="20"/>
          <w:szCs w:val="20"/>
          <w:lang w:eastAsia="es-CO"/>
        </w:rPr>
        <w:t>12</w:t>
      </w:r>
      <w:r w:rsidR="00BE7D5A" w:rsidRPr="006A2C60">
        <w:rPr>
          <w:b/>
          <w:noProof/>
          <w:color w:val="002060"/>
          <w:sz w:val="20"/>
          <w:szCs w:val="20"/>
          <w:lang w:eastAsia="es-CO"/>
        </w:rPr>
        <w:t xml:space="preserve"> </w:t>
      </w:r>
      <w:r w:rsidR="00D15488" w:rsidRPr="006A2C60">
        <w:rPr>
          <w:b/>
          <w:noProof/>
          <w:color w:val="002060"/>
          <w:sz w:val="20"/>
          <w:szCs w:val="20"/>
          <w:lang w:eastAsia="es-CO"/>
        </w:rPr>
        <w:t xml:space="preserve">de septiembre </w:t>
      </w:r>
      <w:r w:rsidR="00F640CC" w:rsidRPr="006A2C60">
        <w:rPr>
          <w:b/>
          <w:color w:val="002060"/>
          <w:sz w:val="20"/>
          <w:szCs w:val="20"/>
        </w:rPr>
        <w:t>de</w:t>
      </w:r>
      <w:r w:rsidR="00D15488" w:rsidRPr="006A2C60">
        <w:rPr>
          <w:b/>
          <w:color w:val="002060"/>
          <w:sz w:val="20"/>
          <w:szCs w:val="20"/>
        </w:rPr>
        <w:t xml:space="preserve"> </w:t>
      </w:r>
      <w:r w:rsidR="00F640CC" w:rsidRPr="006A2C60">
        <w:rPr>
          <w:b/>
          <w:color w:val="002060"/>
          <w:sz w:val="20"/>
          <w:szCs w:val="20"/>
        </w:rPr>
        <w:t>2021</w:t>
      </w:r>
      <w:r w:rsidR="007773BD" w:rsidRPr="006A2C60">
        <w:rPr>
          <w:b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6A2C60">
        <w:rPr>
          <w:b/>
          <w:color w:val="002060"/>
          <w:sz w:val="20"/>
          <w:szCs w:val="20"/>
        </w:rPr>
        <w:t xml:space="preserve">                                           </w:t>
      </w:r>
      <w:r w:rsidR="00F72F2F" w:rsidRPr="006A2C60">
        <w:rPr>
          <w:b/>
          <w:color w:val="002060"/>
          <w:sz w:val="20"/>
          <w:szCs w:val="20"/>
        </w:rPr>
        <w:t xml:space="preserve"> </w:t>
      </w:r>
      <w:r w:rsidR="00F640CC" w:rsidRPr="006A2C60">
        <w:rPr>
          <w:b/>
          <w:color w:val="002060"/>
          <w:sz w:val="20"/>
          <w:szCs w:val="20"/>
        </w:rPr>
        <w:t xml:space="preserve">         </w:t>
      </w:r>
    </w:p>
    <w:p w14:paraId="60C08D27" w14:textId="77777777"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F4047B" w14:textId="6305B2F9" w:rsidR="0047589E" w:rsidRDefault="0047589E" w:rsidP="008152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C872E2" w14:textId="77777777" w:rsidR="006A2C60" w:rsidRDefault="006A2C60" w:rsidP="006A2C6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2C60">
        <w:rPr>
          <w:rFonts w:ascii="Arial" w:hAnsi="Arial" w:cs="Arial"/>
          <w:b/>
          <w:sz w:val="24"/>
          <w:szCs w:val="24"/>
        </w:rPr>
        <w:t>PASTO OCUPÓ PRIMER LUGAR EN EL CONCURSO "CADENA EFECTIVA DE APOYO A LA LACTANCIA MATERNA", CONVOCADO POR EL I</w:t>
      </w:r>
      <w:r>
        <w:rPr>
          <w:rFonts w:ascii="Arial" w:hAnsi="Arial" w:cs="Arial"/>
          <w:b/>
          <w:sz w:val="24"/>
          <w:szCs w:val="24"/>
        </w:rPr>
        <w:t>NSTITUTO DEPARTAMENTAL DE SALUD</w:t>
      </w:r>
    </w:p>
    <w:p w14:paraId="0C9C73BD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3E3D18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2C60">
        <w:rPr>
          <w:rFonts w:ascii="Arial" w:hAnsi="Arial" w:cs="Arial"/>
          <w:sz w:val="24"/>
          <w:szCs w:val="24"/>
        </w:rPr>
        <w:t>El reconocimiento se obtuvo gracias al liderazgo de la Secretaría de Salud en la tarea de fortalecer la cadena efectiva para protección de la lactancia materna y la canalización de mujeres gestantes y lactantes hacia las instituciones de salud.</w:t>
      </w:r>
    </w:p>
    <w:p w14:paraId="7C573CE4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7E5F08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2C60">
        <w:rPr>
          <w:rFonts w:ascii="Arial" w:hAnsi="Arial" w:cs="Arial"/>
          <w:sz w:val="24"/>
          <w:szCs w:val="24"/>
        </w:rPr>
        <w:t>La capital nariñense obtuvo el primer lugar en esta convocatoria que se extendió a todos los municipios del departamento y en la que participaron doce administraciones municipales. El segundo lugar fue para Ricaurte y el tercero, para Aldana.</w:t>
      </w:r>
    </w:p>
    <w:p w14:paraId="39C7FF33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74E773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C60">
        <w:rPr>
          <w:rFonts w:ascii="Arial" w:hAnsi="Arial" w:cs="Arial"/>
          <w:sz w:val="24"/>
          <w:szCs w:val="24"/>
        </w:rPr>
        <w:t>El concurso tuvo en cuenta los siguientes criterios: Número de madres gestantes y lactantes con cobertura a través de la cadena efectiva, soportes de la implementación de la ruta de atención a las madres, mayor número de actores involucrados y la creatividad en la difusión para promover las actividades desarrolladas e</w:t>
      </w:r>
      <w:r>
        <w:rPr>
          <w:rFonts w:ascii="Arial" w:hAnsi="Arial" w:cs="Arial"/>
          <w:sz w:val="24"/>
          <w:szCs w:val="24"/>
        </w:rPr>
        <w:t>n torno a la lactancia materna.</w:t>
      </w:r>
    </w:p>
    <w:p w14:paraId="680E78DC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977829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C60">
        <w:rPr>
          <w:rFonts w:ascii="Arial" w:hAnsi="Arial" w:cs="Arial"/>
          <w:sz w:val="24"/>
          <w:szCs w:val="24"/>
        </w:rPr>
        <w:t xml:space="preserve">El secretario de Salud, Javier Andrés Ruano, aseguró que dentro del Plan de Desarrollo Pasto La Gran Capital se planteó la meta de mantener el 92% de Lactancia Materna Exclusiva (LME) en los menores de seis meses, indicador que se ha cumplido desde el año pasado. </w:t>
      </w:r>
    </w:p>
    <w:p w14:paraId="7B59BB31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F5EE45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C60">
        <w:rPr>
          <w:rFonts w:ascii="Arial" w:hAnsi="Arial" w:cs="Arial"/>
          <w:sz w:val="24"/>
          <w:szCs w:val="24"/>
        </w:rPr>
        <w:t xml:space="preserve">Por su parte, la referente de la Institución Amiga de la Mujer y la Infancia (IAMI), Carmenza </w:t>
      </w:r>
      <w:proofErr w:type="spellStart"/>
      <w:r w:rsidRPr="006A2C60">
        <w:rPr>
          <w:rFonts w:ascii="Arial" w:hAnsi="Arial" w:cs="Arial"/>
          <w:sz w:val="24"/>
          <w:szCs w:val="24"/>
        </w:rPr>
        <w:t>Calvache</w:t>
      </w:r>
      <w:proofErr w:type="spellEnd"/>
      <w:r w:rsidRPr="006A2C60">
        <w:rPr>
          <w:rFonts w:ascii="Arial" w:hAnsi="Arial" w:cs="Arial"/>
          <w:sz w:val="24"/>
          <w:szCs w:val="24"/>
        </w:rPr>
        <w:t>, destacó que Pasto es el único municipio en Colombia que tiene una política pública integral para el apoyo, fomento, protección y promoción de la lactancia materna, la cual fue aprobada por el Concejo de Pasto en el acuerdo 057 de 2018. Además resaltó que, en el segundo trimestre de 2021, de</w:t>
      </w:r>
      <w:r>
        <w:rPr>
          <w:rFonts w:ascii="Arial" w:hAnsi="Arial" w:cs="Arial"/>
          <w:sz w:val="24"/>
          <w:szCs w:val="24"/>
        </w:rPr>
        <w:t xml:space="preserve"> 1.039 nacidos, 954 tienen LME.</w:t>
      </w:r>
    </w:p>
    <w:p w14:paraId="059051BD" w14:textId="77777777" w:rsidR="006A2C60" w:rsidRDefault="006A2C60" w:rsidP="006A2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38D3F6" w14:textId="1FC28C62" w:rsidR="006A2C60" w:rsidRPr="006A2C60" w:rsidRDefault="006A2C60" w:rsidP="006A2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C60">
        <w:rPr>
          <w:rFonts w:ascii="Arial" w:hAnsi="Arial" w:cs="Arial"/>
          <w:sz w:val="24"/>
          <w:szCs w:val="24"/>
        </w:rPr>
        <w:t>Esta política contempla cinco líneas de acción que propenden por la construcción de una sólida cadena de apoyo a la lactancia materna y la vinculación de instituciones públicas, privadas y la academia, entre otras, de las que se requiere un compromiso social y solidario con las madres y sus hijos.</w:t>
      </w:r>
    </w:p>
    <w:p w14:paraId="2B2E00D6" w14:textId="77777777" w:rsidR="006A2C60" w:rsidRPr="006A2C60" w:rsidRDefault="006A2C60" w:rsidP="006A2C6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12488D" w14:textId="77777777" w:rsidR="00BC494A" w:rsidRPr="006A2C60" w:rsidRDefault="00BC494A" w:rsidP="006A2C60">
      <w:pPr>
        <w:spacing w:line="240" w:lineRule="auto"/>
        <w:jc w:val="both"/>
        <w:rPr>
          <w:rFonts w:ascii="Arial" w:hAnsi="Arial" w:cs="Arial"/>
          <w:bCs/>
        </w:rPr>
      </w:pPr>
    </w:p>
    <w:sectPr w:rsidR="00BC494A" w:rsidRPr="006A2C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51C15"/>
    <w:rsid w:val="0006189E"/>
    <w:rsid w:val="00076065"/>
    <w:rsid w:val="000A4C80"/>
    <w:rsid w:val="00101AE0"/>
    <w:rsid w:val="00103755"/>
    <w:rsid w:val="00107C0F"/>
    <w:rsid w:val="00140300"/>
    <w:rsid w:val="001C2842"/>
    <w:rsid w:val="001E56EA"/>
    <w:rsid w:val="0024420F"/>
    <w:rsid w:val="00272FC6"/>
    <w:rsid w:val="002A5A12"/>
    <w:rsid w:val="002D1D0C"/>
    <w:rsid w:val="00313255"/>
    <w:rsid w:val="0031351C"/>
    <w:rsid w:val="00351607"/>
    <w:rsid w:val="00352567"/>
    <w:rsid w:val="0038796A"/>
    <w:rsid w:val="003C0607"/>
    <w:rsid w:val="00420688"/>
    <w:rsid w:val="00436E01"/>
    <w:rsid w:val="00453EDD"/>
    <w:rsid w:val="0047589E"/>
    <w:rsid w:val="00497CD9"/>
    <w:rsid w:val="004A2747"/>
    <w:rsid w:val="004A7C5C"/>
    <w:rsid w:val="004D0262"/>
    <w:rsid w:val="004D2E4B"/>
    <w:rsid w:val="004D37F0"/>
    <w:rsid w:val="004E546C"/>
    <w:rsid w:val="00521A13"/>
    <w:rsid w:val="00553E4C"/>
    <w:rsid w:val="0056574A"/>
    <w:rsid w:val="005A5405"/>
    <w:rsid w:val="005B28A6"/>
    <w:rsid w:val="005B3495"/>
    <w:rsid w:val="005D087A"/>
    <w:rsid w:val="005D09C9"/>
    <w:rsid w:val="005E1A26"/>
    <w:rsid w:val="005E749A"/>
    <w:rsid w:val="005F28DF"/>
    <w:rsid w:val="005F2A37"/>
    <w:rsid w:val="005F6B0F"/>
    <w:rsid w:val="00617037"/>
    <w:rsid w:val="006A2C60"/>
    <w:rsid w:val="0077489F"/>
    <w:rsid w:val="00776ADA"/>
    <w:rsid w:val="007773BD"/>
    <w:rsid w:val="00777A44"/>
    <w:rsid w:val="007A74AA"/>
    <w:rsid w:val="007E368C"/>
    <w:rsid w:val="007F3121"/>
    <w:rsid w:val="007F6514"/>
    <w:rsid w:val="008152C9"/>
    <w:rsid w:val="00834E1B"/>
    <w:rsid w:val="0083648A"/>
    <w:rsid w:val="00852A7B"/>
    <w:rsid w:val="00883785"/>
    <w:rsid w:val="00896180"/>
    <w:rsid w:val="008D2D82"/>
    <w:rsid w:val="008D503C"/>
    <w:rsid w:val="008E5F93"/>
    <w:rsid w:val="00930B35"/>
    <w:rsid w:val="00A02EBF"/>
    <w:rsid w:val="00A34AD5"/>
    <w:rsid w:val="00A55F50"/>
    <w:rsid w:val="00AB1A69"/>
    <w:rsid w:val="00AC6F65"/>
    <w:rsid w:val="00B2397D"/>
    <w:rsid w:val="00B311BF"/>
    <w:rsid w:val="00B722CF"/>
    <w:rsid w:val="00B84471"/>
    <w:rsid w:val="00BC494A"/>
    <w:rsid w:val="00BE6B87"/>
    <w:rsid w:val="00BE7D5A"/>
    <w:rsid w:val="00BF604F"/>
    <w:rsid w:val="00C077CF"/>
    <w:rsid w:val="00C15EF1"/>
    <w:rsid w:val="00C17C87"/>
    <w:rsid w:val="00C2307B"/>
    <w:rsid w:val="00C267A9"/>
    <w:rsid w:val="00C305A8"/>
    <w:rsid w:val="00C529AA"/>
    <w:rsid w:val="00C87600"/>
    <w:rsid w:val="00C912C5"/>
    <w:rsid w:val="00C92B6A"/>
    <w:rsid w:val="00CD13A4"/>
    <w:rsid w:val="00CF73CC"/>
    <w:rsid w:val="00D15488"/>
    <w:rsid w:val="00D21063"/>
    <w:rsid w:val="00D34555"/>
    <w:rsid w:val="00D4447F"/>
    <w:rsid w:val="00D81300"/>
    <w:rsid w:val="00D81701"/>
    <w:rsid w:val="00E0434A"/>
    <w:rsid w:val="00E2693A"/>
    <w:rsid w:val="00E32B4E"/>
    <w:rsid w:val="00E53F96"/>
    <w:rsid w:val="00E77796"/>
    <w:rsid w:val="00E87F2B"/>
    <w:rsid w:val="00E91937"/>
    <w:rsid w:val="00E970EB"/>
    <w:rsid w:val="00ED5AF9"/>
    <w:rsid w:val="00EE5397"/>
    <w:rsid w:val="00EF4461"/>
    <w:rsid w:val="00F31D49"/>
    <w:rsid w:val="00F61BE2"/>
    <w:rsid w:val="00F640CC"/>
    <w:rsid w:val="00F72E11"/>
    <w:rsid w:val="00F72F2F"/>
    <w:rsid w:val="00F870BE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891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7086-78B2-40FC-AE37-5D95D3CE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2021-09-13T04:16:00Z</dcterms:created>
  <dcterms:modified xsi:type="dcterms:W3CDTF">2021-09-13T04:16:00Z</dcterms:modified>
</cp:coreProperties>
</file>