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073F" w:rsidRDefault="005A5405" w:rsidP="0049073F">
      <w:r>
        <w:rPr>
          <w:noProof/>
          <w:lang w:eastAsia="es-CO"/>
        </w:rPr>
        <w:drawing>
          <wp:anchor distT="0" distB="0" distL="114300" distR="114300" simplePos="0" relativeHeight="251658240" behindDoc="1" locked="0" layoutInCell="1" allowOverlap="1" wp14:anchorId="1666311E" wp14:editId="6976F748">
            <wp:simplePos x="0" y="0"/>
            <wp:positionH relativeFrom="page">
              <wp:align>right</wp:align>
            </wp:positionH>
            <wp:positionV relativeFrom="paragraph">
              <wp:posOffset>-946785</wp:posOffset>
            </wp:positionV>
            <wp:extent cx="7991475" cy="10262650"/>
            <wp:effectExtent l="0" t="0" r="0" b="5715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oletin de prensa 2 png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91475" cy="102626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E3EC7" w:rsidRPr="00360574" w:rsidRDefault="00360574" w:rsidP="0049073F">
      <w:pPr>
        <w:ind w:left="7080" w:firstLine="708"/>
        <w:rPr>
          <w:rFonts w:cstheme="minorHAnsi"/>
          <w:sz w:val="20"/>
          <w:szCs w:val="20"/>
        </w:rPr>
      </w:pPr>
      <w:r>
        <w:rPr>
          <w:rFonts w:cstheme="minorHAnsi"/>
          <w:b/>
          <w:color w:val="FFFFFF" w:themeColor="background1"/>
          <w:sz w:val="20"/>
          <w:szCs w:val="20"/>
        </w:rPr>
        <w:t xml:space="preserve"> </w:t>
      </w:r>
      <w:bookmarkStart w:id="0" w:name="_GoBack"/>
      <w:bookmarkEnd w:id="0"/>
      <w:r w:rsidR="007773BD" w:rsidRPr="00360574">
        <w:rPr>
          <w:rFonts w:cstheme="minorHAnsi"/>
          <w:b/>
          <w:color w:val="FFFFFF" w:themeColor="background1"/>
          <w:sz w:val="20"/>
          <w:szCs w:val="20"/>
        </w:rPr>
        <w:t>No.</w:t>
      </w:r>
      <w:r w:rsidR="001007E6" w:rsidRPr="00360574">
        <w:rPr>
          <w:rFonts w:cstheme="minorHAnsi"/>
          <w:b/>
          <w:color w:val="FFFFFF" w:themeColor="background1"/>
          <w:sz w:val="20"/>
          <w:szCs w:val="20"/>
        </w:rPr>
        <w:t xml:space="preserve"> </w:t>
      </w:r>
      <w:r>
        <w:rPr>
          <w:rFonts w:cstheme="minorHAnsi"/>
          <w:b/>
          <w:color w:val="FFFFFF" w:themeColor="background1"/>
          <w:sz w:val="20"/>
          <w:szCs w:val="20"/>
        </w:rPr>
        <w:t>446</w:t>
      </w:r>
    </w:p>
    <w:p w:rsidR="007773BD" w:rsidRPr="00360574" w:rsidRDefault="00223A7D" w:rsidP="007773BD">
      <w:pPr>
        <w:ind w:left="6372"/>
        <w:rPr>
          <w:rFonts w:cstheme="minorHAnsi"/>
          <w:b/>
          <w:color w:val="FFFFFF" w:themeColor="background1"/>
          <w:sz w:val="20"/>
          <w:szCs w:val="20"/>
        </w:rPr>
      </w:pPr>
      <w:r w:rsidRPr="00360574">
        <w:rPr>
          <w:rFonts w:cstheme="minorHAnsi"/>
          <w:b/>
          <w:color w:val="FFFFFF" w:themeColor="background1"/>
          <w:sz w:val="20"/>
          <w:szCs w:val="20"/>
        </w:rPr>
        <w:t xml:space="preserve"> </w:t>
      </w:r>
      <w:r w:rsidR="00360574">
        <w:rPr>
          <w:rFonts w:cstheme="minorHAnsi"/>
          <w:b/>
          <w:color w:val="002060"/>
          <w:sz w:val="20"/>
          <w:szCs w:val="20"/>
        </w:rPr>
        <w:t>20</w:t>
      </w:r>
      <w:r w:rsidRPr="00360574">
        <w:rPr>
          <w:rFonts w:cstheme="minorHAnsi"/>
          <w:b/>
          <w:color w:val="002060"/>
          <w:sz w:val="20"/>
          <w:szCs w:val="20"/>
        </w:rPr>
        <w:t xml:space="preserve"> de septiembre</w:t>
      </w:r>
      <w:r w:rsidR="0049073F" w:rsidRPr="00360574">
        <w:rPr>
          <w:rFonts w:cstheme="minorHAnsi"/>
          <w:b/>
          <w:color w:val="002060"/>
          <w:sz w:val="20"/>
          <w:szCs w:val="20"/>
        </w:rPr>
        <w:t xml:space="preserve"> de 2021</w:t>
      </w:r>
    </w:p>
    <w:p w:rsidR="000875DC" w:rsidRDefault="000875DC" w:rsidP="00781A12">
      <w:pPr>
        <w:pStyle w:val="Sinespaciado"/>
        <w:rPr>
          <w:b/>
          <w:color w:val="FFFFFF" w:themeColor="background1"/>
        </w:rPr>
      </w:pPr>
    </w:p>
    <w:p w:rsidR="007748D3" w:rsidRDefault="007748D3" w:rsidP="00F71BAD">
      <w:pPr>
        <w:pStyle w:val="Sinespaciado"/>
        <w:rPr>
          <w:rFonts w:ascii="Arial" w:hAnsi="Arial" w:cs="Arial"/>
          <w:b/>
          <w:sz w:val="24"/>
          <w:szCs w:val="24"/>
        </w:rPr>
      </w:pPr>
    </w:p>
    <w:p w:rsidR="00CE0BE8" w:rsidRDefault="00CE0BE8" w:rsidP="00360574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SE INAUGURÓ </w:t>
      </w:r>
      <w:r w:rsidR="00AB5A6E">
        <w:rPr>
          <w:rFonts w:ascii="Arial" w:hAnsi="Arial" w:cs="Arial"/>
          <w:b/>
          <w:sz w:val="24"/>
          <w:szCs w:val="24"/>
        </w:rPr>
        <w:t>EL XXV FESTIVAL INTERNACIONAL DE TEATRO SAN JUAN DE PASTO, NARIÑO 2021</w:t>
      </w:r>
      <w:r>
        <w:rPr>
          <w:rFonts w:ascii="Arial" w:hAnsi="Arial" w:cs="Arial"/>
          <w:b/>
          <w:sz w:val="24"/>
          <w:szCs w:val="24"/>
        </w:rPr>
        <w:t>, QUE FORTALECE</w:t>
      </w:r>
      <w:r w:rsidR="00472AEB">
        <w:rPr>
          <w:rFonts w:ascii="Arial" w:hAnsi="Arial" w:cs="Arial"/>
          <w:b/>
          <w:sz w:val="24"/>
          <w:szCs w:val="24"/>
        </w:rPr>
        <w:t xml:space="preserve"> LA REACTIVACIÓN D</w:t>
      </w:r>
      <w:r w:rsidR="0027110D">
        <w:rPr>
          <w:rFonts w:ascii="Arial" w:hAnsi="Arial" w:cs="Arial"/>
          <w:b/>
          <w:sz w:val="24"/>
          <w:szCs w:val="24"/>
        </w:rPr>
        <w:t xml:space="preserve">EL SECTOR ARTÍSTICO Y CULTURAL EN </w:t>
      </w:r>
      <w:r w:rsidR="00472AEB">
        <w:rPr>
          <w:rFonts w:ascii="Arial" w:hAnsi="Arial" w:cs="Arial"/>
          <w:b/>
          <w:sz w:val="24"/>
          <w:szCs w:val="24"/>
        </w:rPr>
        <w:t>EL MUNICIPIO</w:t>
      </w:r>
    </w:p>
    <w:p w:rsidR="00360574" w:rsidRDefault="00360574" w:rsidP="00CE0BE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72AEB" w:rsidRDefault="00CE0BE8" w:rsidP="00CE0BE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 el</w:t>
      </w:r>
      <w:r w:rsidR="00470B5A">
        <w:rPr>
          <w:rFonts w:ascii="Arial" w:hAnsi="Arial" w:cs="Arial"/>
          <w:sz w:val="24"/>
          <w:szCs w:val="24"/>
        </w:rPr>
        <w:t xml:space="preserve"> Festival Internacional de Teatro San Juan de Pasto</w:t>
      </w:r>
      <w:r w:rsidR="006849EC">
        <w:rPr>
          <w:rFonts w:ascii="Arial" w:hAnsi="Arial" w:cs="Arial"/>
          <w:sz w:val="24"/>
          <w:szCs w:val="24"/>
        </w:rPr>
        <w:t>, Nariño 2021</w:t>
      </w:r>
      <w:r>
        <w:rPr>
          <w:rFonts w:ascii="Arial" w:hAnsi="Arial" w:cs="Arial"/>
          <w:sz w:val="24"/>
          <w:szCs w:val="24"/>
        </w:rPr>
        <w:t xml:space="preserve">, que </w:t>
      </w:r>
      <w:r w:rsidR="00470B5A">
        <w:rPr>
          <w:rFonts w:ascii="Arial" w:hAnsi="Arial" w:cs="Arial"/>
          <w:sz w:val="24"/>
          <w:szCs w:val="24"/>
        </w:rPr>
        <w:t>este año llega a la versión número XXV, l</w:t>
      </w:r>
      <w:r w:rsidR="00472AEB">
        <w:rPr>
          <w:rFonts w:ascii="Arial" w:hAnsi="Arial" w:cs="Arial"/>
          <w:sz w:val="24"/>
          <w:szCs w:val="24"/>
        </w:rPr>
        <w:t>a Alcaldía de Pasto</w:t>
      </w:r>
      <w:r>
        <w:rPr>
          <w:rFonts w:ascii="Arial" w:hAnsi="Arial" w:cs="Arial"/>
          <w:sz w:val="24"/>
          <w:szCs w:val="24"/>
        </w:rPr>
        <w:t xml:space="preserve"> aúna</w:t>
      </w:r>
      <w:r w:rsidR="00472AEB">
        <w:rPr>
          <w:rFonts w:ascii="Arial" w:hAnsi="Arial" w:cs="Arial"/>
          <w:sz w:val="24"/>
          <w:szCs w:val="24"/>
        </w:rPr>
        <w:t xml:space="preserve"> esfuerzos con artistas, </w:t>
      </w:r>
      <w:proofErr w:type="gramStart"/>
      <w:r w:rsidR="00472AEB">
        <w:rPr>
          <w:rFonts w:ascii="Arial" w:hAnsi="Arial" w:cs="Arial"/>
          <w:sz w:val="24"/>
          <w:szCs w:val="24"/>
        </w:rPr>
        <w:t>creadores</w:t>
      </w:r>
      <w:proofErr w:type="gramEnd"/>
      <w:r w:rsidR="00472AEB">
        <w:rPr>
          <w:rFonts w:ascii="Arial" w:hAnsi="Arial" w:cs="Arial"/>
          <w:sz w:val="24"/>
          <w:szCs w:val="24"/>
        </w:rPr>
        <w:t xml:space="preserve"> y gestores culturales para fomentar la reactivación de este </w:t>
      </w:r>
      <w:r w:rsidR="00E55D9C">
        <w:rPr>
          <w:rFonts w:ascii="Arial" w:hAnsi="Arial" w:cs="Arial"/>
          <w:sz w:val="24"/>
          <w:szCs w:val="24"/>
        </w:rPr>
        <w:t>destacado y reconocido</w:t>
      </w:r>
      <w:r>
        <w:rPr>
          <w:rFonts w:ascii="Arial" w:hAnsi="Arial" w:cs="Arial"/>
          <w:sz w:val="24"/>
          <w:szCs w:val="24"/>
        </w:rPr>
        <w:t xml:space="preserve"> sector del</w:t>
      </w:r>
      <w:r w:rsidR="0027110D">
        <w:rPr>
          <w:rFonts w:ascii="Arial" w:hAnsi="Arial" w:cs="Arial"/>
          <w:sz w:val="24"/>
          <w:szCs w:val="24"/>
        </w:rPr>
        <w:t xml:space="preserve"> municipio.</w:t>
      </w:r>
    </w:p>
    <w:p w:rsidR="00CE0BE8" w:rsidRPr="00CE0BE8" w:rsidRDefault="00CE0BE8" w:rsidP="00CE0BE8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E723FA" w:rsidRDefault="00CE0BE8" w:rsidP="00CE0BE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La s</w:t>
      </w:r>
      <w:r w:rsidR="00E723FA">
        <w:rPr>
          <w:rFonts w:ascii="Arial" w:hAnsi="Arial" w:cs="Arial"/>
          <w:sz w:val="24"/>
          <w:szCs w:val="24"/>
        </w:rPr>
        <w:t xml:space="preserve">ubsecretaria de Formación y Promoción, </w:t>
      </w:r>
      <w:proofErr w:type="spellStart"/>
      <w:r w:rsidR="00E723FA">
        <w:rPr>
          <w:rFonts w:ascii="Arial" w:hAnsi="Arial" w:cs="Arial"/>
          <w:sz w:val="24"/>
          <w:szCs w:val="24"/>
        </w:rPr>
        <w:t>Dayra</w:t>
      </w:r>
      <w:proofErr w:type="spellEnd"/>
      <w:r w:rsidR="00E723FA">
        <w:rPr>
          <w:rFonts w:ascii="Arial" w:hAnsi="Arial" w:cs="Arial"/>
          <w:sz w:val="24"/>
          <w:szCs w:val="24"/>
        </w:rPr>
        <w:t xml:space="preserve"> Palacios, exaltó</w:t>
      </w:r>
      <w:r w:rsidR="006849EC">
        <w:rPr>
          <w:rFonts w:ascii="Arial" w:hAnsi="Arial" w:cs="Arial"/>
          <w:sz w:val="24"/>
          <w:szCs w:val="24"/>
        </w:rPr>
        <w:t xml:space="preserve"> la trayectoria del festival</w:t>
      </w:r>
      <w:r w:rsidR="00E723FA">
        <w:rPr>
          <w:rFonts w:ascii="Arial" w:hAnsi="Arial" w:cs="Arial"/>
          <w:sz w:val="24"/>
          <w:szCs w:val="24"/>
        </w:rPr>
        <w:t xml:space="preserve"> organizado</w:t>
      </w:r>
      <w:r w:rsidR="00194F6A">
        <w:rPr>
          <w:rFonts w:ascii="Arial" w:hAnsi="Arial" w:cs="Arial"/>
          <w:sz w:val="24"/>
          <w:szCs w:val="24"/>
        </w:rPr>
        <w:t xml:space="preserve"> por</w:t>
      </w:r>
      <w:r w:rsidR="00E723FA">
        <w:rPr>
          <w:rFonts w:ascii="Arial" w:hAnsi="Arial" w:cs="Arial"/>
          <w:sz w:val="24"/>
          <w:szCs w:val="24"/>
        </w:rPr>
        <w:t xml:space="preserve"> la </w:t>
      </w:r>
      <w:r w:rsidR="00E723FA" w:rsidRPr="00E723FA">
        <w:rPr>
          <w:rFonts w:ascii="Arial" w:hAnsi="Arial" w:cs="Arial"/>
          <w:sz w:val="24"/>
          <w:szCs w:val="24"/>
        </w:rPr>
        <w:t xml:space="preserve">Fundación Festival Internacional de Teatro y la Fundación </w:t>
      </w:r>
      <w:proofErr w:type="spellStart"/>
      <w:r w:rsidR="00E723FA" w:rsidRPr="00E723FA">
        <w:rPr>
          <w:rFonts w:ascii="Arial" w:hAnsi="Arial" w:cs="Arial"/>
          <w:sz w:val="24"/>
          <w:szCs w:val="24"/>
        </w:rPr>
        <w:t>Aleph</w:t>
      </w:r>
      <w:proofErr w:type="spellEnd"/>
      <w:r w:rsidR="00E723FA">
        <w:rPr>
          <w:rFonts w:ascii="Arial" w:hAnsi="Arial" w:cs="Arial"/>
          <w:sz w:val="24"/>
          <w:szCs w:val="24"/>
        </w:rPr>
        <w:t xml:space="preserve"> Tea</w:t>
      </w:r>
      <w:r w:rsidR="006849EC">
        <w:rPr>
          <w:rFonts w:ascii="Arial" w:hAnsi="Arial" w:cs="Arial"/>
          <w:sz w:val="24"/>
          <w:szCs w:val="24"/>
        </w:rPr>
        <w:t>tro</w:t>
      </w:r>
      <w:r w:rsidR="00E723FA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como </w:t>
      </w:r>
      <w:r w:rsidR="00E723FA">
        <w:rPr>
          <w:rFonts w:ascii="Arial" w:hAnsi="Arial" w:cs="Arial"/>
          <w:sz w:val="24"/>
          <w:szCs w:val="24"/>
        </w:rPr>
        <w:t>un evento</w:t>
      </w:r>
      <w:r w:rsidR="0027110D">
        <w:rPr>
          <w:rFonts w:ascii="Arial" w:hAnsi="Arial" w:cs="Arial"/>
          <w:sz w:val="24"/>
          <w:szCs w:val="24"/>
        </w:rPr>
        <w:t xml:space="preserve"> con los mejores estándares de</w:t>
      </w:r>
      <w:r w:rsidR="00E723FA">
        <w:rPr>
          <w:rFonts w:ascii="Arial" w:hAnsi="Arial" w:cs="Arial"/>
          <w:sz w:val="24"/>
          <w:szCs w:val="24"/>
        </w:rPr>
        <w:t xml:space="preserve"> calidad</w:t>
      </w:r>
      <w:r>
        <w:rPr>
          <w:rFonts w:ascii="Arial" w:hAnsi="Arial" w:cs="Arial"/>
          <w:sz w:val="24"/>
          <w:szCs w:val="24"/>
        </w:rPr>
        <w:t xml:space="preserve"> a</w:t>
      </w:r>
      <w:r w:rsidR="00E723FA">
        <w:rPr>
          <w:rFonts w:ascii="Arial" w:hAnsi="Arial" w:cs="Arial"/>
          <w:sz w:val="24"/>
          <w:szCs w:val="24"/>
        </w:rPr>
        <w:t xml:space="preserve"> la altura de los mejores espectáculos del mundo.</w:t>
      </w:r>
    </w:p>
    <w:p w:rsidR="00CE0BE8" w:rsidRDefault="00CE0BE8" w:rsidP="00CE0BE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AB5A6E" w:rsidRDefault="0027110D" w:rsidP="00CE0BE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“Desde la Administración Municipal apoyamos </w:t>
      </w:r>
      <w:r w:rsidR="00AB5A6E" w:rsidRPr="00AB5A6E">
        <w:rPr>
          <w:rFonts w:ascii="Arial" w:hAnsi="Arial" w:cs="Arial"/>
          <w:sz w:val="24"/>
          <w:szCs w:val="24"/>
        </w:rPr>
        <w:t>este festival</w:t>
      </w:r>
      <w:r>
        <w:rPr>
          <w:rFonts w:ascii="Arial" w:hAnsi="Arial" w:cs="Arial"/>
          <w:sz w:val="24"/>
          <w:szCs w:val="24"/>
        </w:rPr>
        <w:t xml:space="preserve">, destacado por su </w:t>
      </w:r>
      <w:r w:rsidR="00AB5A6E" w:rsidRPr="00AB5A6E">
        <w:rPr>
          <w:rFonts w:ascii="Arial" w:hAnsi="Arial" w:cs="Arial"/>
          <w:sz w:val="24"/>
          <w:szCs w:val="24"/>
        </w:rPr>
        <w:t xml:space="preserve">trayectoria de 25 años de realización </w:t>
      </w:r>
      <w:r>
        <w:rPr>
          <w:rFonts w:ascii="Arial" w:hAnsi="Arial" w:cs="Arial"/>
          <w:sz w:val="24"/>
          <w:szCs w:val="24"/>
        </w:rPr>
        <w:t xml:space="preserve">sin interrupciones; la Secretaría de Cultura propicia espacios para que artistas, </w:t>
      </w:r>
      <w:r w:rsidR="00AB5A6E" w:rsidRPr="00AB5A6E">
        <w:rPr>
          <w:rFonts w:ascii="Arial" w:hAnsi="Arial" w:cs="Arial"/>
          <w:sz w:val="24"/>
          <w:szCs w:val="24"/>
        </w:rPr>
        <w:t xml:space="preserve">gestores y creadores culturales, </w:t>
      </w:r>
      <w:r>
        <w:rPr>
          <w:rFonts w:ascii="Arial" w:hAnsi="Arial" w:cs="Arial"/>
          <w:sz w:val="24"/>
          <w:szCs w:val="24"/>
        </w:rPr>
        <w:t>encuentren oportunidades</w:t>
      </w:r>
      <w:r w:rsidR="00AB5A6E" w:rsidRPr="00AB5A6E">
        <w:rPr>
          <w:rFonts w:ascii="Arial" w:hAnsi="Arial" w:cs="Arial"/>
          <w:sz w:val="24"/>
          <w:szCs w:val="24"/>
        </w:rPr>
        <w:t xml:space="preserve"> </w:t>
      </w:r>
      <w:r w:rsidR="005250FE">
        <w:rPr>
          <w:rFonts w:ascii="Arial" w:hAnsi="Arial" w:cs="Arial"/>
          <w:sz w:val="24"/>
          <w:szCs w:val="24"/>
        </w:rPr>
        <w:t xml:space="preserve">con la cuales aumenten </w:t>
      </w:r>
      <w:r w:rsidR="00AB5A6E" w:rsidRPr="00AB5A6E">
        <w:rPr>
          <w:rFonts w:ascii="Arial" w:hAnsi="Arial" w:cs="Arial"/>
          <w:sz w:val="24"/>
          <w:szCs w:val="24"/>
        </w:rPr>
        <w:t xml:space="preserve">su crecimiento </w:t>
      </w:r>
      <w:r w:rsidR="005250FE">
        <w:rPr>
          <w:rFonts w:ascii="Arial" w:hAnsi="Arial" w:cs="Arial"/>
          <w:sz w:val="24"/>
          <w:szCs w:val="24"/>
        </w:rPr>
        <w:t xml:space="preserve">para que el componente </w:t>
      </w:r>
      <w:r w:rsidR="00AB5A6E" w:rsidRPr="00AB5A6E">
        <w:rPr>
          <w:rFonts w:ascii="Arial" w:hAnsi="Arial" w:cs="Arial"/>
          <w:sz w:val="24"/>
          <w:szCs w:val="24"/>
        </w:rPr>
        <w:t>creativo de nuestra ciudad</w:t>
      </w:r>
      <w:r>
        <w:rPr>
          <w:rFonts w:ascii="Arial" w:hAnsi="Arial" w:cs="Arial"/>
          <w:sz w:val="24"/>
          <w:szCs w:val="24"/>
        </w:rPr>
        <w:t xml:space="preserve"> no se detenga </w:t>
      </w:r>
      <w:r w:rsidR="00D60289">
        <w:rPr>
          <w:rFonts w:ascii="Arial" w:hAnsi="Arial" w:cs="Arial"/>
          <w:sz w:val="24"/>
          <w:szCs w:val="24"/>
        </w:rPr>
        <w:t xml:space="preserve">y así </w:t>
      </w:r>
      <w:r>
        <w:rPr>
          <w:rFonts w:ascii="Arial" w:hAnsi="Arial" w:cs="Arial"/>
          <w:sz w:val="24"/>
          <w:szCs w:val="24"/>
        </w:rPr>
        <w:t>pr</w:t>
      </w:r>
      <w:r w:rsidR="00C10680">
        <w:rPr>
          <w:rFonts w:ascii="Arial" w:hAnsi="Arial" w:cs="Arial"/>
          <w:sz w:val="24"/>
          <w:szCs w:val="24"/>
        </w:rPr>
        <w:t>oyectarnos a nivel nacional e internacional”, comentó la funcionaria.</w:t>
      </w:r>
    </w:p>
    <w:p w:rsidR="00CE0BE8" w:rsidRDefault="00CE0BE8" w:rsidP="00CE0BE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C10680" w:rsidRDefault="00C10680" w:rsidP="00CE0BE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La coordinadora de prensa del Festival Internacional de Teatro, María Mercedes Guerrero, agradeció el apoyo que la </w:t>
      </w:r>
      <w:r w:rsidRPr="00C10680">
        <w:rPr>
          <w:rFonts w:ascii="Arial" w:hAnsi="Arial" w:cs="Arial"/>
          <w:sz w:val="24"/>
          <w:szCs w:val="24"/>
        </w:rPr>
        <w:t xml:space="preserve">Alcaldía </w:t>
      </w:r>
      <w:r>
        <w:rPr>
          <w:rFonts w:ascii="Arial" w:hAnsi="Arial" w:cs="Arial"/>
          <w:sz w:val="24"/>
          <w:szCs w:val="24"/>
        </w:rPr>
        <w:t xml:space="preserve">de Pasto realiza a través de la Secretaría de Cultura presta </w:t>
      </w:r>
      <w:r w:rsidRPr="00C10680">
        <w:rPr>
          <w:rFonts w:ascii="Arial" w:hAnsi="Arial" w:cs="Arial"/>
          <w:sz w:val="24"/>
          <w:szCs w:val="24"/>
        </w:rPr>
        <w:t xml:space="preserve">para </w:t>
      </w:r>
      <w:r>
        <w:rPr>
          <w:rFonts w:ascii="Arial" w:hAnsi="Arial" w:cs="Arial"/>
          <w:sz w:val="24"/>
          <w:szCs w:val="24"/>
        </w:rPr>
        <w:t xml:space="preserve">fortalecer </w:t>
      </w:r>
      <w:r w:rsidRPr="00C10680">
        <w:rPr>
          <w:rFonts w:ascii="Arial" w:hAnsi="Arial" w:cs="Arial"/>
          <w:sz w:val="24"/>
          <w:szCs w:val="24"/>
        </w:rPr>
        <w:t xml:space="preserve">los procesos </w:t>
      </w:r>
      <w:r w:rsidR="00194F6A">
        <w:rPr>
          <w:rFonts w:ascii="Arial" w:hAnsi="Arial" w:cs="Arial"/>
          <w:sz w:val="24"/>
          <w:szCs w:val="24"/>
        </w:rPr>
        <w:t xml:space="preserve">del arte escénico en </w:t>
      </w:r>
      <w:r w:rsidR="00CE0BE8">
        <w:rPr>
          <w:rFonts w:ascii="Arial" w:hAnsi="Arial" w:cs="Arial"/>
          <w:sz w:val="24"/>
          <w:szCs w:val="24"/>
        </w:rPr>
        <w:t>Pasto.</w:t>
      </w:r>
    </w:p>
    <w:p w:rsidR="00CE0BE8" w:rsidRDefault="00CE0BE8" w:rsidP="00CE0BE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C10680" w:rsidRPr="00C10680" w:rsidRDefault="00C10680" w:rsidP="00CE0BE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En la versión número XXV, aproximadamente harán presencia en escena </w:t>
      </w:r>
      <w:r w:rsidRPr="00C10680">
        <w:rPr>
          <w:rFonts w:ascii="Arial" w:hAnsi="Arial" w:cs="Arial"/>
          <w:sz w:val="24"/>
          <w:szCs w:val="24"/>
        </w:rPr>
        <w:t xml:space="preserve">70 artistas </w:t>
      </w:r>
      <w:r w:rsidR="005250FE">
        <w:rPr>
          <w:rFonts w:ascii="Arial" w:hAnsi="Arial" w:cs="Arial"/>
          <w:sz w:val="24"/>
          <w:szCs w:val="24"/>
        </w:rPr>
        <w:t>de</w:t>
      </w:r>
      <w:r w:rsidR="005250FE" w:rsidRPr="005250FE">
        <w:rPr>
          <w:rFonts w:ascii="Arial" w:hAnsi="Arial" w:cs="Arial"/>
          <w:sz w:val="24"/>
          <w:szCs w:val="24"/>
        </w:rPr>
        <w:t xml:space="preserve"> Argentina, Canadá, Ecuador, España, Paraguay, Uruguay y Colombia</w:t>
      </w:r>
      <w:r w:rsidR="005250FE">
        <w:rPr>
          <w:rFonts w:ascii="Arial" w:hAnsi="Arial" w:cs="Arial"/>
          <w:sz w:val="24"/>
          <w:szCs w:val="24"/>
        </w:rPr>
        <w:t xml:space="preserve"> los cuales realizarán funciones </w:t>
      </w:r>
      <w:r>
        <w:rPr>
          <w:rFonts w:ascii="Arial" w:hAnsi="Arial" w:cs="Arial"/>
          <w:sz w:val="24"/>
          <w:szCs w:val="24"/>
        </w:rPr>
        <w:t>presencial</w:t>
      </w:r>
      <w:r w:rsidR="005250FE">
        <w:rPr>
          <w:rFonts w:ascii="Arial" w:hAnsi="Arial" w:cs="Arial"/>
          <w:sz w:val="24"/>
          <w:szCs w:val="24"/>
        </w:rPr>
        <w:t>es</w:t>
      </w:r>
      <w:r>
        <w:rPr>
          <w:rFonts w:ascii="Arial" w:hAnsi="Arial" w:cs="Arial"/>
          <w:sz w:val="24"/>
          <w:szCs w:val="24"/>
        </w:rPr>
        <w:t xml:space="preserve"> y </w:t>
      </w:r>
      <w:r w:rsidRPr="00C10680">
        <w:rPr>
          <w:rFonts w:ascii="Arial" w:hAnsi="Arial" w:cs="Arial"/>
          <w:sz w:val="24"/>
          <w:szCs w:val="24"/>
        </w:rPr>
        <w:t>virtual</w:t>
      </w:r>
      <w:r w:rsidR="005250FE">
        <w:rPr>
          <w:rFonts w:ascii="Arial" w:hAnsi="Arial" w:cs="Arial"/>
          <w:sz w:val="24"/>
          <w:szCs w:val="24"/>
        </w:rPr>
        <w:t>es del 17 al 25 de septiembre.</w:t>
      </w:r>
      <w:r w:rsidRPr="00C10680">
        <w:rPr>
          <w:rFonts w:ascii="Arial" w:hAnsi="Arial" w:cs="Arial"/>
          <w:sz w:val="24"/>
          <w:szCs w:val="24"/>
        </w:rPr>
        <w:t xml:space="preserve"> </w:t>
      </w:r>
    </w:p>
    <w:p w:rsidR="00CE0BE8" w:rsidRDefault="00CE0BE8" w:rsidP="00CE0BE8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:rsidR="00AB5A6E" w:rsidRPr="00AB5A6E" w:rsidRDefault="00194F6A" w:rsidP="00CE0BE8">
      <w:pPr>
        <w:pStyle w:val="Sinespaciad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“Nos sentimos contentos </w:t>
      </w:r>
      <w:r w:rsidR="00AB5A6E" w:rsidRPr="00AB5A6E">
        <w:rPr>
          <w:rFonts w:ascii="Arial" w:hAnsi="Arial" w:cs="Arial"/>
          <w:sz w:val="24"/>
          <w:szCs w:val="24"/>
        </w:rPr>
        <w:t xml:space="preserve">de </w:t>
      </w:r>
      <w:r>
        <w:rPr>
          <w:rFonts w:ascii="Arial" w:hAnsi="Arial" w:cs="Arial"/>
          <w:sz w:val="24"/>
          <w:szCs w:val="24"/>
        </w:rPr>
        <w:t>tener l</w:t>
      </w:r>
      <w:r w:rsidR="00AB5A6E" w:rsidRPr="00AB5A6E">
        <w:rPr>
          <w:rFonts w:ascii="Arial" w:hAnsi="Arial" w:cs="Arial"/>
          <w:sz w:val="24"/>
          <w:szCs w:val="24"/>
        </w:rPr>
        <w:t xml:space="preserve">a posibilidad </w:t>
      </w:r>
      <w:r w:rsidR="006849EC">
        <w:rPr>
          <w:rFonts w:ascii="Arial" w:hAnsi="Arial" w:cs="Arial"/>
          <w:sz w:val="24"/>
          <w:szCs w:val="24"/>
        </w:rPr>
        <w:t xml:space="preserve">de promover </w:t>
      </w:r>
      <w:r>
        <w:rPr>
          <w:rFonts w:ascii="Arial" w:hAnsi="Arial" w:cs="Arial"/>
          <w:sz w:val="24"/>
          <w:szCs w:val="24"/>
        </w:rPr>
        <w:t xml:space="preserve">el festival para que no se detenga y pese a las dificultades continúe año tras año </w:t>
      </w:r>
      <w:r w:rsidR="006849EC">
        <w:rPr>
          <w:rFonts w:ascii="Arial" w:hAnsi="Arial" w:cs="Arial"/>
          <w:sz w:val="24"/>
          <w:szCs w:val="24"/>
        </w:rPr>
        <w:t xml:space="preserve">abriendo el telón; </w:t>
      </w:r>
      <w:r>
        <w:rPr>
          <w:rFonts w:ascii="Arial" w:hAnsi="Arial" w:cs="Arial"/>
          <w:sz w:val="24"/>
          <w:szCs w:val="24"/>
        </w:rPr>
        <w:t>me</w:t>
      </w:r>
      <w:r w:rsidR="006849EC">
        <w:rPr>
          <w:rFonts w:ascii="Arial" w:hAnsi="Arial" w:cs="Arial"/>
          <w:sz w:val="24"/>
          <w:szCs w:val="24"/>
        </w:rPr>
        <w:t xml:space="preserve"> parece interesante motivar </w:t>
      </w:r>
      <w:r>
        <w:rPr>
          <w:rFonts w:ascii="Arial" w:hAnsi="Arial" w:cs="Arial"/>
          <w:sz w:val="24"/>
          <w:szCs w:val="24"/>
        </w:rPr>
        <w:t>de nuevo los públicos</w:t>
      </w:r>
      <w:r w:rsidR="006849EC">
        <w:rPr>
          <w:rFonts w:ascii="Arial" w:hAnsi="Arial" w:cs="Arial"/>
          <w:sz w:val="24"/>
          <w:szCs w:val="24"/>
        </w:rPr>
        <w:t>, generar</w:t>
      </w:r>
      <w:r w:rsidR="00AB5A6E" w:rsidRPr="00AB5A6E">
        <w:rPr>
          <w:rFonts w:ascii="Arial" w:hAnsi="Arial" w:cs="Arial"/>
          <w:sz w:val="24"/>
          <w:szCs w:val="24"/>
        </w:rPr>
        <w:t xml:space="preserve"> la cultura del teatro, de la danza</w:t>
      </w:r>
      <w:r>
        <w:rPr>
          <w:rFonts w:ascii="Arial" w:hAnsi="Arial" w:cs="Arial"/>
          <w:sz w:val="24"/>
          <w:szCs w:val="24"/>
        </w:rPr>
        <w:t xml:space="preserve"> contemporánea e invitar a </w:t>
      </w:r>
      <w:r w:rsidR="00AB5A6E" w:rsidRPr="00AB5A6E">
        <w:rPr>
          <w:rFonts w:ascii="Arial" w:hAnsi="Arial" w:cs="Arial"/>
          <w:sz w:val="24"/>
          <w:szCs w:val="24"/>
        </w:rPr>
        <w:t xml:space="preserve">la gente </w:t>
      </w:r>
      <w:r>
        <w:rPr>
          <w:rFonts w:ascii="Arial" w:hAnsi="Arial" w:cs="Arial"/>
          <w:sz w:val="24"/>
          <w:szCs w:val="24"/>
        </w:rPr>
        <w:t xml:space="preserve">a apoyar </w:t>
      </w:r>
      <w:r w:rsidR="00D83701">
        <w:rPr>
          <w:rFonts w:ascii="Arial" w:hAnsi="Arial" w:cs="Arial"/>
          <w:sz w:val="24"/>
          <w:szCs w:val="24"/>
        </w:rPr>
        <w:t xml:space="preserve">el arte, los eventos y </w:t>
      </w:r>
      <w:r w:rsidR="00AB5A6E" w:rsidRPr="00AB5A6E">
        <w:rPr>
          <w:rFonts w:ascii="Arial" w:hAnsi="Arial" w:cs="Arial"/>
          <w:sz w:val="24"/>
          <w:szCs w:val="24"/>
        </w:rPr>
        <w:t>las funciones para que esta apuesta tan maravillosa siga adelante</w:t>
      </w:r>
      <w:r w:rsidR="00D83701">
        <w:rPr>
          <w:rFonts w:ascii="Arial" w:hAnsi="Arial" w:cs="Arial"/>
          <w:sz w:val="24"/>
          <w:szCs w:val="24"/>
        </w:rPr>
        <w:t>”</w:t>
      </w:r>
      <w:r w:rsidR="006849EC">
        <w:rPr>
          <w:rFonts w:ascii="Arial" w:hAnsi="Arial" w:cs="Arial"/>
          <w:sz w:val="24"/>
          <w:szCs w:val="24"/>
        </w:rPr>
        <w:t>, precis</w:t>
      </w:r>
      <w:r w:rsidR="00D83701">
        <w:rPr>
          <w:rFonts w:ascii="Arial" w:hAnsi="Arial" w:cs="Arial"/>
          <w:sz w:val="24"/>
          <w:szCs w:val="24"/>
        </w:rPr>
        <w:t xml:space="preserve">ó el actor Baldomero Beltrán. </w:t>
      </w:r>
    </w:p>
    <w:p w:rsidR="00AB5A6E" w:rsidRPr="00AB5A6E" w:rsidRDefault="00AB5A6E" w:rsidP="00CE0BE8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:rsidR="00E723FA" w:rsidRPr="002A5E33" w:rsidRDefault="00E723FA" w:rsidP="00E723FA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sectPr w:rsidR="00E723FA" w:rsidRPr="002A5E3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73BD"/>
    <w:rsid w:val="00022A55"/>
    <w:rsid w:val="00080815"/>
    <w:rsid w:val="000875DC"/>
    <w:rsid w:val="000A6D78"/>
    <w:rsid w:val="000B7C86"/>
    <w:rsid w:val="000C49CA"/>
    <w:rsid w:val="001007E6"/>
    <w:rsid w:val="00114486"/>
    <w:rsid w:val="001357D3"/>
    <w:rsid w:val="00153860"/>
    <w:rsid w:val="00156A59"/>
    <w:rsid w:val="001815B0"/>
    <w:rsid w:val="00191092"/>
    <w:rsid w:val="00194F6A"/>
    <w:rsid w:val="001C55C3"/>
    <w:rsid w:val="001D0E47"/>
    <w:rsid w:val="001F2919"/>
    <w:rsid w:val="00223A7D"/>
    <w:rsid w:val="0027110D"/>
    <w:rsid w:val="00291E45"/>
    <w:rsid w:val="002A5E33"/>
    <w:rsid w:val="002B7083"/>
    <w:rsid w:val="002C7F41"/>
    <w:rsid w:val="0032180C"/>
    <w:rsid w:val="003424E8"/>
    <w:rsid w:val="00360574"/>
    <w:rsid w:val="003821B7"/>
    <w:rsid w:val="003A59B2"/>
    <w:rsid w:val="003F6ACE"/>
    <w:rsid w:val="00406C31"/>
    <w:rsid w:val="004108FA"/>
    <w:rsid w:val="00425032"/>
    <w:rsid w:val="00434CDB"/>
    <w:rsid w:val="00434E85"/>
    <w:rsid w:val="00452F75"/>
    <w:rsid w:val="00470B5A"/>
    <w:rsid w:val="00472AEB"/>
    <w:rsid w:val="00476A3C"/>
    <w:rsid w:val="00480CCB"/>
    <w:rsid w:val="00483370"/>
    <w:rsid w:val="0049073F"/>
    <w:rsid w:val="004A45EC"/>
    <w:rsid w:val="004D37F0"/>
    <w:rsid w:val="004F2419"/>
    <w:rsid w:val="0051468B"/>
    <w:rsid w:val="005250FE"/>
    <w:rsid w:val="005461A4"/>
    <w:rsid w:val="005A1C7E"/>
    <w:rsid w:val="005A4297"/>
    <w:rsid w:val="005A5405"/>
    <w:rsid w:val="005D6DC9"/>
    <w:rsid w:val="0060294B"/>
    <w:rsid w:val="00646AAA"/>
    <w:rsid w:val="00651ECC"/>
    <w:rsid w:val="00664DA9"/>
    <w:rsid w:val="00666D53"/>
    <w:rsid w:val="0067748F"/>
    <w:rsid w:val="00677F1F"/>
    <w:rsid w:val="006849EC"/>
    <w:rsid w:val="006D0B0B"/>
    <w:rsid w:val="006E2E0F"/>
    <w:rsid w:val="006E75C6"/>
    <w:rsid w:val="006F17B2"/>
    <w:rsid w:val="006F4A6F"/>
    <w:rsid w:val="007039C9"/>
    <w:rsid w:val="00754616"/>
    <w:rsid w:val="007748D3"/>
    <w:rsid w:val="007773BD"/>
    <w:rsid w:val="00781A12"/>
    <w:rsid w:val="00791549"/>
    <w:rsid w:val="0079683C"/>
    <w:rsid w:val="007C2C0A"/>
    <w:rsid w:val="007C678A"/>
    <w:rsid w:val="007D5531"/>
    <w:rsid w:val="007D62C8"/>
    <w:rsid w:val="007F3000"/>
    <w:rsid w:val="00811C2D"/>
    <w:rsid w:val="00832DB3"/>
    <w:rsid w:val="0084565B"/>
    <w:rsid w:val="008613A4"/>
    <w:rsid w:val="00882081"/>
    <w:rsid w:val="008A06E9"/>
    <w:rsid w:val="008B4C08"/>
    <w:rsid w:val="008C1FD8"/>
    <w:rsid w:val="0091072E"/>
    <w:rsid w:val="00936929"/>
    <w:rsid w:val="00937C0D"/>
    <w:rsid w:val="00994062"/>
    <w:rsid w:val="009D43D2"/>
    <w:rsid w:val="00A055B4"/>
    <w:rsid w:val="00A159D0"/>
    <w:rsid w:val="00A36B1B"/>
    <w:rsid w:val="00A46050"/>
    <w:rsid w:val="00A9236C"/>
    <w:rsid w:val="00AB5A6E"/>
    <w:rsid w:val="00AB7E5E"/>
    <w:rsid w:val="00B3050C"/>
    <w:rsid w:val="00B32B5E"/>
    <w:rsid w:val="00B92577"/>
    <w:rsid w:val="00BC0F7A"/>
    <w:rsid w:val="00BC329C"/>
    <w:rsid w:val="00BD387A"/>
    <w:rsid w:val="00BD4649"/>
    <w:rsid w:val="00BE7878"/>
    <w:rsid w:val="00C0092E"/>
    <w:rsid w:val="00C10680"/>
    <w:rsid w:val="00C17FB6"/>
    <w:rsid w:val="00C44CB9"/>
    <w:rsid w:val="00C70607"/>
    <w:rsid w:val="00C71834"/>
    <w:rsid w:val="00CD11CB"/>
    <w:rsid w:val="00CE0BE8"/>
    <w:rsid w:val="00D03029"/>
    <w:rsid w:val="00D21063"/>
    <w:rsid w:val="00D26CD9"/>
    <w:rsid w:val="00D60289"/>
    <w:rsid w:val="00D83701"/>
    <w:rsid w:val="00D974BE"/>
    <w:rsid w:val="00DA192F"/>
    <w:rsid w:val="00DB0D1D"/>
    <w:rsid w:val="00E0434A"/>
    <w:rsid w:val="00E55D9C"/>
    <w:rsid w:val="00E625CF"/>
    <w:rsid w:val="00E723FA"/>
    <w:rsid w:val="00E96EDB"/>
    <w:rsid w:val="00EE5397"/>
    <w:rsid w:val="00F000F8"/>
    <w:rsid w:val="00F71BAD"/>
    <w:rsid w:val="00F84831"/>
    <w:rsid w:val="00FA4C14"/>
    <w:rsid w:val="00FB072F"/>
    <w:rsid w:val="00FE253C"/>
    <w:rsid w:val="00FE3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C3ACDE-F18D-4187-9569-DB7E48F18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1F2919"/>
    <w:pPr>
      <w:spacing w:after="0" w:line="240" w:lineRule="auto"/>
    </w:pPr>
  </w:style>
  <w:style w:type="character" w:styleId="Hipervnculo">
    <w:name w:val="Hyperlink"/>
    <w:basedOn w:val="Fuentedeprrafopredeter"/>
    <w:uiPriority w:val="99"/>
    <w:unhideWhenUsed/>
    <w:rsid w:val="00480CC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1C5F3B-7FDC-45E3-88E2-C5B254CBF5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325</Words>
  <Characters>1793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Yamilie López</cp:lastModifiedBy>
  <cp:revision>2</cp:revision>
  <dcterms:created xsi:type="dcterms:W3CDTF">2021-09-20T06:00:00Z</dcterms:created>
  <dcterms:modified xsi:type="dcterms:W3CDTF">2021-09-20T06:00:00Z</dcterms:modified>
</cp:coreProperties>
</file>