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88" w:rsidRDefault="006E2E88" w:rsidP="006D1385">
      <w:pPr>
        <w:ind w:left="7080" w:firstLine="708"/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-31750</wp:posOffset>
            </wp:positionH>
            <wp:positionV relativeFrom="paragraph">
              <wp:posOffset>-933336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6D1385" w:rsidRDefault="009D6FE9" w:rsidP="006D1385">
      <w:pPr>
        <w:ind w:left="7080" w:firstLine="708"/>
      </w:pPr>
      <w:r>
        <w:rPr>
          <w:b/>
          <w:color w:val="FFFFFF" w:themeColor="background1"/>
        </w:rPr>
        <w:t xml:space="preserve">      </w:t>
      </w:r>
      <w:r w:rsidR="006E2E88">
        <w:rPr>
          <w:b/>
          <w:color w:val="FFFFFF" w:themeColor="background1"/>
        </w:rPr>
        <w:t xml:space="preserve">  </w:t>
      </w:r>
      <w:r w:rsidR="007773BD" w:rsidRPr="007773BD">
        <w:rPr>
          <w:b/>
          <w:color w:val="FFFFFF" w:themeColor="background1"/>
        </w:rPr>
        <w:t>No.</w:t>
      </w:r>
      <w:r w:rsidR="006E2E88">
        <w:rPr>
          <w:b/>
          <w:color w:val="FFFFFF" w:themeColor="background1"/>
        </w:rPr>
        <w:t xml:space="preserve"> 449</w:t>
      </w:r>
    </w:p>
    <w:p w:rsidR="007773BD" w:rsidRDefault="007309E5" w:rsidP="006E2E88">
      <w:pPr>
        <w:ind w:left="6663" w:right="-283"/>
        <w:rPr>
          <w:b/>
          <w:color w:val="002060"/>
        </w:rPr>
      </w:pPr>
      <w:r>
        <w:rPr>
          <w:b/>
          <w:color w:val="FFFFFF" w:themeColor="background1"/>
        </w:rPr>
        <w:t xml:space="preserve"> </w:t>
      </w:r>
      <w:r>
        <w:rPr>
          <w:b/>
          <w:color w:val="002060"/>
        </w:rPr>
        <w:t>20</w:t>
      </w:r>
      <w:r w:rsidR="00B7373F">
        <w:rPr>
          <w:b/>
          <w:color w:val="002060"/>
        </w:rPr>
        <w:t xml:space="preserve"> de septiembre </w:t>
      </w:r>
      <w:r w:rsidR="007773BD" w:rsidRPr="00E0434A">
        <w:rPr>
          <w:b/>
          <w:color w:val="002060"/>
        </w:rPr>
        <w:t>de 20</w:t>
      </w:r>
      <w:r w:rsidR="006E2E88">
        <w:rPr>
          <w:b/>
          <w:color w:val="002060"/>
        </w:rPr>
        <w:t>21</w:t>
      </w:r>
    </w:p>
    <w:p w:rsidR="006E2E88" w:rsidRPr="006E2E88" w:rsidRDefault="006E2E88" w:rsidP="006E2E88">
      <w:pPr>
        <w:tabs>
          <w:tab w:val="left" w:pos="1171"/>
        </w:tabs>
        <w:ind w:right="-283"/>
        <w:rPr>
          <w:b/>
        </w:rPr>
      </w:pPr>
      <w:r w:rsidRPr="006E2E88">
        <w:rPr>
          <w:b/>
        </w:rPr>
        <w:tab/>
      </w: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  <w:r w:rsidRPr="006E2E88">
        <w:rPr>
          <w:rFonts w:ascii="Arial" w:hAnsi="Arial" w:cs="Arial"/>
          <w:b/>
          <w:sz w:val="24"/>
          <w:szCs w:val="24"/>
        </w:rPr>
        <w:t>EN EL FIN DE SEMANA DE AMOR Y AMISTAD ALCALDÍA DE PASTO ADELANTÓ UN NUEVO OPERATIVO DE CONTROL NOCTURNO</w:t>
      </w: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rPr>
          <w:rFonts w:ascii="Arial" w:hAnsi="Arial" w:cs="Arial"/>
          <w:sz w:val="24"/>
          <w:szCs w:val="24"/>
        </w:rPr>
      </w:pP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  <w:r w:rsidRPr="006E2E88">
        <w:rPr>
          <w:rFonts w:ascii="Arial" w:hAnsi="Arial" w:cs="Arial"/>
          <w:sz w:val="24"/>
          <w:szCs w:val="24"/>
        </w:rPr>
        <w:t>La Alcaldía de Pasto continúa con el objetivo de garantizar la seguridad y convivencia ciudadana a través de los operativos de control interinstitucional. Este fin de semana, durante la celebración de Amor y Amistad, se articularon las secretarías de Gobierno, Desarrollo Económico y Tránsito y Transporte, además de la Dirección Administrativa de Espacio Público, Policía Metropolitana y Ejército Nacional.</w:t>
      </w: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  <w:r w:rsidRPr="006E2E88">
        <w:rPr>
          <w:rFonts w:ascii="Arial" w:hAnsi="Arial" w:cs="Arial"/>
          <w:sz w:val="24"/>
          <w:szCs w:val="24"/>
        </w:rPr>
        <w:t xml:space="preserve">El jefe operativo de la Secretaría de Tránsito y Transporte, </w:t>
      </w:r>
      <w:proofErr w:type="spellStart"/>
      <w:r w:rsidRPr="006E2E88">
        <w:rPr>
          <w:rFonts w:ascii="Arial" w:hAnsi="Arial" w:cs="Arial"/>
          <w:sz w:val="24"/>
          <w:szCs w:val="24"/>
        </w:rPr>
        <w:t>Jhon</w:t>
      </w:r>
      <w:proofErr w:type="spellEnd"/>
      <w:r w:rsidRPr="006E2E88">
        <w:rPr>
          <w:rFonts w:ascii="Arial" w:hAnsi="Arial" w:cs="Arial"/>
          <w:sz w:val="24"/>
          <w:szCs w:val="24"/>
        </w:rPr>
        <w:t xml:space="preserve"> Delgado, sostuvo que las jornadas se cumplen de acuerdo con la directriz del Alcalde Germán Chamorro De La Rosa, cuyo propósito es velar por el orden, la tranquilidad y la vida en todos los puntos de la capital nariñense.</w:t>
      </w: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  <w:r w:rsidRPr="006E2E88">
        <w:rPr>
          <w:rFonts w:ascii="Arial" w:hAnsi="Arial" w:cs="Arial"/>
          <w:sz w:val="24"/>
          <w:szCs w:val="24"/>
        </w:rPr>
        <w:t xml:space="preserve">“Con el objetivo planteado por nuestro mandatario, esta vez dirigimos la estrategia a la seguridad en las calles. La decisión se tomó luego de la creación de un comité integrado por delegados de las dependencias en mención, donde se planifica qué comunas se van a intervenir. Esto nos ofrece grandes resultados en el cumplimiento de dicho propósito”, afirmó. </w:t>
      </w: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  <w:r w:rsidRPr="006E2E88">
        <w:rPr>
          <w:rFonts w:ascii="Arial" w:hAnsi="Arial" w:cs="Arial"/>
          <w:sz w:val="24"/>
          <w:szCs w:val="24"/>
        </w:rPr>
        <w:t>De igual manera, el funcionario entregó el balance operativo en materia de movilidad el cual arrojó los siguientes resultados: 25 motocicletas y 23 vehículos inmovilizados, 5 pruebas de alcoholemia practicadas, 2 accidentes de tránsito con lesionados y 4 más con solo daños, además de 216 comparendo</w:t>
      </w:r>
      <w:bookmarkStart w:id="0" w:name="_GoBack"/>
      <w:bookmarkEnd w:id="0"/>
      <w:r w:rsidRPr="006E2E88">
        <w:rPr>
          <w:rFonts w:ascii="Arial" w:hAnsi="Arial" w:cs="Arial"/>
          <w:sz w:val="24"/>
          <w:szCs w:val="24"/>
        </w:rPr>
        <w:t>s.</w:t>
      </w: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</w:p>
    <w:p w:rsidR="006E2E88" w:rsidRPr="006E2E88" w:rsidRDefault="006E2E88" w:rsidP="006E2E88">
      <w:pPr>
        <w:tabs>
          <w:tab w:val="left" w:pos="1171"/>
        </w:tabs>
        <w:spacing w:after="0" w:line="240" w:lineRule="auto"/>
        <w:ind w:right="-283"/>
        <w:jc w:val="both"/>
        <w:rPr>
          <w:rFonts w:ascii="Arial" w:hAnsi="Arial" w:cs="Arial"/>
          <w:sz w:val="24"/>
          <w:szCs w:val="24"/>
        </w:rPr>
      </w:pPr>
      <w:r w:rsidRPr="006E2E88">
        <w:rPr>
          <w:rFonts w:ascii="Arial" w:hAnsi="Arial" w:cs="Arial"/>
          <w:sz w:val="24"/>
          <w:szCs w:val="24"/>
        </w:rPr>
        <w:t>Por su parte, la Secretaría de Gobierno realizó el acompañamiento a un evento con máxima asistencia de público, hizo el cierre preventivo de un establecimiento y reestableció los derechos a tres menores de edad a los cuales se protegió a través del Decreto 0377.</w:t>
      </w:r>
    </w:p>
    <w:sectPr w:rsidR="006E2E88" w:rsidRPr="006E2E88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40480"/>
    <w:rsid w:val="001610D4"/>
    <w:rsid w:val="002C09B1"/>
    <w:rsid w:val="00336084"/>
    <w:rsid w:val="00343558"/>
    <w:rsid w:val="0037030C"/>
    <w:rsid w:val="003B4E14"/>
    <w:rsid w:val="004124E9"/>
    <w:rsid w:val="0043407E"/>
    <w:rsid w:val="004568FF"/>
    <w:rsid w:val="004911C5"/>
    <w:rsid w:val="00492B89"/>
    <w:rsid w:val="004D37F0"/>
    <w:rsid w:val="00577491"/>
    <w:rsid w:val="0058532B"/>
    <w:rsid w:val="005A5405"/>
    <w:rsid w:val="006059E0"/>
    <w:rsid w:val="006215D7"/>
    <w:rsid w:val="0063768A"/>
    <w:rsid w:val="006A3ED6"/>
    <w:rsid w:val="006D1385"/>
    <w:rsid w:val="006D2473"/>
    <w:rsid w:val="006E2E88"/>
    <w:rsid w:val="007309E5"/>
    <w:rsid w:val="007773BD"/>
    <w:rsid w:val="00782435"/>
    <w:rsid w:val="00816CF4"/>
    <w:rsid w:val="00825303"/>
    <w:rsid w:val="008A36BF"/>
    <w:rsid w:val="00942155"/>
    <w:rsid w:val="00982C03"/>
    <w:rsid w:val="009B2138"/>
    <w:rsid w:val="009D6FE9"/>
    <w:rsid w:val="00B24669"/>
    <w:rsid w:val="00B404C6"/>
    <w:rsid w:val="00B53C91"/>
    <w:rsid w:val="00B66105"/>
    <w:rsid w:val="00B7373F"/>
    <w:rsid w:val="00BC4501"/>
    <w:rsid w:val="00C61B21"/>
    <w:rsid w:val="00C65AB0"/>
    <w:rsid w:val="00C84B8B"/>
    <w:rsid w:val="00CB6C47"/>
    <w:rsid w:val="00D14E92"/>
    <w:rsid w:val="00D21063"/>
    <w:rsid w:val="00D70C09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2173A-3AB0-4779-B909-15E47277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2021-09-21T03:39:00Z</dcterms:created>
  <dcterms:modified xsi:type="dcterms:W3CDTF">2021-09-21T03:39:00Z</dcterms:modified>
</cp:coreProperties>
</file>