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42" w:rsidRPr="00A72F36" w:rsidRDefault="0057205F" w:rsidP="00A72F36">
      <w:pPr>
        <w:ind w:left="7080" w:firstLine="708"/>
        <w:rPr>
          <w:b/>
          <w:noProof/>
          <w:sz w:val="20"/>
          <w:szCs w:val="20"/>
          <w:lang w:eastAsia="es-CO"/>
        </w:rPr>
      </w:pPr>
      <w:r w:rsidRPr="00A72F36">
        <w:rPr>
          <w:b/>
          <w:noProof/>
          <w:color w:val="FFFFFF" w:themeColor="background1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-386544</wp:posOffset>
            </wp:positionH>
            <wp:positionV relativeFrom="paragraph">
              <wp:posOffset>-1276530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F36">
        <w:rPr>
          <w:b/>
          <w:noProof/>
          <w:color w:val="FFFFFF" w:themeColor="background1"/>
          <w:lang w:eastAsia="es-CO"/>
        </w:rPr>
        <w:t xml:space="preserve">    </w:t>
      </w:r>
      <w:r w:rsidR="00A72F36" w:rsidRPr="00A72F36">
        <w:rPr>
          <w:b/>
          <w:noProof/>
          <w:color w:val="FFFFFF" w:themeColor="background1"/>
          <w:sz w:val="20"/>
          <w:szCs w:val="20"/>
          <w:lang w:eastAsia="es-CO"/>
        </w:rPr>
        <w:t>No. 457</w:t>
      </w:r>
    </w:p>
    <w:p w:rsidR="007773BD" w:rsidRPr="00A72F36" w:rsidRDefault="007773BD" w:rsidP="00F72F2F">
      <w:pPr>
        <w:rPr>
          <w:sz w:val="20"/>
          <w:szCs w:val="20"/>
        </w:rPr>
      </w:pPr>
      <w:r w:rsidRPr="00A72F36">
        <w:rPr>
          <w:sz w:val="20"/>
          <w:szCs w:val="20"/>
        </w:rPr>
        <w:t xml:space="preserve">                                                                                </w:t>
      </w:r>
      <w:r w:rsidR="00E82486" w:rsidRPr="00A72F36">
        <w:rPr>
          <w:sz w:val="20"/>
          <w:szCs w:val="20"/>
        </w:rPr>
        <w:t xml:space="preserve">                   </w:t>
      </w:r>
      <w:r w:rsidR="00A72F36" w:rsidRPr="00A72F36">
        <w:rPr>
          <w:sz w:val="20"/>
          <w:szCs w:val="20"/>
        </w:rPr>
        <w:t xml:space="preserve">                        </w:t>
      </w:r>
      <w:r w:rsidR="00A72F36">
        <w:rPr>
          <w:sz w:val="20"/>
          <w:szCs w:val="20"/>
        </w:rPr>
        <w:t xml:space="preserve">                  </w:t>
      </w:r>
      <w:r w:rsidR="00A72F36" w:rsidRPr="00A72F36">
        <w:rPr>
          <w:sz w:val="20"/>
          <w:szCs w:val="20"/>
        </w:rPr>
        <w:t xml:space="preserve"> </w:t>
      </w:r>
      <w:r w:rsidR="00A72F36">
        <w:rPr>
          <w:sz w:val="20"/>
          <w:szCs w:val="20"/>
        </w:rPr>
        <w:t xml:space="preserve">   </w:t>
      </w:r>
      <w:r w:rsidR="00A72F36" w:rsidRPr="00A72F36">
        <w:rPr>
          <w:b/>
          <w:sz w:val="20"/>
          <w:szCs w:val="20"/>
        </w:rPr>
        <w:t>24 de</w:t>
      </w:r>
      <w:r w:rsidR="00EA7D67" w:rsidRPr="00A72F36">
        <w:rPr>
          <w:sz w:val="20"/>
          <w:szCs w:val="20"/>
        </w:rPr>
        <w:t xml:space="preserve"> </w:t>
      </w:r>
      <w:r w:rsidR="00A72F36" w:rsidRPr="00A72F36">
        <w:rPr>
          <w:b/>
          <w:sz w:val="20"/>
          <w:szCs w:val="20"/>
        </w:rPr>
        <w:t>s</w:t>
      </w:r>
      <w:r w:rsidR="00691AD1" w:rsidRPr="00A72F36">
        <w:rPr>
          <w:b/>
          <w:sz w:val="20"/>
          <w:szCs w:val="20"/>
        </w:rPr>
        <w:t>eptiembre</w:t>
      </w:r>
      <w:r w:rsidR="00A72F36">
        <w:rPr>
          <w:b/>
          <w:sz w:val="20"/>
          <w:szCs w:val="20"/>
        </w:rPr>
        <w:t xml:space="preserve"> </w:t>
      </w:r>
      <w:r w:rsidR="00F640CC" w:rsidRPr="00A72F36">
        <w:rPr>
          <w:b/>
          <w:sz w:val="20"/>
          <w:szCs w:val="20"/>
        </w:rPr>
        <w:t>de 2021</w:t>
      </w:r>
      <w:r w:rsidRPr="00A72F36"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640CC" w:rsidRPr="00A72F36">
        <w:rPr>
          <w:b/>
          <w:sz w:val="20"/>
          <w:szCs w:val="20"/>
        </w:rPr>
        <w:t xml:space="preserve">                                           </w:t>
      </w:r>
      <w:r w:rsidR="00F72F2F" w:rsidRPr="00A72F36">
        <w:rPr>
          <w:b/>
          <w:sz w:val="20"/>
          <w:szCs w:val="20"/>
        </w:rPr>
        <w:t xml:space="preserve"> </w:t>
      </w:r>
      <w:r w:rsidR="00F640CC" w:rsidRPr="00A72F36">
        <w:rPr>
          <w:b/>
          <w:sz w:val="20"/>
          <w:szCs w:val="20"/>
        </w:rPr>
        <w:t xml:space="preserve">         </w:t>
      </w:r>
    </w:p>
    <w:p w:rsidR="002A5A12" w:rsidRPr="002A5A12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2F36" w:rsidRDefault="00A72F36" w:rsidP="00A72F36">
      <w:pPr>
        <w:jc w:val="center"/>
        <w:rPr>
          <w:rFonts w:ascii="Arial" w:hAnsi="Arial" w:cs="Arial"/>
          <w:b/>
        </w:rPr>
      </w:pPr>
    </w:p>
    <w:p w:rsidR="00A72F36" w:rsidRPr="00A72F36" w:rsidRDefault="00A72F36" w:rsidP="00A72F36">
      <w:pPr>
        <w:jc w:val="center"/>
        <w:rPr>
          <w:rFonts w:ascii="Arial" w:hAnsi="Arial" w:cs="Arial"/>
          <w:b/>
        </w:rPr>
      </w:pPr>
      <w:r w:rsidRPr="00A72F36">
        <w:rPr>
          <w:rFonts w:ascii="Arial" w:hAnsi="Arial" w:cs="Arial"/>
          <w:b/>
        </w:rPr>
        <w:t>SECRETARÍA DE SALUD DE PASTO PRESENTA LOS NUEVOS LINEAMIENTOS PARA LA CAMPAÑA DE VACUNACIÓN CONTRA EL COVID-19</w:t>
      </w: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  <w:b/>
        </w:rPr>
      </w:pP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  <w:r w:rsidRPr="00A72F36">
        <w:rPr>
          <w:rFonts w:ascii="Arial" w:hAnsi="Arial" w:cs="Arial"/>
        </w:rPr>
        <w:t>Con el propósito de mejorar las coberturas poblacionales, hasta el 31 de diciembre de 2021, del Plan Nacional de Vacunación contra el covid-19, el Gobierno Nacional entregó las nuevas directrices en todo el país, las cuales adopta la Secretaría de Salud a través de las circulares externas No. 091 y 092.</w:t>
      </w: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  <w:r w:rsidRPr="00A72F36">
        <w:rPr>
          <w:rFonts w:ascii="Arial" w:hAnsi="Arial" w:cs="Arial"/>
        </w:rPr>
        <w:t xml:space="preserve">“La población de 18 años en adelante podrá ser vacunada con </w:t>
      </w:r>
      <w:proofErr w:type="spellStart"/>
      <w:r w:rsidRPr="00A72F36">
        <w:rPr>
          <w:rFonts w:ascii="Arial" w:hAnsi="Arial" w:cs="Arial"/>
        </w:rPr>
        <w:t>AstraZeneca</w:t>
      </w:r>
      <w:proofErr w:type="spellEnd"/>
      <w:r w:rsidRPr="00A72F36">
        <w:rPr>
          <w:rFonts w:ascii="Arial" w:hAnsi="Arial" w:cs="Arial"/>
        </w:rPr>
        <w:t xml:space="preserve">, </w:t>
      </w:r>
      <w:proofErr w:type="spellStart"/>
      <w:r w:rsidRPr="00A72F36">
        <w:rPr>
          <w:rFonts w:ascii="Arial" w:hAnsi="Arial" w:cs="Arial"/>
        </w:rPr>
        <w:t>Sinovac</w:t>
      </w:r>
      <w:proofErr w:type="spellEnd"/>
      <w:r w:rsidRPr="00A72F36">
        <w:rPr>
          <w:rFonts w:ascii="Arial" w:hAnsi="Arial" w:cs="Arial"/>
        </w:rPr>
        <w:t xml:space="preserve"> y </w:t>
      </w:r>
      <w:proofErr w:type="spellStart"/>
      <w:r w:rsidRPr="00A72F36">
        <w:rPr>
          <w:rFonts w:ascii="Arial" w:hAnsi="Arial" w:cs="Arial"/>
        </w:rPr>
        <w:t>Janssen</w:t>
      </w:r>
      <w:proofErr w:type="spellEnd"/>
      <w:r w:rsidRPr="00A72F36">
        <w:rPr>
          <w:rFonts w:ascii="Arial" w:hAnsi="Arial" w:cs="Arial"/>
        </w:rPr>
        <w:t>, sin restricciones sobre su aplicación. Mientras que las personas de 12 a 17 años, serán inmunizadas con Pfizer y Moderna, de acuerdo a la disponibilidad existente”, afirmó el Secretario de Salud, Javier Andrés Ruano González.</w:t>
      </w: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  <w:r w:rsidRPr="00A72F36">
        <w:rPr>
          <w:rFonts w:ascii="Arial" w:hAnsi="Arial" w:cs="Arial"/>
        </w:rPr>
        <w:t xml:space="preserve">El biológico de Pfizer se reservará para segundas dosis pendientes de la población de 12 a 17 años, adultos de 50 años y más, mujeres gestantes que han tenido la infección por Sars-CoV-2 confirmada hace 9 meses o más, personas con inmunosupresión y con las comorbilidades descritas en el numeral 8.2 de la resolución 1151 de 2021 del Ministerio de Salud y Protección Social, que trata de situaciones especiales. </w:t>
      </w: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  <w:r w:rsidRPr="00A72F36">
        <w:rPr>
          <w:rFonts w:ascii="Arial" w:hAnsi="Arial" w:cs="Arial"/>
        </w:rPr>
        <w:t>Desde el 1 de octubre se aplicará la tercera dosis, después de los 6 meses de haber completado el esquema de vacunación, en mayores de 70 años. En población de 12 años en adelante, después de 30 días de terminar el esquema, siempre y cuando tenga las condiciones determinadas en la Resolución 1426 de 2021 del Ministerio de Salud y Protección Social. De este grupo hacen parte las personas con trasplante de órgano sólido y otros pacientes especificados en la citada resolución.</w:t>
      </w: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  <w:r w:rsidRPr="00A72F36">
        <w:rPr>
          <w:rFonts w:ascii="Arial" w:hAnsi="Arial" w:cs="Arial"/>
        </w:rPr>
        <w:t>El refuerzo será con la vacuna aplicada en primera y segunda dosis, o con el biológico de Pfizer o de Moderna, según la Resolución 1426 del Ministerio de Salud y Protección Social.</w:t>
      </w: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  <w:r w:rsidRPr="00A72F36">
        <w:rPr>
          <w:rFonts w:ascii="Arial" w:hAnsi="Arial" w:cs="Arial"/>
        </w:rPr>
        <w:t xml:space="preserve">En población de zonas rurales dispersas, se utilizará la vacuna de </w:t>
      </w:r>
      <w:proofErr w:type="spellStart"/>
      <w:r w:rsidRPr="00A72F36">
        <w:rPr>
          <w:rFonts w:ascii="Arial" w:hAnsi="Arial" w:cs="Arial"/>
        </w:rPr>
        <w:t>Janssen</w:t>
      </w:r>
      <w:proofErr w:type="spellEnd"/>
      <w:r w:rsidRPr="00A72F36">
        <w:rPr>
          <w:rFonts w:ascii="Arial" w:hAnsi="Arial" w:cs="Arial"/>
        </w:rPr>
        <w:t>, una vez se cuente con disponibilidad.</w:t>
      </w: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Secretaría</w:t>
      </w:r>
      <w:r w:rsidRPr="00A72F36">
        <w:rPr>
          <w:rFonts w:ascii="Arial" w:hAnsi="Arial" w:cs="Arial"/>
        </w:rPr>
        <w:t xml:space="preserve"> de Salud </w:t>
      </w:r>
      <w:r>
        <w:rPr>
          <w:rFonts w:ascii="Arial" w:hAnsi="Arial" w:cs="Arial"/>
        </w:rPr>
        <w:t xml:space="preserve">Municipal </w:t>
      </w:r>
      <w:r w:rsidRPr="00A72F36">
        <w:rPr>
          <w:rFonts w:ascii="Arial" w:hAnsi="Arial" w:cs="Arial"/>
        </w:rPr>
        <w:t xml:space="preserve">invita a la </w:t>
      </w:r>
      <w:r>
        <w:rPr>
          <w:rFonts w:ascii="Arial" w:hAnsi="Arial" w:cs="Arial"/>
        </w:rPr>
        <w:t xml:space="preserve">ciudadanía </w:t>
      </w:r>
      <w:r w:rsidRPr="00A72F36">
        <w:rPr>
          <w:rFonts w:ascii="Arial" w:hAnsi="Arial" w:cs="Arial"/>
        </w:rPr>
        <w:t>a continuar con la vacunación con</w:t>
      </w:r>
      <w:r>
        <w:rPr>
          <w:rFonts w:ascii="Arial" w:hAnsi="Arial" w:cs="Arial"/>
        </w:rPr>
        <w:t>tra el covid-19 y asistir a</w:t>
      </w:r>
      <w:r w:rsidRPr="00A72F36">
        <w:rPr>
          <w:rFonts w:ascii="Arial" w:hAnsi="Arial" w:cs="Arial"/>
        </w:rPr>
        <w:t xml:space="preserve"> las instituciones prestadoras de salud vacu</w:t>
      </w:r>
      <w:r>
        <w:rPr>
          <w:rFonts w:ascii="Arial" w:hAnsi="Arial" w:cs="Arial"/>
        </w:rPr>
        <w:t>nadoras habilitadas en Pasto</w:t>
      </w:r>
      <w:bookmarkStart w:id="0" w:name="_GoBack"/>
      <w:bookmarkEnd w:id="0"/>
      <w:r w:rsidRPr="00A72F36">
        <w:rPr>
          <w:rFonts w:ascii="Arial" w:hAnsi="Arial" w:cs="Arial"/>
        </w:rPr>
        <w:t>.</w:t>
      </w: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</w:p>
    <w:p w:rsidR="00A72F36" w:rsidRPr="00A72F36" w:rsidRDefault="00A72F36" w:rsidP="00A72F36">
      <w:pPr>
        <w:spacing w:after="0" w:line="240" w:lineRule="auto"/>
        <w:jc w:val="both"/>
        <w:rPr>
          <w:rFonts w:ascii="Arial" w:hAnsi="Arial" w:cs="Arial"/>
        </w:rPr>
      </w:pPr>
    </w:p>
    <w:p w:rsidR="0057205F" w:rsidRPr="00A72F36" w:rsidRDefault="0057205F" w:rsidP="00A72F36">
      <w:pPr>
        <w:spacing w:after="0" w:line="240" w:lineRule="auto"/>
        <w:jc w:val="both"/>
        <w:rPr>
          <w:rFonts w:ascii="Arial" w:hAnsi="Arial" w:cs="Arial"/>
        </w:rPr>
      </w:pPr>
    </w:p>
    <w:p w:rsidR="006967ED" w:rsidRDefault="006967ED" w:rsidP="00A72F36">
      <w:pPr>
        <w:spacing w:after="0" w:line="240" w:lineRule="auto"/>
        <w:jc w:val="both"/>
        <w:rPr>
          <w:rFonts w:ascii="Arial" w:hAnsi="Arial" w:cs="Arial"/>
        </w:rPr>
      </w:pPr>
    </w:p>
    <w:p w:rsidR="006967ED" w:rsidRDefault="006967ED" w:rsidP="00A72F36">
      <w:pPr>
        <w:spacing w:after="0" w:line="240" w:lineRule="auto"/>
        <w:jc w:val="both"/>
        <w:rPr>
          <w:rFonts w:ascii="Arial" w:hAnsi="Arial" w:cs="Arial"/>
        </w:rPr>
      </w:pPr>
    </w:p>
    <w:p w:rsidR="006967ED" w:rsidRDefault="006967ED" w:rsidP="00A72F36">
      <w:pPr>
        <w:spacing w:after="0" w:line="240" w:lineRule="auto"/>
        <w:jc w:val="both"/>
        <w:rPr>
          <w:rFonts w:ascii="Arial" w:hAnsi="Arial" w:cs="Arial"/>
        </w:rPr>
      </w:pPr>
    </w:p>
    <w:p w:rsidR="00523C1E" w:rsidRPr="0015233A" w:rsidRDefault="00523C1E" w:rsidP="00A72F36">
      <w:pPr>
        <w:spacing w:before="16" w:line="240" w:lineRule="auto"/>
        <w:ind w:left="821" w:firstLine="595"/>
        <w:jc w:val="both"/>
        <w:rPr>
          <w:rFonts w:ascii="Arial" w:hAnsi="Arial" w:cs="Arial"/>
          <w:b/>
          <w:sz w:val="18"/>
        </w:rPr>
      </w:pPr>
    </w:p>
    <w:p w:rsidR="00523C1E" w:rsidRDefault="00523C1E" w:rsidP="004D4029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b/>
        </w:rPr>
      </w:pPr>
    </w:p>
    <w:sectPr w:rsidR="00523C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76065"/>
    <w:rsid w:val="000B0679"/>
    <w:rsid w:val="001A1DA6"/>
    <w:rsid w:val="001B6B5F"/>
    <w:rsid w:val="001C2842"/>
    <w:rsid w:val="0024420F"/>
    <w:rsid w:val="00244E3C"/>
    <w:rsid w:val="00272FC6"/>
    <w:rsid w:val="002946E7"/>
    <w:rsid w:val="002A5A12"/>
    <w:rsid w:val="002B3004"/>
    <w:rsid w:val="002D6475"/>
    <w:rsid w:val="002E2F5E"/>
    <w:rsid w:val="0031351C"/>
    <w:rsid w:val="00316A78"/>
    <w:rsid w:val="003422EB"/>
    <w:rsid w:val="00352567"/>
    <w:rsid w:val="003C0607"/>
    <w:rsid w:val="004050EC"/>
    <w:rsid w:val="004704F5"/>
    <w:rsid w:val="00497CD9"/>
    <w:rsid w:val="004A2747"/>
    <w:rsid w:val="004A7C5C"/>
    <w:rsid w:val="004D1C58"/>
    <w:rsid w:val="004D2E4B"/>
    <w:rsid w:val="004D37F0"/>
    <w:rsid w:val="004D4029"/>
    <w:rsid w:val="00523C1E"/>
    <w:rsid w:val="00553E4C"/>
    <w:rsid w:val="0056574A"/>
    <w:rsid w:val="0057205F"/>
    <w:rsid w:val="005A5405"/>
    <w:rsid w:val="005D087A"/>
    <w:rsid w:val="005E1A26"/>
    <w:rsid w:val="00691AD1"/>
    <w:rsid w:val="006967ED"/>
    <w:rsid w:val="0077489F"/>
    <w:rsid w:val="007773BD"/>
    <w:rsid w:val="007A612E"/>
    <w:rsid w:val="007A74AA"/>
    <w:rsid w:val="007B290B"/>
    <w:rsid w:val="007B34CB"/>
    <w:rsid w:val="007E69DF"/>
    <w:rsid w:val="007F3121"/>
    <w:rsid w:val="00852A7B"/>
    <w:rsid w:val="008744E7"/>
    <w:rsid w:val="00883785"/>
    <w:rsid w:val="00887623"/>
    <w:rsid w:val="00A72F36"/>
    <w:rsid w:val="00AC6F65"/>
    <w:rsid w:val="00B311BF"/>
    <w:rsid w:val="00B722CF"/>
    <w:rsid w:val="00B84471"/>
    <w:rsid w:val="00BF604F"/>
    <w:rsid w:val="00C077CF"/>
    <w:rsid w:val="00C15EF1"/>
    <w:rsid w:val="00C17C87"/>
    <w:rsid w:val="00C267A9"/>
    <w:rsid w:val="00C305A8"/>
    <w:rsid w:val="00CB1E66"/>
    <w:rsid w:val="00CD13A4"/>
    <w:rsid w:val="00D21063"/>
    <w:rsid w:val="00D4447F"/>
    <w:rsid w:val="00D81701"/>
    <w:rsid w:val="00DE4BB2"/>
    <w:rsid w:val="00E0434A"/>
    <w:rsid w:val="00E15720"/>
    <w:rsid w:val="00E32B4E"/>
    <w:rsid w:val="00E53F96"/>
    <w:rsid w:val="00E82486"/>
    <w:rsid w:val="00E87F2B"/>
    <w:rsid w:val="00E91937"/>
    <w:rsid w:val="00EA6C4E"/>
    <w:rsid w:val="00EA7D67"/>
    <w:rsid w:val="00EE5397"/>
    <w:rsid w:val="00F13AFE"/>
    <w:rsid w:val="00F31D49"/>
    <w:rsid w:val="00F549A0"/>
    <w:rsid w:val="00F55132"/>
    <w:rsid w:val="00F61BE2"/>
    <w:rsid w:val="00F640CC"/>
    <w:rsid w:val="00F72F2F"/>
    <w:rsid w:val="00F93E2C"/>
    <w:rsid w:val="00FA2312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  <w:style w:type="paragraph" w:customStyle="1" w:styleId="Default">
    <w:name w:val="Default"/>
    <w:rsid w:val="00EA7D6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050EC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3C1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3C1E"/>
  </w:style>
  <w:style w:type="table" w:customStyle="1" w:styleId="TableNormal">
    <w:name w:val="Table Normal"/>
    <w:uiPriority w:val="2"/>
    <w:semiHidden/>
    <w:unhideWhenUsed/>
    <w:qFormat/>
    <w:rsid w:val="00523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3C1E"/>
    <w:pPr>
      <w:widowControl w:val="0"/>
      <w:autoSpaceDE w:val="0"/>
      <w:autoSpaceDN w:val="0"/>
      <w:spacing w:after="0" w:line="240" w:lineRule="auto"/>
      <w:ind w:left="30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75A4-4E27-4461-8566-1EB92535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2021-09-24T05:18:00Z</dcterms:created>
  <dcterms:modified xsi:type="dcterms:W3CDTF">2021-09-24T05:18:00Z</dcterms:modified>
</cp:coreProperties>
</file>