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2F39CC">
      <w:pPr>
        <w:ind w:left="7080" w:firstLine="707"/>
      </w:pPr>
      <w:r>
        <w:rPr>
          <w:b/>
          <w:color w:val="FFFFFF"/>
        </w:rPr>
        <w:t xml:space="preserve">      </w:t>
      </w:r>
      <w:r w:rsidR="007803D4">
        <w:rPr>
          <w:b/>
          <w:color w:val="FFFFFF"/>
        </w:rPr>
        <w:t>No. 581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804E0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EF6EC5">
        <w:rPr>
          <w:b/>
          <w:color w:val="002060"/>
        </w:rPr>
        <w:t xml:space="preserve"> de </w:t>
      </w:r>
      <w:r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7803D4" w:rsidRDefault="007803D4" w:rsidP="007803D4">
      <w:pPr>
        <w:pStyle w:val="Sinespaciado"/>
        <w:jc w:val="center"/>
        <w:rPr>
          <w:rFonts w:ascii="Calibri" w:eastAsia="Calibri" w:hAnsi="Calibri" w:cs="Calibri"/>
          <w:b/>
          <w:color w:val="FFFFFF"/>
          <w:lang w:eastAsia="es-CO"/>
        </w:rPr>
      </w:pPr>
    </w:p>
    <w:p w:rsidR="007803D4" w:rsidRDefault="007803D4" w:rsidP="007803D4">
      <w:pPr>
        <w:pStyle w:val="Sinespaciado"/>
        <w:jc w:val="center"/>
        <w:rPr>
          <w:rFonts w:ascii="Calibri" w:eastAsia="Calibri" w:hAnsi="Calibri" w:cs="Calibri"/>
          <w:b/>
          <w:color w:val="FFFFFF"/>
          <w:lang w:eastAsia="es-CO"/>
        </w:rPr>
      </w:pPr>
    </w:p>
    <w:p w:rsidR="007803D4" w:rsidRDefault="007803D4" w:rsidP="007803D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23A52" w:rsidRPr="00B23A52" w:rsidRDefault="00B23A52" w:rsidP="00B23A5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23A52">
        <w:rPr>
          <w:rFonts w:ascii="Arial" w:hAnsi="Arial" w:cs="Arial"/>
          <w:b/>
          <w:sz w:val="24"/>
          <w:szCs w:val="24"/>
        </w:rPr>
        <w:t>POBLACIÓN INDÍGENA, CAMPE</w:t>
      </w:r>
      <w:bookmarkStart w:id="0" w:name="_GoBack"/>
      <w:bookmarkEnd w:id="0"/>
      <w:r w:rsidRPr="00B23A52">
        <w:rPr>
          <w:rFonts w:ascii="Arial" w:hAnsi="Arial" w:cs="Arial"/>
          <w:b/>
          <w:sz w:val="24"/>
          <w:szCs w:val="24"/>
        </w:rPr>
        <w:t>SINA Y VÍCTIMA DEL CONFLICTO YA TIENE LUGAR EN EL CONSEJO MUNICIPAL DE JUVENTUD DE PASTO</w:t>
      </w:r>
    </w:p>
    <w:p w:rsidR="00B23A52" w:rsidRPr="00B23A52" w:rsidRDefault="00B23A52" w:rsidP="00B23A5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A52">
        <w:rPr>
          <w:rFonts w:ascii="Arial" w:hAnsi="Arial" w:cs="Arial"/>
          <w:sz w:val="24"/>
          <w:szCs w:val="24"/>
        </w:rPr>
        <w:t>El Alcalde Germán Chamorro De La Rosa designó a los jóvenes representantes de las comunidades indígenas, campesinas y víctimas que ocuparán una curul en el Consejo Municipal de Juventud.</w:t>
      </w: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A52">
        <w:rPr>
          <w:rFonts w:ascii="Arial" w:hAnsi="Arial" w:cs="Arial"/>
          <w:sz w:val="24"/>
          <w:szCs w:val="24"/>
        </w:rPr>
        <w:t xml:space="preserve">Susana del Mar Mosquera, María Alejandra Potosí Tejada y Eiber Arturo Jojoa se sumarán a los 17 consejeros que serán elegidos por voto popular el próximo 5 de diciembre en la capital nariñense. </w:t>
      </w: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A52">
        <w:rPr>
          <w:rFonts w:ascii="Arial" w:hAnsi="Arial" w:cs="Arial"/>
          <w:sz w:val="24"/>
          <w:szCs w:val="24"/>
        </w:rPr>
        <w:t>La representante del sector indígena, María Alejandra Potosí, indicó que esta instancia es la oportunidad para que la juventud se una y formule propuestas políticas y sociales que atiendan las necesidades de esta población.</w:t>
      </w: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A52">
        <w:rPr>
          <w:rFonts w:ascii="Arial" w:hAnsi="Arial" w:cs="Arial"/>
          <w:sz w:val="24"/>
          <w:szCs w:val="24"/>
        </w:rPr>
        <w:t>Por su parte, la directora administrativa de Juventud, Lina María Riascos Muñoz, resaltó la importancia de abrir espacios de inclusión y democracia para la población joven rural y de comunidades especiales. “Buscamos que todos los jóvenes propongan un ejercicio de articulación con la institucionalidad para que desarrollen acciones en beneficio de su territorio”, sostuvo la funcionaria.</w:t>
      </w: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3A52">
        <w:rPr>
          <w:rFonts w:ascii="Arial" w:hAnsi="Arial" w:cs="Arial"/>
          <w:sz w:val="24"/>
          <w:szCs w:val="24"/>
        </w:rPr>
        <w:t>Durante el encuentro, los consejeros instaron a la participación en las próximas elecciones del Consejo Municipal de Juventud para que, de esta manera, hagan parte de este mecanismo autónomo de concertación, participación y vigilancia juvenil.</w:t>
      </w:r>
    </w:p>
    <w:p w:rsidR="00B23A52" w:rsidRPr="00B23A52" w:rsidRDefault="00B23A52" w:rsidP="00B23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6EC5" w:rsidRPr="00B23A52" w:rsidRDefault="00B23A52" w:rsidP="00B23A52">
      <w:pPr>
        <w:pStyle w:val="Sinespaciado"/>
        <w:jc w:val="both"/>
        <w:rPr>
          <w:rFonts w:ascii="Arial" w:eastAsia="Arial" w:hAnsi="Arial" w:cs="Arial"/>
          <w:sz w:val="28"/>
          <w:szCs w:val="24"/>
        </w:rPr>
      </w:pPr>
      <w:r w:rsidRPr="00B23A52">
        <w:rPr>
          <w:rFonts w:ascii="Arial" w:hAnsi="Arial" w:cs="Arial"/>
          <w:sz w:val="24"/>
          <w:szCs w:val="24"/>
        </w:rPr>
        <w:t>Cabe resaltar que para estas elecciones se encuentran habilitadas para participar todas las personas del territorio nacional entre los 14 y 28 años de edad.</w:t>
      </w:r>
    </w:p>
    <w:sectPr w:rsidR="00EF6EC5" w:rsidRPr="00B23A5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2E0A24"/>
    <w:rsid w:val="002F39CC"/>
    <w:rsid w:val="00326711"/>
    <w:rsid w:val="003D2825"/>
    <w:rsid w:val="00566489"/>
    <w:rsid w:val="00672C00"/>
    <w:rsid w:val="007803D4"/>
    <w:rsid w:val="00804E05"/>
    <w:rsid w:val="00B23A52"/>
    <w:rsid w:val="00BC3056"/>
    <w:rsid w:val="00D06223"/>
    <w:rsid w:val="00E52EE5"/>
    <w:rsid w:val="00EF6EC5"/>
    <w:rsid w:val="00FC2BF9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3D282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2021-11-08T01:29:00Z</cp:lastPrinted>
  <dcterms:created xsi:type="dcterms:W3CDTF">2021-11-08T01:47:00Z</dcterms:created>
  <dcterms:modified xsi:type="dcterms:W3CDTF">2021-11-08T01:55:00Z</dcterms:modified>
</cp:coreProperties>
</file>