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832D0" w14:textId="644ECE77" w:rsidR="002E0A24" w:rsidRDefault="004C44FB">
      <w:pPr>
        <w:ind w:left="7080" w:firstLine="707"/>
      </w:pPr>
      <w:r>
        <w:rPr>
          <w:b/>
          <w:color w:val="FFFFFF"/>
        </w:rPr>
        <w:t xml:space="preserve">      No. 651</w:t>
      </w:r>
      <w:r w:rsidR="00EF6EC5">
        <w:rPr>
          <w:noProof/>
          <w:lang w:val="es-ES" w:eastAsia="es-ES"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721806" w14:textId="7C35F83C" w:rsidR="002E0A24" w:rsidRDefault="004C44FB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30</w:t>
      </w:r>
      <w:r w:rsidR="00EF6EC5">
        <w:rPr>
          <w:b/>
          <w:color w:val="002060"/>
        </w:rPr>
        <w:t xml:space="preserve"> de </w:t>
      </w:r>
      <w:r w:rsidR="00804E05">
        <w:rPr>
          <w:b/>
          <w:color w:val="002060"/>
        </w:rPr>
        <w:t xml:space="preserve">noviembre </w:t>
      </w:r>
      <w:r w:rsidR="00EF6EC5">
        <w:rPr>
          <w:b/>
          <w:color w:val="002060"/>
        </w:rPr>
        <w:t>2021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7D82C1DB" w14:textId="77777777" w:rsidR="00282489" w:rsidRDefault="00282489" w:rsidP="00282489">
      <w:pPr>
        <w:spacing w:line="240" w:lineRule="auto"/>
        <w:jc w:val="center"/>
        <w:rPr>
          <w:rFonts w:ascii="Arial" w:hAnsi="Arial" w:cs="Arial"/>
          <w:b/>
          <w:sz w:val="24"/>
        </w:rPr>
      </w:pPr>
    </w:p>
    <w:p w14:paraId="6FB15F9D" w14:textId="6FCC907E" w:rsidR="004C44FB" w:rsidRPr="004C44FB" w:rsidRDefault="00F244EB" w:rsidP="004C44FB">
      <w:pPr>
        <w:spacing w:line="240" w:lineRule="auto"/>
        <w:jc w:val="center"/>
        <w:rPr>
          <w:rFonts w:ascii="Arial" w:hAnsi="Arial" w:cs="Arial"/>
          <w:b/>
          <w:sz w:val="24"/>
        </w:rPr>
      </w:pPr>
      <w:r w:rsidRPr="004C44FB">
        <w:rPr>
          <w:rFonts w:ascii="Arial" w:hAnsi="Arial" w:cs="Arial"/>
          <w:b/>
          <w:sz w:val="24"/>
        </w:rPr>
        <w:t xml:space="preserve">ALCALDE GERMÁN </w:t>
      </w:r>
      <w:r>
        <w:rPr>
          <w:rFonts w:ascii="Arial" w:hAnsi="Arial" w:cs="Arial"/>
          <w:b/>
          <w:sz w:val="24"/>
        </w:rPr>
        <w:t>C</w:t>
      </w:r>
      <w:r w:rsidRPr="004C44FB">
        <w:rPr>
          <w:rFonts w:ascii="Arial" w:hAnsi="Arial" w:cs="Arial"/>
          <w:b/>
          <w:sz w:val="24"/>
        </w:rPr>
        <w:t>HAMORRO DE LA ROSA DESTACA APOYO DEL GOBIERNO NACIONAL PARA AVANZAR EN LA INMUNIDAD COLECTIVA CONTRA EL COVID-19 Y REACTIVAR LA ECONOMÍA</w:t>
      </w:r>
    </w:p>
    <w:p w14:paraId="673395B4" w14:textId="551304DF" w:rsidR="004C44FB" w:rsidRPr="004C44FB" w:rsidRDefault="004C44FB" w:rsidP="004C44FB">
      <w:pPr>
        <w:spacing w:line="240" w:lineRule="auto"/>
        <w:jc w:val="both"/>
        <w:rPr>
          <w:rFonts w:ascii="Arial" w:hAnsi="Arial" w:cs="Arial"/>
          <w:sz w:val="24"/>
        </w:rPr>
      </w:pPr>
      <w:r w:rsidRPr="004C44FB">
        <w:rPr>
          <w:rFonts w:ascii="Arial" w:hAnsi="Arial" w:cs="Arial"/>
          <w:sz w:val="24"/>
        </w:rPr>
        <w:t>Durante la visita del viceministro de Salud y Protección Social, Luis Alexander Moscoso Osorio, el Alcalde Germán Chamorro De La Rosa agradeció la colaboración del Gobierno Nacional para qu</w:t>
      </w:r>
      <w:bookmarkStart w:id="0" w:name="_GoBack"/>
      <w:bookmarkEnd w:id="0"/>
      <w:r w:rsidRPr="004C44FB">
        <w:rPr>
          <w:rFonts w:ascii="Arial" w:hAnsi="Arial" w:cs="Arial"/>
          <w:sz w:val="24"/>
        </w:rPr>
        <w:t>e Pasto alcance la inmunidad colectiva contra el covid-19 y pueda reactivarse económicamente.</w:t>
      </w:r>
    </w:p>
    <w:p w14:paraId="2DFDCEF5" w14:textId="479C5FC6" w:rsidR="004C44FB" w:rsidRPr="004C44FB" w:rsidRDefault="004C44FB" w:rsidP="004C44FB">
      <w:pPr>
        <w:spacing w:line="240" w:lineRule="auto"/>
        <w:jc w:val="both"/>
        <w:rPr>
          <w:rFonts w:ascii="Arial" w:hAnsi="Arial" w:cs="Arial"/>
          <w:sz w:val="24"/>
        </w:rPr>
      </w:pPr>
      <w:r w:rsidRPr="004C44FB">
        <w:rPr>
          <w:rFonts w:ascii="Arial" w:hAnsi="Arial" w:cs="Arial"/>
          <w:sz w:val="24"/>
        </w:rPr>
        <w:t xml:space="preserve">El Mandatario Local también destacó el apoyo del Ministerio a la propuesta de aumentar los servicios en el Hospital Santa Mónica, sin embargo, reafirmó que: "El mensaje más importante es invitar a la población a vacunarse contra el covid-10 para que, antes del 15 de diciembre, 'La Gran Capital' logre una cobertura del 90%". </w:t>
      </w:r>
    </w:p>
    <w:p w14:paraId="71363501" w14:textId="77777777" w:rsidR="004C44FB" w:rsidRDefault="004C44FB" w:rsidP="004C44FB">
      <w:pPr>
        <w:spacing w:line="240" w:lineRule="auto"/>
        <w:jc w:val="both"/>
        <w:rPr>
          <w:rFonts w:ascii="Arial" w:hAnsi="Arial" w:cs="Arial"/>
          <w:sz w:val="24"/>
        </w:rPr>
      </w:pPr>
      <w:r w:rsidRPr="004C44FB">
        <w:rPr>
          <w:rFonts w:ascii="Arial" w:hAnsi="Arial" w:cs="Arial"/>
          <w:sz w:val="24"/>
        </w:rPr>
        <w:t>Por su parte, el viceministro de Salud y Protección Social, Luis Alexander Moscoso Osorio, recalcó los avances del municipio en vacunación, con una cobertura de primera dosis del 80%, lo que aporta significativamente a la inmunidad colectiva; pero reiteró el llamado al 20% de la población que aún no se ha inmunizado, a poner el brazo a la vacuna y reforzar las medidas de autocuidado, como el uso correcto del tapabocas, el distanciamiento físico entre personas y el lavado frecuente de manos.</w:t>
      </w:r>
    </w:p>
    <w:p w14:paraId="62A2D432" w14:textId="6AE513D1" w:rsidR="004C44FB" w:rsidRPr="004C44FB" w:rsidRDefault="004C44FB" w:rsidP="004C44FB">
      <w:pPr>
        <w:spacing w:line="240" w:lineRule="auto"/>
        <w:jc w:val="both"/>
        <w:rPr>
          <w:rFonts w:ascii="Arial" w:hAnsi="Arial" w:cs="Arial"/>
          <w:sz w:val="24"/>
        </w:rPr>
      </w:pPr>
      <w:r w:rsidRPr="004C44FB">
        <w:rPr>
          <w:rFonts w:ascii="Arial" w:hAnsi="Arial" w:cs="Arial"/>
          <w:sz w:val="24"/>
        </w:rPr>
        <w:t>El funcionario agregó que, a partir de mañana, comienza la exigencia del carné en físico con primera dosis para mayores de 12 años y a partir del 14 de diciembre, se requerirá el esquema completo a mayores de 18 años, como estrategia para motivar a los jóvenes a asistir a los puntos de vacunación.</w:t>
      </w:r>
    </w:p>
    <w:p w14:paraId="6311D7E5" w14:textId="1BB3618D" w:rsidR="004455E4" w:rsidRDefault="004C44FB" w:rsidP="004C44FB">
      <w:pPr>
        <w:spacing w:line="240" w:lineRule="auto"/>
        <w:jc w:val="both"/>
        <w:rPr>
          <w:rFonts w:ascii="Arial" w:hAnsi="Arial" w:cs="Arial"/>
          <w:sz w:val="24"/>
        </w:rPr>
      </w:pPr>
      <w:r w:rsidRPr="004C44FB">
        <w:rPr>
          <w:rFonts w:ascii="Arial" w:hAnsi="Arial" w:cs="Arial"/>
          <w:sz w:val="24"/>
        </w:rPr>
        <w:t xml:space="preserve">El secretario de Salud, Javier Andrés Ruano González, puntualizó en la importancia de fortalecer el avance del Plan Nacional de Vacunación en Pasto, sobre todo por la nueva variante </w:t>
      </w:r>
      <w:proofErr w:type="spellStart"/>
      <w:r w:rsidRPr="004C44FB">
        <w:rPr>
          <w:rFonts w:ascii="Arial" w:hAnsi="Arial" w:cs="Arial"/>
          <w:sz w:val="24"/>
        </w:rPr>
        <w:t>Ómicron</w:t>
      </w:r>
      <w:proofErr w:type="spellEnd"/>
      <w:r w:rsidRPr="004C44FB">
        <w:rPr>
          <w:rFonts w:ascii="Arial" w:hAnsi="Arial" w:cs="Arial"/>
          <w:sz w:val="24"/>
        </w:rPr>
        <w:t>, identificada como 'de preocupación' por la Organización Mundial de la Salud. "Lo mejor para protegernos es la vacunación y es conveniente llegar hasta la tercera dosis. Hoy se tiene 16.000 dosis aplicadas en el municipio y hacen falta cerca de 50.00 dosis de refuerzo", dijo.</w:t>
      </w:r>
      <w:r w:rsidR="004455E4">
        <w:rPr>
          <w:rFonts w:ascii="Arial" w:hAnsi="Arial" w:cs="Arial"/>
          <w:sz w:val="24"/>
        </w:rPr>
        <w:t xml:space="preserve"> </w:t>
      </w:r>
    </w:p>
    <w:p w14:paraId="5AE7A036" w14:textId="77777777" w:rsidR="004455E4" w:rsidRDefault="004455E4" w:rsidP="00282489">
      <w:pPr>
        <w:spacing w:line="240" w:lineRule="auto"/>
        <w:jc w:val="both"/>
        <w:rPr>
          <w:rFonts w:ascii="Arial" w:hAnsi="Arial" w:cs="Arial"/>
          <w:sz w:val="24"/>
        </w:rPr>
      </w:pPr>
    </w:p>
    <w:sectPr w:rsidR="004455E4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36D05"/>
    <w:rsid w:val="00055205"/>
    <w:rsid w:val="000E0D05"/>
    <w:rsid w:val="002575C2"/>
    <w:rsid w:val="00282489"/>
    <w:rsid w:val="002C33F1"/>
    <w:rsid w:val="002E0A24"/>
    <w:rsid w:val="00326711"/>
    <w:rsid w:val="00354B4F"/>
    <w:rsid w:val="003E5F9E"/>
    <w:rsid w:val="003F04BE"/>
    <w:rsid w:val="0040118E"/>
    <w:rsid w:val="004031B1"/>
    <w:rsid w:val="004455E4"/>
    <w:rsid w:val="004C44FB"/>
    <w:rsid w:val="00524F85"/>
    <w:rsid w:val="00566489"/>
    <w:rsid w:val="005C655F"/>
    <w:rsid w:val="006046A0"/>
    <w:rsid w:val="00604F67"/>
    <w:rsid w:val="006845AF"/>
    <w:rsid w:val="006F2EEE"/>
    <w:rsid w:val="00724B81"/>
    <w:rsid w:val="00725ADD"/>
    <w:rsid w:val="0076256D"/>
    <w:rsid w:val="00776C20"/>
    <w:rsid w:val="007E5FC5"/>
    <w:rsid w:val="00804E05"/>
    <w:rsid w:val="00830C81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A2A8F"/>
    <w:rsid w:val="00E241DB"/>
    <w:rsid w:val="00E52EE5"/>
    <w:rsid w:val="00EF6EC5"/>
    <w:rsid w:val="00F21BDF"/>
    <w:rsid w:val="00F244EB"/>
    <w:rsid w:val="00F40203"/>
    <w:rsid w:val="00FB5D33"/>
    <w:rsid w:val="00FB7B2B"/>
    <w:rsid w:val="00FC2BF9"/>
    <w:rsid w:val="00FC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317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EQUIPO20</cp:lastModifiedBy>
  <cp:revision>3</cp:revision>
  <cp:lastPrinted>2021-11-24T03:38:00Z</cp:lastPrinted>
  <dcterms:created xsi:type="dcterms:W3CDTF">2021-12-01T20:38:00Z</dcterms:created>
  <dcterms:modified xsi:type="dcterms:W3CDTF">2021-12-01T20:40:00Z</dcterms:modified>
</cp:coreProperties>
</file>