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17A" w:rsidRDefault="00A96D95"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4027893</wp:posOffset>
                </wp:positionH>
                <wp:positionV relativeFrom="paragraph">
                  <wp:posOffset>203791</wp:posOffset>
                </wp:positionV>
                <wp:extent cx="1676400" cy="557881"/>
                <wp:effectExtent l="0" t="0" r="0" b="0"/>
                <wp:wrapSquare wrapText="bothSides"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557881"/>
                          <a:chOff x="0" y="0"/>
                          <a:chExt cx="1676400" cy="557881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041" y="0"/>
                            <a:ext cx="7112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17A" w:rsidRPr="00DD29D1" w:rsidRDefault="00B0717A" w:rsidP="00B0717A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</w:pPr>
                              <w:r w:rsidRPr="00DD29D1"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  <w:t>No. 65</w:t>
                              </w:r>
                              <w:r w:rsidR="00DD29D1"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5311"/>
                            <a:ext cx="1676400" cy="24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17A" w:rsidRPr="00DD29D1" w:rsidRDefault="00B0717A" w:rsidP="00B0717A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color w:val="1F3864" w:themeColor="accent1" w:themeShade="80"/>
                                </w:rPr>
                              </w:pPr>
                              <w:r w:rsidRPr="00DD29D1">
                                <w:rPr>
                                  <w:rFonts w:ascii="Calibri" w:hAnsi="Calibri" w:cs="Calibri"/>
                                  <w:b/>
                                  <w:color w:val="1F3864" w:themeColor="accent1" w:themeShade="80"/>
                                </w:rPr>
                                <w:t>1 de diciembre de 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0" o:spid="_x0000_s1026" style="position:absolute;margin-left:317.15pt;margin-top:16.05pt;width:132pt;height:43.95pt;z-index:251663360" coordsize="16764,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8040;width:711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B0717A" w:rsidRPr="00DD29D1" w:rsidRDefault="00B0717A" w:rsidP="00B0717A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</w:rPr>
                        </w:pPr>
                        <w:r w:rsidRPr="00DD29D1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>No. 65</w:t>
                        </w:r>
                        <w:r w:rsidR="00DD29D1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>4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3153;width:16764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0717A" w:rsidRPr="00DD29D1" w:rsidRDefault="00B0717A" w:rsidP="00B0717A">
                        <w:pPr>
                          <w:jc w:val="center"/>
                          <w:rPr>
                            <w:rFonts w:ascii="Calibri" w:hAnsi="Calibri" w:cs="Calibri"/>
                            <w:b/>
                            <w:color w:val="1F3864" w:themeColor="accent1" w:themeShade="80"/>
                          </w:rPr>
                        </w:pPr>
                        <w:r w:rsidRPr="00DD29D1">
                          <w:rPr>
                            <w:rFonts w:ascii="Calibri" w:hAnsi="Calibri" w:cs="Calibri"/>
                            <w:b/>
                            <w:color w:val="1F3864" w:themeColor="accent1" w:themeShade="80"/>
                          </w:rPr>
                          <w:t>1 de diciembre de 2021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0717A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51DD6B9" wp14:editId="04C33088">
            <wp:simplePos x="0" y="0"/>
            <wp:positionH relativeFrom="page">
              <wp:posOffset>31115</wp:posOffset>
            </wp:positionH>
            <wp:positionV relativeFrom="paragraph">
              <wp:posOffset>-884029</wp:posOffset>
            </wp:positionV>
            <wp:extent cx="7723907" cy="100584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907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17A">
        <w:softHyphen/>
      </w:r>
      <w:r w:rsidR="00B0717A">
        <w:softHyphen/>
      </w:r>
      <w:r w:rsidR="00B0717A">
        <w:softHyphen/>
      </w:r>
    </w:p>
    <w:p w:rsidR="00A96D95" w:rsidRDefault="00B0717A" w:rsidP="00A96D9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vertAlign w:val="superscript"/>
        </w:rPr>
        <w:softHyphen/>
      </w:r>
      <w:r>
        <w:rPr>
          <w:vertAlign w:val="superscript"/>
        </w:rPr>
        <w:softHyphen/>
      </w:r>
      <w:bookmarkStart w:id="0" w:name="_Hlk89253158"/>
      <w:r w:rsidR="00A96D95" w:rsidRPr="00A96D95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:rsidR="00A96D95" w:rsidRDefault="00A96D95" w:rsidP="00A96D9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A96D95" w:rsidRDefault="00A96D95" w:rsidP="00A96D9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A96D95" w:rsidRDefault="00A96D95" w:rsidP="00A96D9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bookmarkEnd w:id="0"/>
    <w:p w:rsidR="00DD29D1" w:rsidRDefault="00DD29D1" w:rsidP="00DD29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ALCALDÍA DE PASTO Y UNIVERSIDAD DE NARIÑO LANZARON EL OBSERVATORIO DE ENVEJECIMIENTO Y VEJEZ</w:t>
      </w:r>
    </w:p>
    <w:p w:rsidR="00DD29D1" w:rsidRDefault="00DD29D1" w:rsidP="00DD29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D29D1" w:rsidRPr="00BA059C" w:rsidRDefault="00DD29D1" w:rsidP="00DD29D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Como un proyecto pionero en el suroccidente colombiano para hacer seguimiento a la política pública de este grupo etario, vigente entre el 2018 y el 2030, la Secretaría de Bienestar Social y la Universidad de Nariño hicieron realidad el Observatorio de Envejecimiento y Vejez. </w:t>
      </w:r>
    </w:p>
    <w:p w:rsidR="00DD29D1" w:rsidRDefault="00DD29D1" w:rsidP="00DD29D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29D1" w:rsidRDefault="00DD29D1" w:rsidP="00DD29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Frente a este proyecto, el beneficiario del Centro-Vida, Istelmiro Valdez, comentó que es una buena herramienta para dar a conocer sus opiniones, necesidades, sugerencias, quejas y reclamos. Además, agradeció el interés que le brindan a la población de la tercera edad con estos programas que velan por su bienestar. </w:t>
      </w:r>
    </w:p>
    <w:p w:rsidR="00DD29D1" w:rsidRDefault="00DD29D1" w:rsidP="00DD29D1">
      <w:pPr>
        <w:jc w:val="both"/>
        <w:rPr>
          <w:rFonts w:ascii="Arial" w:hAnsi="Arial" w:cs="Arial"/>
          <w:sz w:val="24"/>
          <w:szCs w:val="24"/>
        </w:rPr>
      </w:pPr>
      <w:r w:rsidRPr="0003353B">
        <w:rPr>
          <w:rFonts w:ascii="Arial" w:hAnsi="Arial" w:cs="Arial"/>
          <w:sz w:val="24"/>
          <w:szCs w:val="24"/>
        </w:rPr>
        <w:t xml:space="preserve">Por su parte, </w:t>
      </w:r>
      <w:r>
        <w:rPr>
          <w:rFonts w:ascii="Arial" w:hAnsi="Arial" w:cs="Arial"/>
          <w:sz w:val="24"/>
          <w:szCs w:val="24"/>
        </w:rPr>
        <w:t>l</w:t>
      </w:r>
      <w:r w:rsidRPr="0003353B">
        <w:rPr>
          <w:rFonts w:ascii="Arial" w:hAnsi="Arial" w:cs="Arial"/>
          <w:sz w:val="24"/>
          <w:szCs w:val="24"/>
        </w:rPr>
        <w:t>a secretaria de Bienestar Social, Alexandra Jaramillo</w:t>
      </w:r>
      <w:r>
        <w:rPr>
          <w:rFonts w:ascii="Arial" w:hAnsi="Arial" w:cs="Arial"/>
          <w:sz w:val="24"/>
          <w:szCs w:val="24"/>
        </w:rPr>
        <w:t xml:space="preserve">, </w:t>
      </w:r>
      <w:r w:rsidRPr="0003353B">
        <w:rPr>
          <w:rFonts w:ascii="Arial" w:hAnsi="Arial" w:cs="Arial"/>
          <w:sz w:val="24"/>
          <w:szCs w:val="24"/>
        </w:rPr>
        <w:t xml:space="preserve">expresó que este observatorio es una herramienta que servirá como eje fundamental </w:t>
      </w:r>
      <w:r>
        <w:rPr>
          <w:rFonts w:ascii="Arial" w:hAnsi="Arial" w:cs="Arial"/>
          <w:sz w:val="24"/>
          <w:szCs w:val="24"/>
        </w:rPr>
        <w:t xml:space="preserve">para la obtención de </w:t>
      </w:r>
      <w:r w:rsidRPr="0003353B">
        <w:rPr>
          <w:rFonts w:ascii="Arial" w:hAnsi="Arial" w:cs="Arial"/>
          <w:sz w:val="24"/>
          <w:szCs w:val="24"/>
        </w:rPr>
        <w:t>información</w:t>
      </w:r>
      <w:r>
        <w:rPr>
          <w:rFonts w:ascii="Arial" w:hAnsi="Arial" w:cs="Arial"/>
          <w:sz w:val="24"/>
          <w:szCs w:val="24"/>
        </w:rPr>
        <w:t xml:space="preserve">, </w:t>
      </w:r>
      <w:r w:rsidRPr="0003353B">
        <w:rPr>
          <w:rFonts w:ascii="Arial" w:hAnsi="Arial" w:cs="Arial"/>
          <w:sz w:val="24"/>
          <w:szCs w:val="24"/>
        </w:rPr>
        <w:t>datos, estadísticas y</w:t>
      </w:r>
      <w:r>
        <w:rPr>
          <w:rFonts w:ascii="Arial" w:hAnsi="Arial" w:cs="Arial"/>
          <w:sz w:val="24"/>
          <w:szCs w:val="24"/>
        </w:rPr>
        <w:t xml:space="preserve">, además, </w:t>
      </w:r>
      <w:r w:rsidRPr="0003353B">
        <w:rPr>
          <w:rFonts w:ascii="Arial" w:hAnsi="Arial" w:cs="Arial"/>
          <w:sz w:val="24"/>
          <w:szCs w:val="24"/>
        </w:rPr>
        <w:t>permitirá buscar estrategias</w:t>
      </w:r>
      <w:r>
        <w:rPr>
          <w:rFonts w:ascii="Arial" w:hAnsi="Arial" w:cs="Arial"/>
          <w:sz w:val="24"/>
          <w:szCs w:val="24"/>
        </w:rPr>
        <w:t xml:space="preserve"> y</w:t>
      </w:r>
      <w:r w:rsidRPr="0003353B">
        <w:rPr>
          <w:rFonts w:ascii="Arial" w:hAnsi="Arial" w:cs="Arial"/>
          <w:sz w:val="24"/>
          <w:szCs w:val="24"/>
        </w:rPr>
        <w:t xml:space="preserve"> soluciones en beneficio de la población mayor del </w:t>
      </w:r>
      <w:r>
        <w:rPr>
          <w:rFonts w:ascii="Arial" w:hAnsi="Arial" w:cs="Arial"/>
          <w:sz w:val="24"/>
          <w:szCs w:val="24"/>
        </w:rPr>
        <w:t>M</w:t>
      </w:r>
      <w:r w:rsidRPr="0003353B">
        <w:rPr>
          <w:rFonts w:ascii="Arial" w:hAnsi="Arial" w:cs="Arial"/>
          <w:sz w:val="24"/>
          <w:szCs w:val="24"/>
        </w:rPr>
        <w:t>unicipio de Pasto.</w:t>
      </w:r>
    </w:p>
    <w:p w:rsidR="00DD29D1" w:rsidRDefault="00DD29D1" w:rsidP="00DD29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</w:t>
      </w:r>
      <w:r w:rsidRPr="0003353B">
        <w:rPr>
          <w:rFonts w:ascii="Arial" w:hAnsi="Arial" w:cs="Arial"/>
          <w:sz w:val="24"/>
          <w:szCs w:val="24"/>
        </w:rPr>
        <w:t xml:space="preserve">ecano de la </w:t>
      </w:r>
      <w:r>
        <w:rPr>
          <w:rFonts w:ascii="Arial" w:hAnsi="Arial" w:cs="Arial"/>
          <w:sz w:val="24"/>
          <w:szCs w:val="24"/>
        </w:rPr>
        <w:t>F</w:t>
      </w:r>
      <w:r w:rsidRPr="0003353B">
        <w:rPr>
          <w:rFonts w:ascii="Arial" w:hAnsi="Arial" w:cs="Arial"/>
          <w:sz w:val="24"/>
          <w:szCs w:val="24"/>
        </w:rPr>
        <w:t xml:space="preserve">acultad de Ciencias </w:t>
      </w:r>
      <w:r>
        <w:rPr>
          <w:rFonts w:ascii="Arial" w:hAnsi="Arial" w:cs="Arial"/>
          <w:sz w:val="24"/>
          <w:szCs w:val="24"/>
        </w:rPr>
        <w:t>E</w:t>
      </w:r>
      <w:r w:rsidRPr="0003353B">
        <w:rPr>
          <w:rFonts w:ascii="Arial" w:hAnsi="Arial" w:cs="Arial"/>
          <w:sz w:val="24"/>
          <w:szCs w:val="24"/>
        </w:rPr>
        <w:t xml:space="preserve">conómicas y </w:t>
      </w:r>
      <w:r>
        <w:rPr>
          <w:rFonts w:ascii="Arial" w:hAnsi="Arial" w:cs="Arial"/>
          <w:sz w:val="24"/>
          <w:szCs w:val="24"/>
        </w:rPr>
        <w:t>A</w:t>
      </w:r>
      <w:r w:rsidRPr="0003353B">
        <w:rPr>
          <w:rFonts w:ascii="Arial" w:hAnsi="Arial" w:cs="Arial"/>
          <w:sz w:val="24"/>
          <w:szCs w:val="24"/>
        </w:rPr>
        <w:t>dministrativas de la Universidad de Nariño, Guido Pantoja Rodríguez, mencionó que esta iniciativa</w:t>
      </w:r>
      <w:r>
        <w:rPr>
          <w:rFonts w:ascii="Arial" w:hAnsi="Arial" w:cs="Arial"/>
          <w:sz w:val="24"/>
          <w:szCs w:val="24"/>
        </w:rPr>
        <w:t>: “N</w:t>
      </w:r>
      <w:r w:rsidRPr="0003353B">
        <w:rPr>
          <w:rFonts w:ascii="Arial" w:hAnsi="Arial" w:cs="Arial"/>
          <w:sz w:val="24"/>
          <w:szCs w:val="24"/>
        </w:rPr>
        <w:t xml:space="preserve">ace como un proyecto de investigación </w:t>
      </w:r>
      <w:r>
        <w:rPr>
          <w:rFonts w:ascii="Arial" w:hAnsi="Arial" w:cs="Arial"/>
          <w:sz w:val="24"/>
          <w:szCs w:val="24"/>
        </w:rPr>
        <w:t>para</w:t>
      </w:r>
      <w:r w:rsidRPr="0003353B">
        <w:rPr>
          <w:rFonts w:ascii="Arial" w:hAnsi="Arial" w:cs="Arial"/>
          <w:sz w:val="24"/>
          <w:szCs w:val="24"/>
        </w:rPr>
        <w:t xml:space="preserve"> formar ciudadanos y buenos seres humanos</w:t>
      </w:r>
      <w:r>
        <w:rPr>
          <w:rFonts w:ascii="Arial" w:hAnsi="Arial" w:cs="Arial"/>
          <w:sz w:val="24"/>
          <w:szCs w:val="24"/>
        </w:rPr>
        <w:t xml:space="preserve"> y </w:t>
      </w:r>
      <w:r w:rsidRPr="0003353B">
        <w:rPr>
          <w:rFonts w:ascii="Arial" w:hAnsi="Arial" w:cs="Arial"/>
          <w:sz w:val="24"/>
          <w:szCs w:val="24"/>
        </w:rPr>
        <w:t>permite que estudiantes y docentes interactúen con el sector externo</w:t>
      </w:r>
      <w:r>
        <w:rPr>
          <w:rFonts w:ascii="Arial" w:hAnsi="Arial" w:cs="Arial"/>
          <w:sz w:val="24"/>
          <w:szCs w:val="24"/>
        </w:rPr>
        <w:t xml:space="preserve">; </w:t>
      </w:r>
      <w:r w:rsidRPr="0003353B">
        <w:rPr>
          <w:rFonts w:ascii="Arial" w:hAnsi="Arial" w:cs="Arial"/>
          <w:sz w:val="24"/>
          <w:szCs w:val="24"/>
        </w:rPr>
        <w:t>en este caso</w:t>
      </w:r>
      <w:r>
        <w:rPr>
          <w:rFonts w:ascii="Arial" w:hAnsi="Arial" w:cs="Arial"/>
          <w:sz w:val="24"/>
          <w:szCs w:val="24"/>
        </w:rPr>
        <w:t>,</w:t>
      </w:r>
      <w:r w:rsidRPr="0003353B">
        <w:rPr>
          <w:rFonts w:ascii="Arial" w:hAnsi="Arial" w:cs="Arial"/>
          <w:sz w:val="24"/>
          <w:szCs w:val="24"/>
        </w:rPr>
        <w:t xml:space="preserve"> con actores importantes que tiene la sociedad como lo son l</w:t>
      </w:r>
      <w:r>
        <w:rPr>
          <w:rFonts w:ascii="Arial" w:hAnsi="Arial" w:cs="Arial"/>
          <w:sz w:val="24"/>
          <w:szCs w:val="24"/>
        </w:rPr>
        <w:t>as personas</w:t>
      </w:r>
      <w:r w:rsidRPr="0003353B">
        <w:rPr>
          <w:rFonts w:ascii="Arial" w:hAnsi="Arial" w:cs="Arial"/>
          <w:sz w:val="24"/>
          <w:szCs w:val="24"/>
        </w:rPr>
        <w:t xml:space="preserve"> mayores que han entregado sus vidas, su talento, sus ilusiones</w:t>
      </w:r>
      <w:r>
        <w:rPr>
          <w:rFonts w:ascii="Arial" w:hAnsi="Arial" w:cs="Arial"/>
          <w:sz w:val="24"/>
          <w:szCs w:val="24"/>
        </w:rPr>
        <w:t>”</w:t>
      </w:r>
      <w:r w:rsidRPr="0003353B">
        <w:rPr>
          <w:rFonts w:ascii="Arial" w:hAnsi="Arial" w:cs="Arial"/>
          <w:sz w:val="24"/>
          <w:szCs w:val="24"/>
        </w:rPr>
        <w:t xml:space="preserve">. </w:t>
      </w:r>
    </w:p>
    <w:p w:rsidR="00B0717A" w:rsidRPr="00B0717A" w:rsidRDefault="00DD29D1" w:rsidP="00DD29D1">
      <w:pPr>
        <w:spacing w:line="240" w:lineRule="auto"/>
        <w:jc w:val="both"/>
        <w:rPr>
          <w:vertAlign w:val="superscript"/>
        </w:rPr>
      </w:pPr>
      <w:r w:rsidRPr="0003353B">
        <w:rPr>
          <w:rFonts w:ascii="Arial" w:hAnsi="Arial" w:cs="Arial"/>
          <w:sz w:val="24"/>
          <w:szCs w:val="24"/>
        </w:rPr>
        <w:t xml:space="preserve">Mediante este sistema se hará seguimiento </w:t>
      </w:r>
      <w:r w:rsidR="00492574">
        <w:rPr>
          <w:rFonts w:ascii="Arial" w:hAnsi="Arial" w:cs="Arial"/>
          <w:sz w:val="24"/>
          <w:szCs w:val="24"/>
        </w:rPr>
        <w:t xml:space="preserve">a la ejecución de </w:t>
      </w:r>
      <w:bookmarkStart w:id="1" w:name="_GoBack"/>
      <w:bookmarkEnd w:id="1"/>
      <w:r w:rsidRPr="0003353B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p</w:t>
      </w:r>
      <w:r w:rsidRPr="0003353B">
        <w:rPr>
          <w:rFonts w:ascii="Arial" w:hAnsi="Arial" w:cs="Arial"/>
          <w:sz w:val="24"/>
          <w:szCs w:val="24"/>
        </w:rPr>
        <w:t xml:space="preserve">olítica </w:t>
      </w:r>
      <w:r>
        <w:rPr>
          <w:rFonts w:ascii="Arial" w:hAnsi="Arial" w:cs="Arial"/>
          <w:sz w:val="24"/>
          <w:szCs w:val="24"/>
        </w:rPr>
        <w:t>p</w:t>
      </w:r>
      <w:r w:rsidRPr="0003353B">
        <w:rPr>
          <w:rFonts w:ascii="Arial" w:hAnsi="Arial" w:cs="Arial"/>
          <w:sz w:val="24"/>
          <w:szCs w:val="24"/>
        </w:rPr>
        <w:t xml:space="preserve">ública, </w:t>
      </w:r>
      <w:r>
        <w:rPr>
          <w:rFonts w:ascii="Arial" w:hAnsi="Arial" w:cs="Arial"/>
          <w:sz w:val="24"/>
          <w:szCs w:val="24"/>
        </w:rPr>
        <w:t xml:space="preserve">la ejecución de </w:t>
      </w:r>
      <w:r w:rsidRPr="0003353B">
        <w:rPr>
          <w:rFonts w:ascii="Arial" w:hAnsi="Arial" w:cs="Arial"/>
          <w:sz w:val="24"/>
          <w:szCs w:val="24"/>
        </w:rPr>
        <w:t>planes, programas y proyectos municipales dirigidos a la población adulta mayor</w:t>
      </w:r>
      <w:r>
        <w:rPr>
          <w:rFonts w:ascii="Arial" w:hAnsi="Arial" w:cs="Arial"/>
          <w:sz w:val="24"/>
          <w:szCs w:val="24"/>
        </w:rPr>
        <w:t xml:space="preserve"> y</w:t>
      </w:r>
      <w:r w:rsidRPr="0003353B">
        <w:rPr>
          <w:rFonts w:ascii="Arial" w:hAnsi="Arial" w:cs="Arial"/>
          <w:sz w:val="24"/>
          <w:szCs w:val="24"/>
        </w:rPr>
        <w:t xml:space="preserve"> permitirá conocer diferentes aspectos sobre sus vidas, sus costumbres e incluso</w:t>
      </w:r>
      <w:r>
        <w:rPr>
          <w:rFonts w:ascii="Arial" w:hAnsi="Arial" w:cs="Arial"/>
          <w:sz w:val="24"/>
          <w:szCs w:val="24"/>
        </w:rPr>
        <w:t>,</w:t>
      </w:r>
      <w:r w:rsidRPr="0003353B">
        <w:rPr>
          <w:rFonts w:ascii="Arial" w:hAnsi="Arial" w:cs="Arial"/>
          <w:sz w:val="24"/>
          <w:szCs w:val="24"/>
        </w:rPr>
        <w:t xml:space="preserve"> vulnerabilidades que se present</w:t>
      </w:r>
      <w:r>
        <w:rPr>
          <w:rFonts w:ascii="Arial" w:hAnsi="Arial" w:cs="Arial"/>
          <w:sz w:val="24"/>
          <w:szCs w:val="24"/>
        </w:rPr>
        <w:t>a</w:t>
      </w:r>
      <w:r w:rsidRPr="0003353B">
        <w:rPr>
          <w:rFonts w:ascii="Arial" w:hAnsi="Arial" w:cs="Arial"/>
          <w:sz w:val="24"/>
          <w:szCs w:val="24"/>
        </w:rPr>
        <w:t>n en sus entornos.</w:t>
      </w:r>
    </w:p>
    <w:sectPr w:rsidR="00B0717A" w:rsidRPr="00B071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23963"/>
    <w:multiLevelType w:val="hybridMultilevel"/>
    <w:tmpl w:val="53A8E0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3C3535"/>
    <w:multiLevelType w:val="hybridMultilevel"/>
    <w:tmpl w:val="B9EE5D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76CC8"/>
    <w:multiLevelType w:val="hybridMultilevel"/>
    <w:tmpl w:val="4D02B776"/>
    <w:lvl w:ilvl="0" w:tplc="E2F6A3E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95"/>
    <w:rsid w:val="00125F3F"/>
    <w:rsid w:val="00492574"/>
    <w:rsid w:val="00A96D95"/>
    <w:rsid w:val="00B0717A"/>
    <w:rsid w:val="00D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3394"/>
  <w15:chartTrackingRefBased/>
  <w15:docId w15:val="{CC2C3A65-D9DA-4416-B290-F15192D8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6D9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eS\Documents\PLANTILLAS\BOLET&#205;N%20DE%20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BOLETÍN DE PRENSA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RedeS</dc:creator>
  <cp:keywords/>
  <dc:description/>
  <cp:lastModifiedBy>RedeS</cp:lastModifiedBy>
  <cp:revision>2</cp:revision>
  <dcterms:created xsi:type="dcterms:W3CDTF">2021-12-01T18:46:00Z</dcterms:created>
  <dcterms:modified xsi:type="dcterms:W3CDTF">2021-12-01T18:46:00Z</dcterms:modified>
</cp:coreProperties>
</file>