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3430315" w:rsidR="002E0A24" w:rsidRDefault="004C44FB">
      <w:pPr>
        <w:ind w:left="7080" w:firstLine="707"/>
      </w:pPr>
      <w:r>
        <w:rPr>
          <w:b/>
          <w:color w:val="FFFFFF"/>
        </w:rPr>
        <w:t xml:space="preserve">      </w:t>
      </w:r>
      <w:r w:rsidR="002F523C">
        <w:rPr>
          <w:b/>
          <w:color w:val="FFFFFF"/>
        </w:rPr>
        <w:t>No. 677</w:t>
      </w:r>
      <w:bookmarkStart w:id="0" w:name="_GoBack"/>
      <w:bookmarkEnd w:id="0"/>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56721806" w14:textId="0C76826F" w:rsidR="002E0A24" w:rsidRDefault="000D317F" w:rsidP="00804E05">
      <w:pPr>
        <w:ind w:left="6663" w:right="-283"/>
        <w:jc w:val="center"/>
        <w:rPr>
          <w:b/>
          <w:color w:val="FFFFFF"/>
        </w:rPr>
      </w:pPr>
      <w:r>
        <w:rPr>
          <w:b/>
          <w:color w:val="002060"/>
        </w:rPr>
        <w:t>9</w:t>
      </w:r>
      <w:r w:rsidR="00674508">
        <w:rPr>
          <w:b/>
          <w:color w:val="002060"/>
        </w:rPr>
        <w:t xml:space="preserve"> de </w:t>
      </w:r>
      <w:r w:rsidR="00674508" w:rsidRPr="002F523C">
        <w:rPr>
          <w:b/>
          <w:color w:val="002060"/>
        </w:rPr>
        <w:t>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62FB7C07" w14:textId="77777777" w:rsidR="002F523C" w:rsidRDefault="002F523C" w:rsidP="002F523C">
      <w:pPr>
        <w:pStyle w:val="Sinespaciado"/>
        <w:jc w:val="center"/>
        <w:rPr>
          <w:rFonts w:ascii="Arial" w:eastAsia="Calibri" w:hAnsi="Arial" w:cs="Arial"/>
          <w:b/>
          <w:sz w:val="24"/>
          <w:lang w:eastAsia="es-CO"/>
        </w:rPr>
      </w:pPr>
    </w:p>
    <w:p w14:paraId="20F17AF6" w14:textId="1DE48628" w:rsidR="002F523C" w:rsidRPr="002F523C" w:rsidRDefault="002F523C" w:rsidP="002F523C">
      <w:pPr>
        <w:pStyle w:val="Sinespaciado"/>
        <w:spacing w:line="276" w:lineRule="auto"/>
        <w:jc w:val="center"/>
        <w:rPr>
          <w:rFonts w:ascii="Arial" w:hAnsi="Arial" w:cs="Arial"/>
          <w:b/>
          <w:sz w:val="24"/>
          <w:szCs w:val="24"/>
        </w:rPr>
      </w:pPr>
      <w:r w:rsidRPr="002F523C">
        <w:rPr>
          <w:rFonts w:ascii="Arial" w:hAnsi="Arial" w:cs="Arial"/>
          <w:b/>
          <w:sz w:val="24"/>
          <w:szCs w:val="24"/>
        </w:rPr>
        <w:t>EL CENTRO COMERCIAL IDEMA SE VISTE DE REACTIVACIÓN</w:t>
      </w:r>
    </w:p>
    <w:p w14:paraId="6B06EF81" w14:textId="77777777" w:rsidR="002F523C" w:rsidRPr="002F523C" w:rsidRDefault="002F523C" w:rsidP="002F523C">
      <w:pPr>
        <w:pStyle w:val="Sinespaciado"/>
        <w:spacing w:line="276" w:lineRule="auto"/>
        <w:jc w:val="center"/>
        <w:rPr>
          <w:rFonts w:ascii="Arial" w:hAnsi="Arial" w:cs="Arial"/>
          <w:b/>
          <w:sz w:val="24"/>
          <w:szCs w:val="24"/>
        </w:rPr>
      </w:pPr>
    </w:p>
    <w:p w14:paraId="73692255" w14:textId="77777777" w:rsidR="002F523C" w:rsidRDefault="002F523C" w:rsidP="002F523C">
      <w:pPr>
        <w:pStyle w:val="Sinespaciado"/>
        <w:spacing w:line="276" w:lineRule="auto"/>
        <w:jc w:val="center"/>
        <w:rPr>
          <w:rFonts w:ascii="Arial" w:hAnsi="Arial" w:cs="Arial"/>
          <w:i/>
          <w:sz w:val="24"/>
          <w:szCs w:val="24"/>
        </w:rPr>
      </w:pPr>
    </w:p>
    <w:p w14:paraId="041F144A" w14:textId="333AD77A" w:rsidR="002F523C" w:rsidRPr="002F523C" w:rsidRDefault="002F523C" w:rsidP="002F523C">
      <w:pPr>
        <w:pStyle w:val="Sinespaciado"/>
        <w:spacing w:line="276" w:lineRule="auto"/>
        <w:jc w:val="center"/>
        <w:rPr>
          <w:rFonts w:ascii="Arial" w:hAnsi="Arial" w:cs="Arial"/>
          <w:i/>
          <w:sz w:val="24"/>
          <w:szCs w:val="24"/>
        </w:rPr>
      </w:pPr>
      <w:r w:rsidRPr="002F523C">
        <w:rPr>
          <w:rFonts w:ascii="Arial" w:hAnsi="Arial" w:cs="Arial"/>
          <w:i/>
          <w:sz w:val="24"/>
          <w:szCs w:val="24"/>
        </w:rPr>
        <w:t>Del 7 de diciembre de 2021 al 7 de enero de 2022, 43 emprendedores comercializarán sus productos en estas instalaciones</w:t>
      </w:r>
    </w:p>
    <w:p w14:paraId="375A0811" w14:textId="77777777" w:rsidR="002F523C" w:rsidRPr="002F523C" w:rsidRDefault="002F523C" w:rsidP="002F523C">
      <w:pPr>
        <w:pStyle w:val="Sinespaciado"/>
        <w:spacing w:line="276" w:lineRule="auto"/>
        <w:jc w:val="center"/>
        <w:rPr>
          <w:rFonts w:ascii="Arial" w:hAnsi="Arial" w:cs="Arial"/>
          <w:b/>
          <w:sz w:val="24"/>
          <w:szCs w:val="24"/>
        </w:rPr>
      </w:pPr>
    </w:p>
    <w:p w14:paraId="69711B8D" w14:textId="77777777" w:rsidR="002F523C" w:rsidRDefault="002F523C" w:rsidP="002F523C">
      <w:pPr>
        <w:pStyle w:val="Sinespaciado"/>
        <w:spacing w:line="276" w:lineRule="auto"/>
        <w:jc w:val="both"/>
        <w:rPr>
          <w:rFonts w:ascii="Arial" w:hAnsi="Arial" w:cs="Arial"/>
          <w:sz w:val="24"/>
          <w:szCs w:val="24"/>
        </w:rPr>
      </w:pPr>
    </w:p>
    <w:p w14:paraId="13F43BF6" w14:textId="64D20E07" w:rsidR="002F523C" w:rsidRP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El liderazgo del Alcalde Germán Chamorro De La Rosa y la articulación de la firma Romo CIA S.A.S permitieron que 43 emprendedores abrieran las puertas de los locales comerciales, que recibieron en calidad de préstamo, a propios y visitantes.</w:t>
      </w:r>
    </w:p>
    <w:p w14:paraId="1BAD004C" w14:textId="77777777" w:rsidR="002F523C" w:rsidRPr="002F523C" w:rsidRDefault="002F523C" w:rsidP="002F523C">
      <w:pPr>
        <w:pStyle w:val="Sinespaciado"/>
        <w:spacing w:line="276" w:lineRule="auto"/>
        <w:jc w:val="both"/>
        <w:rPr>
          <w:rFonts w:ascii="Arial" w:hAnsi="Arial" w:cs="Arial"/>
          <w:sz w:val="24"/>
          <w:szCs w:val="24"/>
        </w:rPr>
      </w:pPr>
    </w:p>
    <w:p w14:paraId="56F1125D" w14:textId="77777777" w:rsidR="002F523C" w:rsidRP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 xml:space="preserve">"De verdad agradezco mucho a la Alcaldía y a la Secretaría de Desarrollo Económico por todo lo que ha hecho por mí y por todos los que hoy tenemos la oportunidad de estar aquí, pues después de la situación que vivimos se nos dio este gran apoyo en el mejor mes”, afirmó la emprendedora, </w:t>
      </w:r>
      <w:proofErr w:type="spellStart"/>
      <w:r w:rsidRPr="002F523C">
        <w:rPr>
          <w:rFonts w:ascii="Arial" w:hAnsi="Arial" w:cs="Arial"/>
          <w:sz w:val="24"/>
          <w:szCs w:val="24"/>
        </w:rPr>
        <w:t>Maria</w:t>
      </w:r>
      <w:proofErr w:type="spellEnd"/>
      <w:r w:rsidRPr="002F523C">
        <w:rPr>
          <w:rFonts w:ascii="Arial" w:hAnsi="Arial" w:cs="Arial"/>
          <w:sz w:val="24"/>
          <w:szCs w:val="24"/>
        </w:rPr>
        <w:t xml:space="preserve"> del Socorro Díaz.  </w:t>
      </w:r>
    </w:p>
    <w:p w14:paraId="795A60CF" w14:textId="77777777" w:rsidR="002F523C" w:rsidRPr="002F523C" w:rsidRDefault="002F523C" w:rsidP="002F523C">
      <w:pPr>
        <w:pStyle w:val="Sinespaciado"/>
        <w:spacing w:line="276" w:lineRule="auto"/>
        <w:jc w:val="both"/>
        <w:rPr>
          <w:rFonts w:ascii="Arial" w:hAnsi="Arial" w:cs="Arial"/>
          <w:sz w:val="24"/>
          <w:szCs w:val="24"/>
        </w:rPr>
      </w:pPr>
    </w:p>
    <w:p w14:paraId="1B40DC0A" w14:textId="77777777" w:rsidR="002F523C" w:rsidRP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Con el objetivo de impulsar el proceso de reactivación económica y dar cumplimiento a la estrategia Pacto Por Pasto, la Secretaría de Desarrollo Económico propicia espacios donde los emprendedores tienen la posibilidad de generar empleo, fortalecer la dinámica comercial del municipio y construir tejido empresarial.</w:t>
      </w:r>
    </w:p>
    <w:p w14:paraId="22462268" w14:textId="77777777" w:rsidR="002F523C" w:rsidRPr="002F523C" w:rsidRDefault="002F523C" w:rsidP="002F523C">
      <w:pPr>
        <w:pStyle w:val="Sinespaciado"/>
        <w:spacing w:line="276" w:lineRule="auto"/>
        <w:jc w:val="both"/>
        <w:rPr>
          <w:rFonts w:ascii="Arial" w:hAnsi="Arial" w:cs="Arial"/>
          <w:sz w:val="24"/>
          <w:szCs w:val="24"/>
        </w:rPr>
      </w:pPr>
    </w:p>
    <w:p w14:paraId="77A2C126" w14:textId="77777777" w:rsidR="002F523C" w:rsidRP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“Esta es la respuesta a las acciones planteadas a corto, mediano y largo plazo que hacen parte del Pacto Por Pasto y que hoy se hacen realidad a través de la articulación público-privada. Así, se pone al servicio de los emprendedores este espacio que permite la comercialización y promoción de diferentes productos”, agregó la secretaria de Desarrollo Económico, Yamile Montenegro.  </w:t>
      </w:r>
    </w:p>
    <w:p w14:paraId="39D8D90C" w14:textId="77777777" w:rsidR="002F523C" w:rsidRPr="002F523C" w:rsidRDefault="002F523C" w:rsidP="002F523C">
      <w:pPr>
        <w:pStyle w:val="Sinespaciado"/>
        <w:spacing w:line="276" w:lineRule="auto"/>
        <w:jc w:val="both"/>
        <w:rPr>
          <w:rFonts w:ascii="Arial" w:hAnsi="Arial" w:cs="Arial"/>
          <w:sz w:val="24"/>
          <w:szCs w:val="24"/>
        </w:rPr>
      </w:pPr>
    </w:p>
    <w:p w14:paraId="4F0B8025" w14:textId="77777777" w:rsidR="002F523C" w:rsidRP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A partir de hoy, la comunidad del Municipio de Pasto podrá apoyar esta estrategia, visitar el Centro Comercial Idema y encontrar variedad de productos como artesanías, joyería, manualidades, bisutería, heladería, maquillaje, detalles y mucho más.</w:t>
      </w:r>
    </w:p>
    <w:p w14:paraId="073FDCAB" w14:textId="77777777" w:rsidR="002F523C" w:rsidRPr="002F523C" w:rsidRDefault="002F523C" w:rsidP="002F523C">
      <w:pPr>
        <w:pStyle w:val="Sinespaciado"/>
        <w:spacing w:line="276" w:lineRule="auto"/>
        <w:jc w:val="both"/>
        <w:rPr>
          <w:rFonts w:ascii="Arial" w:hAnsi="Arial" w:cs="Arial"/>
          <w:sz w:val="24"/>
          <w:szCs w:val="24"/>
        </w:rPr>
      </w:pPr>
    </w:p>
    <w:p w14:paraId="7D8D8E11" w14:textId="77777777" w:rsidR="002F523C" w:rsidRDefault="002F523C" w:rsidP="002F523C">
      <w:pPr>
        <w:pStyle w:val="Sinespaciado"/>
        <w:spacing w:line="276" w:lineRule="auto"/>
        <w:jc w:val="both"/>
        <w:rPr>
          <w:rFonts w:ascii="Arial" w:hAnsi="Arial" w:cs="Arial"/>
          <w:sz w:val="24"/>
          <w:szCs w:val="24"/>
        </w:rPr>
      </w:pPr>
    </w:p>
    <w:p w14:paraId="65F326D8" w14:textId="77777777" w:rsidR="002F523C" w:rsidRDefault="002F523C" w:rsidP="002F523C">
      <w:pPr>
        <w:pStyle w:val="Sinespaciado"/>
        <w:spacing w:line="276" w:lineRule="auto"/>
        <w:jc w:val="both"/>
        <w:rPr>
          <w:rFonts w:ascii="Arial" w:hAnsi="Arial" w:cs="Arial"/>
          <w:sz w:val="24"/>
          <w:szCs w:val="24"/>
        </w:rPr>
      </w:pPr>
    </w:p>
    <w:p w14:paraId="1C8756F3" w14:textId="77777777" w:rsidR="002F523C" w:rsidRDefault="002F523C" w:rsidP="002F523C">
      <w:pPr>
        <w:pStyle w:val="Sinespaciado"/>
        <w:spacing w:line="276" w:lineRule="auto"/>
        <w:jc w:val="both"/>
        <w:rPr>
          <w:rFonts w:ascii="Arial" w:hAnsi="Arial" w:cs="Arial"/>
          <w:sz w:val="24"/>
          <w:szCs w:val="24"/>
        </w:rPr>
      </w:pPr>
    </w:p>
    <w:p w14:paraId="4066346A" w14:textId="65C4F12C" w:rsidR="002F523C" w:rsidRDefault="002F523C" w:rsidP="002F523C">
      <w:pPr>
        <w:pStyle w:val="Sinespaciado"/>
        <w:spacing w:line="276" w:lineRule="auto"/>
        <w:jc w:val="both"/>
        <w:rPr>
          <w:rFonts w:ascii="Arial" w:hAnsi="Arial" w:cs="Arial"/>
          <w:sz w:val="24"/>
          <w:szCs w:val="24"/>
        </w:rPr>
      </w:pPr>
      <w:r>
        <w:rPr>
          <w:noProof/>
        </w:rPr>
        <w:lastRenderedPageBreak/>
        <w:drawing>
          <wp:anchor distT="0" distB="0" distL="0" distR="0" simplePos="0" relativeHeight="251660288" behindDoc="1" locked="0" layoutInCell="1" hidden="0" allowOverlap="1" wp14:anchorId="6567B366" wp14:editId="064067D7">
            <wp:simplePos x="0" y="0"/>
            <wp:positionH relativeFrom="column">
              <wp:posOffset>-1066800</wp:posOffset>
            </wp:positionH>
            <wp:positionV relativeFrom="paragraph">
              <wp:posOffset>-906145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0AF55269" w14:textId="2349AAF8" w:rsidR="002F523C" w:rsidRDefault="002F523C" w:rsidP="002F523C">
      <w:pPr>
        <w:pStyle w:val="Sinespaciado"/>
        <w:spacing w:line="276" w:lineRule="auto"/>
        <w:jc w:val="both"/>
        <w:rPr>
          <w:rFonts w:ascii="Arial" w:hAnsi="Arial" w:cs="Arial"/>
          <w:sz w:val="24"/>
          <w:szCs w:val="24"/>
        </w:rPr>
      </w:pPr>
      <w:r w:rsidRPr="002F523C">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056172DF" wp14:editId="4FE7152A">
                <wp:simplePos x="0" y="0"/>
                <wp:positionH relativeFrom="column">
                  <wp:posOffset>5015865</wp:posOffset>
                </wp:positionH>
                <wp:positionV relativeFrom="paragraph">
                  <wp:posOffset>13335</wp:posOffset>
                </wp:positionV>
                <wp:extent cx="70485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noFill/>
                        <a:ln w="9525">
                          <a:noFill/>
                          <a:miter lim="800000"/>
                          <a:headEnd/>
                          <a:tailEnd/>
                        </a:ln>
                      </wps:spPr>
                      <wps:txbx>
                        <w:txbxContent>
                          <w:p w14:paraId="5792B480" w14:textId="546D5C3B" w:rsidR="002F523C" w:rsidRPr="002F523C" w:rsidRDefault="002F523C" w:rsidP="002F523C">
                            <w:pPr>
                              <w:jc w:val="center"/>
                              <w:rPr>
                                <w:b/>
                                <w:color w:val="FFFFFF" w:themeColor="background1"/>
                              </w:rPr>
                            </w:pPr>
                            <w:r>
                              <w:rPr>
                                <w:b/>
                                <w:color w:val="FFFFFF" w:themeColor="background1"/>
                              </w:rPr>
                              <w:t>No. 677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6172DF" id="_x0000_t202" coordsize="21600,21600" o:spt="202" path="m,l,21600r21600,l21600,xe">
                <v:stroke joinstyle="miter"/>
                <v:path gradientshapeok="t" o:connecttype="rect"/>
              </v:shapetype>
              <v:shape id="Cuadro de texto 2" o:spid="_x0000_s1026" type="#_x0000_t202" style="position:absolute;left:0;text-align:left;margin-left:394.95pt;margin-top:1.05pt;width:5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" filled="f" stroked="f">
                <v:textbox style="mso-fit-shape-to-text:t">
                  <w:txbxContent>
                    <w:p w14:paraId="5792B480" w14:textId="546D5C3B" w:rsidR="002F523C" w:rsidRPr="002F523C" w:rsidRDefault="002F523C" w:rsidP="002F523C">
                      <w:pPr>
                        <w:jc w:val="center"/>
                        <w:rPr>
                          <w:b/>
                          <w:color w:val="FFFFFF" w:themeColor="background1"/>
                        </w:rPr>
                      </w:pPr>
                      <w:r>
                        <w:rPr>
                          <w:b/>
                          <w:color w:val="FFFFFF" w:themeColor="background1"/>
                        </w:rPr>
                        <w:t>No. 677</w:t>
                      </w:r>
                    </w:p>
                  </w:txbxContent>
                </v:textbox>
                <w10:wrap type="square"/>
              </v:shape>
            </w:pict>
          </mc:Fallback>
        </mc:AlternateContent>
      </w:r>
    </w:p>
    <w:p w14:paraId="13623734" w14:textId="5C30B0E0" w:rsidR="002F523C" w:rsidRDefault="002F523C" w:rsidP="002F523C">
      <w:pPr>
        <w:pStyle w:val="Sinespaciado"/>
        <w:spacing w:line="276" w:lineRule="auto"/>
        <w:jc w:val="both"/>
        <w:rPr>
          <w:rFonts w:ascii="Arial" w:hAnsi="Arial" w:cs="Arial"/>
          <w:sz w:val="24"/>
          <w:szCs w:val="24"/>
        </w:rPr>
      </w:pPr>
      <w:r w:rsidRPr="002F523C">
        <w:rPr>
          <w:rFonts w:ascii="Arial" w:hAnsi="Arial" w:cs="Arial"/>
          <w:noProof/>
          <w:sz w:val="24"/>
          <w:szCs w:val="24"/>
        </w:rPr>
        <mc:AlternateContent>
          <mc:Choice Requires="wps">
            <w:drawing>
              <wp:anchor distT="45720" distB="45720" distL="114300" distR="114300" simplePos="0" relativeHeight="251664384" behindDoc="0" locked="0" layoutInCell="1" allowOverlap="1" wp14:anchorId="2568D37F" wp14:editId="4F3E2080">
                <wp:simplePos x="0" y="0"/>
                <wp:positionH relativeFrom="column">
                  <wp:posOffset>4282440</wp:posOffset>
                </wp:positionH>
                <wp:positionV relativeFrom="paragraph">
                  <wp:posOffset>144780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55ED1266" w:rsidR="002F523C" w:rsidRPr="002F523C" w:rsidRDefault="002F523C" w:rsidP="002F523C">
                            <w:pPr>
                              <w:rPr>
                                <w:b/>
                                <w:color w:val="002060"/>
                              </w:rPr>
                            </w:pPr>
                            <w:r w:rsidRPr="002F523C">
                              <w:rPr>
                                <w:b/>
                                <w:color w:val="002060"/>
                              </w:rPr>
                              <w:t>9 de diciembre de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7.2pt;margin-top:11.4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" filled="f" stroked="f">
                <v:textbox style="mso-fit-shape-to-text:t">
                  <w:txbxContent>
                    <w:p w14:paraId="033D250C" w14:textId="55ED1266" w:rsidR="002F523C" w:rsidRPr="002F523C" w:rsidRDefault="002F523C" w:rsidP="002F523C">
                      <w:pPr>
                        <w:rPr>
                          <w:b/>
                          <w:color w:val="002060"/>
                        </w:rPr>
                      </w:pPr>
                      <w:r w:rsidRPr="002F523C">
                        <w:rPr>
                          <w:b/>
                          <w:color w:val="002060"/>
                        </w:rPr>
                        <w:t>9 de diciembre de 2021</w:t>
                      </w:r>
                    </w:p>
                  </w:txbxContent>
                </v:textbox>
                <w10:wrap type="square"/>
              </v:shape>
            </w:pict>
          </mc:Fallback>
        </mc:AlternateContent>
      </w:r>
    </w:p>
    <w:p w14:paraId="41B67724" w14:textId="6E580827" w:rsidR="002F523C" w:rsidRDefault="002F523C" w:rsidP="002F523C">
      <w:pPr>
        <w:pStyle w:val="Sinespaciado"/>
        <w:spacing w:line="276" w:lineRule="auto"/>
        <w:jc w:val="both"/>
        <w:rPr>
          <w:rFonts w:ascii="Arial" w:hAnsi="Arial" w:cs="Arial"/>
          <w:sz w:val="24"/>
          <w:szCs w:val="24"/>
        </w:rPr>
      </w:pPr>
    </w:p>
    <w:p w14:paraId="3F8A225E" w14:textId="77777777" w:rsidR="002F523C" w:rsidRDefault="002F523C" w:rsidP="002F523C">
      <w:pPr>
        <w:pStyle w:val="Sinespaciado"/>
        <w:spacing w:line="276" w:lineRule="auto"/>
        <w:jc w:val="both"/>
        <w:rPr>
          <w:rFonts w:ascii="Arial" w:hAnsi="Arial" w:cs="Arial"/>
          <w:sz w:val="24"/>
          <w:szCs w:val="24"/>
        </w:rPr>
      </w:pPr>
    </w:p>
    <w:p w14:paraId="6AA4FC03" w14:textId="77777777" w:rsid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w:t>
      </w:r>
    </w:p>
    <w:p w14:paraId="7938ADB8" w14:textId="77777777" w:rsidR="002F523C" w:rsidRDefault="002F523C" w:rsidP="002F523C">
      <w:pPr>
        <w:pStyle w:val="Sinespaciado"/>
        <w:spacing w:line="276" w:lineRule="auto"/>
        <w:jc w:val="both"/>
        <w:rPr>
          <w:rFonts w:ascii="Arial" w:hAnsi="Arial" w:cs="Arial"/>
          <w:sz w:val="24"/>
          <w:szCs w:val="24"/>
        </w:rPr>
      </w:pPr>
    </w:p>
    <w:p w14:paraId="38013BB4" w14:textId="5664EF2E" w:rsidR="002F523C" w:rsidRP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 xml:space="preserve">De parte de </w:t>
      </w:r>
      <w:proofErr w:type="spellStart"/>
      <w:r w:rsidRPr="002F523C">
        <w:rPr>
          <w:rFonts w:ascii="Arial" w:hAnsi="Arial" w:cs="Arial"/>
          <w:sz w:val="24"/>
          <w:szCs w:val="24"/>
        </w:rPr>
        <w:t>Antony</w:t>
      </w:r>
      <w:proofErr w:type="spellEnd"/>
      <w:r w:rsidRPr="002F523C">
        <w:rPr>
          <w:rFonts w:ascii="Arial" w:hAnsi="Arial" w:cs="Arial"/>
          <w:sz w:val="24"/>
          <w:szCs w:val="24"/>
        </w:rPr>
        <w:t xml:space="preserve"> Fierro Joyería Artesanal les queremos dar las gracias porque ésta es una puerta que se nos abre para comercializar nuestros productos y reactivarnos”, dijo el emprendedor beneficiario, Félix Fierro.</w:t>
      </w:r>
    </w:p>
    <w:p w14:paraId="225C28FB" w14:textId="77777777" w:rsidR="002F523C" w:rsidRPr="002F523C" w:rsidRDefault="002F523C" w:rsidP="002F523C">
      <w:pPr>
        <w:pStyle w:val="Sinespaciado"/>
        <w:spacing w:line="276" w:lineRule="auto"/>
        <w:jc w:val="both"/>
        <w:rPr>
          <w:rFonts w:ascii="Arial" w:hAnsi="Arial" w:cs="Arial"/>
          <w:sz w:val="24"/>
          <w:szCs w:val="24"/>
        </w:rPr>
      </w:pPr>
    </w:p>
    <w:p w14:paraId="449CEEB0" w14:textId="77777777" w:rsidR="002F523C" w:rsidRP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La vitrina comercial permite realizar una venta directa y esto se traduce en una oportunidad para los comerciantes, pero también para los compradores, puesto que podrán obtener mejores precios y esto, a su vez, repercute en la generación de empleo.  </w:t>
      </w:r>
    </w:p>
    <w:p w14:paraId="537DB70B" w14:textId="77777777" w:rsidR="002F523C" w:rsidRPr="002F523C" w:rsidRDefault="002F523C" w:rsidP="002F523C">
      <w:pPr>
        <w:pStyle w:val="Sinespaciado"/>
        <w:spacing w:line="276" w:lineRule="auto"/>
        <w:jc w:val="both"/>
        <w:rPr>
          <w:rFonts w:ascii="Arial" w:hAnsi="Arial" w:cs="Arial"/>
          <w:sz w:val="24"/>
          <w:szCs w:val="24"/>
        </w:rPr>
      </w:pPr>
    </w:p>
    <w:p w14:paraId="5AE7A036" w14:textId="18E40A6C" w:rsidR="004455E4" w:rsidRPr="002F523C" w:rsidRDefault="002F523C" w:rsidP="002F523C">
      <w:pPr>
        <w:pStyle w:val="Sinespaciado"/>
        <w:spacing w:line="276" w:lineRule="auto"/>
        <w:jc w:val="both"/>
        <w:rPr>
          <w:rFonts w:ascii="Arial" w:hAnsi="Arial" w:cs="Arial"/>
          <w:sz w:val="24"/>
        </w:rPr>
      </w:pPr>
      <w:r w:rsidRPr="002F523C">
        <w:rPr>
          <w:rFonts w:ascii="Arial" w:hAnsi="Arial" w:cs="Arial"/>
          <w:sz w:val="24"/>
          <w:szCs w:val="24"/>
        </w:rPr>
        <w:t xml:space="preserve">"Gracias a estas oportunidades crecen los mercados y realizar estas ventas de manera directa hace que nuestro sector esté más cerca de la solvencia económica, además esto fortalece a diferentes familias; por ejemplo, nosotros tenemos a 10 madres cabeza de hogar, que nos ayudan a pintar. Por lo tanto, realizamos la invitación para que nos visiten y apoyemos a Pasto consumiendo local”, concluyó el artesano y beneficiario, </w:t>
      </w:r>
      <w:proofErr w:type="spellStart"/>
      <w:r w:rsidRPr="002F523C">
        <w:rPr>
          <w:rFonts w:ascii="Arial" w:hAnsi="Arial" w:cs="Arial"/>
          <w:sz w:val="24"/>
          <w:szCs w:val="24"/>
        </w:rPr>
        <w:t>Ever</w:t>
      </w:r>
      <w:proofErr w:type="spellEnd"/>
      <w:r w:rsidRPr="002F523C">
        <w:rPr>
          <w:rFonts w:ascii="Arial" w:hAnsi="Arial" w:cs="Arial"/>
          <w:sz w:val="24"/>
          <w:szCs w:val="24"/>
        </w:rPr>
        <w:t xml:space="preserve"> Villareal.</w:t>
      </w: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210176"/>
    <w:rsid w:val="002575C2"/>
    <w:rsid w:val="00282489"/>
    <w:rsid w:val="002C33F1"/>
    <w:rsid w:val="002E0A24"/>
    <w:rsid w:val="002F523C"/>
    <w:rsid w:val="00326711"/>
    <w:rsid w:val="0033238D"/>
    <w:rsid w:val="00354B4F"/>
    <w:rsid w:val="003E473D"/>
    <w:rsid w:val="003E5F9E"/>
    <w:rsid w:val="003F04BE"/>
    <w:rsid w:val="0040118E"/>
    <w:rsid w:val="004031B1"/>
    <w:rsid w:val="004455E4"/>
    <w:rsid w:val="004932CC"/>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6C20"/>
    <w:rsid w:val="007E5FC5"/>
    <w:rsid w:val="00804E05"/>
    <w:rsid w:val="00830C81"/>
    <w:rsid w:val="00855177"/>
    <w:rsid w:val="00856624"/>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2021-12-07T03:14:00Z</cp:lastPrinted>
  <dcterms:created xsi:type="dcterms:W3CDTF">2021-12-10T04:30:00Z</dcterms:created>
  <dcterms:modified xsi:type="dcterms:W3CDTF">2021-12-10T04:30:00Z</dcterms:modified>
</cp:coreProperties>
</file>