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F4F4D5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B52146">
        <w:rPr>
          <w:b/>
          <w:color w:val="FFFFFF"/>
        </w:rPr>
        <w:t>No. 680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4AB70BC8" w:rsidR="002E0A24" w:rsidRDefault="00315D48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674508">
        <w:rPr>
          <w:b/>
          <w:color w:val="002060"/>
        </w:rPr>
        <w:t xml:space="preserve"> de </w:t>
      </w:r>
      <w:r w:rsidR="00674508" w:rsidRPr="002F523C">
        <w:rPr>
          <w:b/>
          <w:color w:val="002060"/>
        </w:rPr>
        <w:t>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1996F9F7" w14:textId="69B7AF72" w:rsidR="00B52146" w:rsidRPr="00B52146" w:rsidRDefault="00B52146" w:rsidP="003D0821">
      <w:pPr>
        <w:pStyle w:val="Sinespaciado"/>
        <w:spacing w:line="276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B52146">
        <w:rPr>
          <w:rFonts w:ascii="Arial" w:hAnsi="Arial" w:cs="Arial"/>
          <w:b/>
          <w:sz w:val="24"/>
        </w:rPr>
        <w:t>CON ÉXITO CULMINÓ LA FASE DE INSCRIPCIÓN AL PREMIO DE PERIODISMO SILVIO LEÓN ESPAÑA</w:t>
      </w:r>
    </w:p>
    <w:p w14:paraId="50002709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30E667DA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 xml:space="preserve">Con el objetivo de reconocer el periodismo regional en todas sus manifestaciones y resaltar la paz y la democracia, la Alcaldía de Pasto, a través de la Secretaría de Cultura, organiza la XIII versión del Concurso de Periodismo Silvio León España, cuya convocatoria cerró con la inscripción de 11 trabajos. </w:t>
      </w:r>
    </w:p>
    <w:p w14:paraId="122AD909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10D4E2A6" w14:textId="018B00DE" w:rsidR="00B52146" w:rsidRPr="00B52146" w:rsidRDefault="003D0821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acuerdo con la jefe</w:t>
      </w:r>
      <w:r w:rsidR="00B52146" w:rsidRPr="00B52146">
        <w:rPr>
          <w:rFonts w:ascii="Arial" w:hAnsi="Arial" w:cs="Arial"/>
          <w:sz w:val="24"/>
        </w:rPr>
        <w:t xml:space="preserve"> de la Oficina de Comunicación Social de la Alcaldía Municipal, Catalina Bucheli Eraso, en cumplimiento al cronograma establecido, los trabajos serán evaluados hasta el próximo 23 de diciembre, con los siguientes criterios:</w:t>
      </w:r>
    </w:p>
    <w:p w14:paraId="5207AC82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0B71C588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Calidad discursiva y estilo periodístico.</w:t>
      </w:r>
    </w:p>
    <w:p w14:paraId="26B39EC4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Calidad y definición en el manejo técnico, del medio, de acuerdo con el género y el formato.</w:t>
      </w:r>
    </w:p>
    <w:p w14:paraId="53DE8D0F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Manejo objetivo del tema propuesto.</w:t>
      </w:r>
    </w:p>
    <w:p w14:paraId="1BD659B5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Investigación original de los hechos.</w:t>
      </w:r>
    </w:p>
    <w:p w14:paraId="093C45C1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Carácter inédito del trabajo.</w:t>
      </w:r>
    </w:p>
    <w:p w14:paraId="684CBE26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Tratamiento de la información a profundidad.</w:t>
      </w:r>
    </w:p>
    <w:p w14:paraId="6327AB1E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Nivel de acceso a la fuente informativa.</w:t>
      </w:r>
    </w:p>
    <w:p w14:paraId="03DC8CA5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Relevancia y cobertura en temas tratados.</w:t>
      </w:r>
    </w:p>
    <w:p w14:paraId="3F0C5B40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• Valores éticos y profesionales reflejados en el tema propuesto.</w:t>
      </w:r>
    </w:p>
    <w:p w14:paraId="581580C3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4BF9A2DD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En esta edición del concurso, se exaltará la memoria de los periodistas Ramiro Egas Villota, Gonzalo Ardila Cuellar y Gerardo Dávila López, quienes dejaron un legado en sus oyentes, seguidores y colegas.</w:t>
      </w:r>
    </w:p>
    <w:p w14:paraId="42E9D2F3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1F4E85E0" w14:textId="1318FE5D" w:rsidR="00B52146" w:rsidRPr="00B52146" w:rsidRDefault="003D0821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B52146" w:rsidRPr="00B52146">
        <w:rPr>
          <w:rFonts w:ascii="Arial" w:hAnsi="Arial" w:cs="Arial"/>
          <w:sz w:val="24"/>
        </w:rPr>
        <w:t>A través de este concurso, la Administración Municipal pretende exaltar el trabajo de quienes diariamente mantienen informada a la</w:t>
      </w:r>
      <w:r>
        <w:rPr>
          <w:rFonts w:ascii="Arial" w:hAnsi="Arial" w:cs="Arial"/>
          <w:sz w:val="24"/>
        </w:rPr>
        <w:t xml:space="preserve"> ciudadanía de La Gran Capital”, agregó la funcionaria.</w:t>
      </w:r>
    </w:p>
    <w:p w14:paraId="2272B4CC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p w14:paraId="258EC875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Para más información, comunicarse con:</w:t>
      </w:r>
    </w:p>
    <w:p w14:paraId="71ACFBE1" w14:textId="77777777" w:rsidR="00B52146" w:rsidRPr="00B52146" w:rsidRDefault="00B52146" w:rsidP="00B52146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 w:rsidRPr="00B52146">
        <w:rPr>
          <w:rFonts w:ascii="Arial" w:hAnsi="Arial" w:cs="Arial"/>
          <w:sz w:val="24"/>
        </w:rPr>
        <w:t>Ana María Gualguan</w:t>
      </w:r>
    </w:p>
    <w:p w14:paraId="5AE7A036" w14:textId="02AAB393" w:rsidR="004455E4" w:rsidRPr="002F523C" w:rsidRDefault="003D0821" w:rsidP="003D0821">
      <w:pPr>
        <w:pStyle w:val="Sinespaciad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Secretaría de Cultura Municipal</w:t>
      </w:r>
      <w:r>
        <w:rPr>
          <w:rFonts w:ascii="Arial" w:hAnsi="Arial" w:cs="Arial"/>
          <w:sz w:val="24"/>
        </w:rPr>
        <w:br/>
        <w:t xml:space="preserve">Celular: </w:t>
      </w:r>
      <w:r w:rsidR="00B52146" w:rsidRPr="00B52146">
        <w:rPr>
          <w:rFonts w:ascii="Arial" w:hAnsi="Arial" w:cs="Arial"/>
          <w:sz w:val="24"/>
        </w:rPr>
        <w:t>(313) 787-1146.</w:t>
      </w: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D0821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52146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2021-12-10T05:15:00Z</cp:lastPrinted>
  <dcterms:created xsi:type="dcterms:W3CDTF">2021-12-10T05:40:00Z</dcterms:created>
  <dcterms:modified xsi:type="dcterms:W3CDTF">2021-12-10T05:40:00Z</dcterms:modified>
</cp:coreProperties>
</file>