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C87DC0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473D1C">
        <w:rPr>
          <w:b/>
          <w:color w:val="FFFFFF"/>
        </w:rPr>
        <w:t>No. 686</w:t>
      </w:r>
      <w:bookmarkStart w:id="0" w:name="_GoBack"/>
      <w:bookmarkEnd w:id="0"/>
      <w:r w:rsidR="00D3275E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1D510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0B7888AE" w:rsidR="002E0A24" w:rsidRDefault="00D3275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12</w:t>
      </w:r>
      <w:r w:rsidR="00674508">
        <w:rPr>
          <w:b/>
          <w:color w:val="002060"/>
        </w:rPr>
        <w:t xml:space="preserve"> 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7836DBCC" w14:textId="77777777" w:rsidR="00473D1C" w:rsidRPr="00473D1C" w:rsidRDefault="00473D1C" w:rsidP="00473D1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222222"/>
          <w:sz w:val="24"/>
          <w:shd w:val="clear" w:color="auto" w:fill="FFFFFF"/>
        </w:rPr>
      </w:pPr>
      <w:r w:rsidRPr="00473D1C">
        <w:rPr>
          <w:rFonts w:ascii="Arial" w:eastAsia="Times New Roman" w:hAnsi="Arial" w:cs="Arial"/>
          <w:b/>
          <w:color w:val="222222"/>
          <w:sz w:val="24"/>
          <w:shd w:val="clear" w:color="auto" w:fill="FFFFFF"/>
        </w:rPr>
        <w:t>PASTO SALUD E.S.E. Y LA IPS MEDFAM RENUEVAN CERTIFICACIÓN DE LA ESTRATEGIA IAMI</w:t>
      </w:r>
    </w:p>
    <w:p w14:paraId="6B9B21D5" w14:textId="77777777" w:rsidR="00473D1C" w:rsidRPr="00473D1C" w:rsidRDefault="00473D1C" w:rsidP="00473D1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</w:rPr>
      </w:pPr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 xml:space="preserve">Los centros de salud de </w:t>
      </w:r>
      <w:proofErr w:type="spellStart"/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>Catambuco</w:t>
      </w:r>
      <w:proofErr w:type="spellEnd"/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 xml:space="preserve">, El Rosario, </w:t>
      </w:r>
      <w:proofErr w:type="spellStart"/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>Obonuco</w:t>
      </w:r>
      <w:proofErr w:type="spellEnd"/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 xml:space="preserve"> y </w:t>
      </w:r>
      <w:proofErr w:type="spellStart"/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>Buesaquillo</w:t>
      </w:r>
      <w:proofErr w:type="spellEnd"/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>, de Pasto Salud E.S.E. y la IPS Medfam recibieron la certificación como Instituciones Amigas de la Mujer y la Infancia (IAMI) por tres años más, lo que significa un importante logro para la garantía de derechos de los niños y niñas del Municipio de Pasto.</w:t>
      </w:r>
    </w:p>
    <w:p w14:paraId="396DEAFB" w14:textId="77777777" w:rsidR="00473D1C" w:rsidRPr="00473D1C" w:rsidRDefault="00473D1C" w:rsidP="00473D1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</w:rPr>
      </w:pPr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>La Secretaría de Salud y el Instituto Departamental de Nariño realizaron la visita de evaluación externa a las instituciones de la Red de Prestación de Servicios del municipio para certificar la estrategia IAMI, según los lineamientos 2016 del Ministerio de Salud y Protección Social</w:t>
      </w:r>
    </w:p>
    <w:p w14:paraId="48DC69BD" w14:textId="77777777" w:rsidR="00473D1C" w:rsidRPr="00473D1C" w:rsidRDefault="00473D1C" w:rsidP="00473D1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</w:rPr>
      </w:pPr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>El secretario de Salud, Javier Andrés Ruano González, destacó: “Seguimos cumpliendo logros en salud para el municipio. Cuatro instituciones de la ESE Pasto Salud y la IPS Medfam fueron certificadas dentro de la estrategia IAMI, una iniciativa propuesta por UNICEF, que fortalece las redes de servicios amigables y de calidad, en las cuales se privilegia los derechos integrales de la salud sexual y reproductiva de los usuarios”.</w:t>
      </w:r>
    </w:p>
    <w:p w14:paraId="4AD1473C" w14:textId="77777777" w:rsidR="00473D1C" w:rsidRPr="00473D1C" w:rsidRDefault="00473D1C" w:rsidP="00473D1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</w:rPr>
      </w:pPr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 xml:space="preserve">Por su parte, la gerente de Pasto Salud E.S.E., Ana Belén Arteaga Torres, señaló que la estrategia IAMI busca fortalecer la salud en la etapa pre </w:t>
      </w:r>
      <w:proofErr w:type="spellStart"/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>concepcional</w:t>
      </w:r>
      <w:proofErr w:type="spellEnd"/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 xml:space="preserve">, </w:t>
      </w:r>
      <w:proofErr w:type="spellStart"/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>concepcional</w:t>
      </w:r>
      <w:proofErr w:type="spellEnd"/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 xml:space="preserve"> y post </w:t>
      </w:r>
      <w:proofErr w:type="spellStart"/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>concepcional</w:t>
      </w:r>
      <w:proofErr w:type="spellEnd"/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 xml:space="preserve"> y promueve el vínculo afectivo entre la madre, el niño y sus cuidadores, lo que disminuye de manera ostensible la morbimortalidad en la población materno infantil.</w:t>
      </w:r>
    </w:p>
    <w:p w14:paraId="59A69EE3" w14:textId="77777777" w:rsidR="00473D1C" w:rsidRPr="00473D1C" w:rsidRDefault="00473D1C" w:rsidP="00473D1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</w:rPr>
      </w:pPr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>El gerente de la IPS Medfam, Juan Diego Casabon Rodríguez, puntualizó que la certificación de la IPS durante tres años se ve reflejada en una atención de mayor calidad y calidez para los usuarios.</w:t>
      </w:r>
    </w:p>
    <w:p w14:paraId="682A5F5A" w14:textId="3C98E752" w:rsidR="00473D1C" w:rsidRPr="00473D1C" w:rsidRDefault="00473D1C" w:rsidP="00473D1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  <w:sz w:val="24"/>
          <w:shd w:val="clear" w:color="auto" w:fill="FFFFFF"/>
        </w:rPr>
      </w:pPr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>Finalmente, la directora del Instituto Departamental de Salud de Nariño, Diana Paola Rosero, manifestó que ésta es una forma de fortalecer la salud de la mujer gestante, lactante y el niño pequeño, así como la ruta materno perinatal para garantizar la atención integral en salud a las gestantes, sus familias y comunidades</w:t>
      </w:r>
      <w:r w:rsidRPr="00473D1C">
        <w:rPr>
          <w:rFonts w:ascii="Arial" w:eastAsia="Times New Roman" w:hAnsi="Arial" w:cs="Arial"/>
          <w:color w:val="222222"/>
          <w:sz w:val="24"/>
          <w:shd w:val="clear" w:color="auto" w:fill="FFFFFF"/>
        </w:rPr>
        <w:t>.</w:t>
      </w:r>
    </w:p>
    <w:p w14:paraId="5AE7A036" w14:textId="571C6AB7" w:rsidR="004455E4" w:rsidRPr="00D3275E" w:rsidRDefault="004455E4" w:rsidP="00D3275E">
      <w:pPr>
        <w:pStyle w:val="Sinespaciado"/>
        <w:jc w:val="both"/>
        <w:rPr>
          <w:rFonts w:ascii="Arial" w:hAnsi="Arial" w:cs="Arial"/>
          <w:sz w:val="24"/>
        </w:rPr>
      </w:pPr>
    </w:p>
    <w:sectPr w:rsidR="004455E4" w:rsidRPr="00D3275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E0D05"/>
    <w:rsid w:val="00210176"/>
    <w:rsid w:val="002575C2"/>
    <w:rsid w:val="00282489"/>
    <w:rsid w:val="002C33F1"/>
    <w:rsid w:val="002E0A24"/>
    <w:rsid w:val="00326711"/>
    <w:rsid w:val="0033238D"/>
    <w:rsid w:val="00354B4F"/>
    <w:rsid w:val="003E5F9E"/>
    <w:rsid w:val="003F04BE"/>
    <w:rsid w:val="0040118E"/>
    <w:rsid w:val="004031B1"/>
    <w:rsid w:val="004455E4"/>
    <w:rsid w:val="00473D1C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3275E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2021-12-13T02:27:00Z</cp:lastPrinted>
  <dcterms:created xsi:type="dcterms:W3CDTF">2021-12-13T03:08:00Z</dcterms:created>
  <dcterms:modified xsi:type="dcterms:W3CDTF">2021-12-13T03:08:00Z</dcterms:modified>
</cp:coreProperties>
</file>