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080" w:firstLine="707.9999999999995"/>
        <w:rPr>
          <w:sz w:val="20"/>
          <w:szCs w:val="20"/>
        </w:rPr>
      </w:pPr>
      <w:r w:rsidDel="00000000" w:rsidR="00000000" w:rsidRPr="00000000">
        <w:rPr>
          <w:b w:val="1"/>
          <w:color w:val="ffffff"/>
          <w:sz w:val="20"/>
          <w:szCs w:val="20"/>
          <w:rtl w:val="0"/>
        </w:rPr>
        <w:t xml:space="preserve">No. 699</w:t>
      </w:r>
      <w:r w:rsidDel="00000000" w:rsidR="00000000" w:rsidRPr="00000000">
        <w:rPr>
          <w:rtl w:val="0"/>
        </w:rPr>
      </w:r>
    </w:p>
    <w:p w:rsidR="00000000" w:rsidDel="00000000" w:rsidP="00000000" w:rsidRDefault="00000000" w:rsidRPr="00000000" w14:paraId="00000002">
      <w:pPr>
        <w:spacing w:line="360" w:lineRule="auto"/>
        <w:ind w:left="6372" w:firstLine="0"/>
        <w:rPr>
          <w:b w:val="1"/>
          <w:color w:val="002060"/>
        </w:rPr>
      </w:pPr>
      <w:r w:rsidDel="00000000" w:rsidR="00000000" w:rsidRPr="00000000">
        <w:rPr>
          <w:b w:val="1"/>
          <w:color w:val="002060"/>
          <w:sz w:val="20"/>
          <w:szCs w:val="20"/>
          <w:rtl w:val="0"/>
        </w:rPr>
        <w:t xml:space="preserve">    17 de diciembre de 2021</w:t>
      </w: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COMITÉ MUNICIPAL DE LESIONADOS POR USO INDEBIDO DE PÓLVORA FORTALECERÁ CULTURA DE LA PREVENCIÓN</w:t>
      </w:r>
    </w:p>
    <w:p w:rsidR="00000000" w:rsidDel="00000000" w:rsidP="00000000" w:rsidRDefault="00000000" w:rsidRPr="00000000" w14:paraId="0000000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Fortalecer la prevención para que la comunidad no use pólvora durante las fiestas de fin e inicio de año y las acciones de control por parte de las autoridades competentes, son las conclusiones de la segunda reunión del Comité Municipal de Prevención de Lesiones por Uso Indebido de Pólvora, donde participaron las dependencias de la Alcaldía de Pasto, el Cuerpo de Bomberos Voluntarios de Pasto y la Policía Nacional.</w:t>
      </w:r>
    </w:p>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“Pasto registra 4 lesionados por pólvora y lamentablemente uno de los afectados es un menor de edad con quemadura de tercer grado; por eso, todas las instituciones nos comprometimos a reforzar con la ciudadanía la campaña Pasto Brilla Sin Pólvora, más aún cuando sabemos que la mayor cantidad de lesionados se registran en Navidad, la noche del 31 de diciembre y el 1 de enero”, dijo el secretario de Salud, Javier Andrés Ruano González, quien presidió la reunión.</w:t>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Recordemos que, del total de lesionados en la capital nariñense, tres son de sexo masculino y oscilan entre las edades de 18 y 29 años y un menor de 12 años de sexo masculino.</w:t>
      </w:r>
    </w:p>
    <w:p w:rsidR="00000000" w:rsidDel="00000000" w:rsidP="00000000" w:rsidRDefault="00000000" w:rsidRPr="00000000" w14:paraId="0000000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Administración Municipal invita a todos los ciudadanos a que participen este 24 y 31 de diciembre en la tamborada de Navidad y Año Nuevo a partir de las 6:00 p.m., donde jóvenes con batucadas y colectivos coreográficos se tomarán las comunas de Pasto, en un acto simbólico de sustituir el estallido de la pólvora por el sonido de los tambores.</w:t>
      </w:r>
    </w:p>
    <w:p w:rsidR="00000000" w:rsidDel="00000000" w:rsidP="00000000" w:rsidRDefault="00000000" w:rsidRPr="00000000" w14:paraId="0000000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teniente Wilson Maya, del Cuerpo de Bomberos Voluntarios de Pasto, hizo un llamado especial a la comunidad a no utilizar y desestimular el uso indebido de la pólvora para evitar las tragedias en las familias y reiteró la importancia de no mezclar estos artefactos con el licor porque los resultados son catastróficos para las personas.</w:t>
      </w:r>
    </w:p>
    <w:p w:rsidR="00000000" w:rsidDel="00000000" w:rsidP="00000000" w:rsidRDefault="00000000" w:rsidRPr="00000000" w14:paraId="0000001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coordinadora del Plan de Intervenciones Colectivas, Rosa Pabón Guerrero, manifestó que desde la dimensión de Emergencias y Desastres se realizan actividades con la batucada artesanal Amautak Yullarick, con quienes se trabaja una campaña de sensibilización dirigida a la comunidad y especialmente a los jóvenes para cambiar el uso de la pólvora por la música de los tambores.</w:t>
      </w:r>
    </w:p>
    <w:p w:rsidR="00000000" w:rsidDel="00000000" w:rsidP="00000000" w:rsidRDefault="00000000" w:rsidRPr="00000000" w14:paraId="0000001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“Actualmente el colectivo visita los sectores y comunas donde se presentó el mayor número de lesionados el año anterior y hacemos presencia en los centros comerciales y otros sitios estratégicos, convencidos de que, por medio del arte y la movilización social, se puede fomentar el cuidado por la naturaleza y el respeto por la flora y fauna, además de sensibilizar a la comunidad del no uso de la pólvora durante las celebraciones de fin e inicio de año, puntualizó la funcionaria.</w:t>
      </w:r>
    </w:p>
    <w:p w:rsidR="00000000" w:rsidDel="00000000" w:rsidP="00000000" w:rsidRDefault="00000000" w:rsidRPr="00000000" w14:paraId="0000001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sz w:val="24"/>
          <w:szCs w:val="24"/>
        </w:rPr>
      </w:pPr>
      <w:r w:rsidDel="00000000" w:rsidR="00000000" w:rsidRPr="00000000">
        <w:rPr>
          <w:rtl w:val="0"/>
        </w:rPr>
      </w:r>
    </w:p>
    <w:sectPr>
      <w:headerReference r:id="rId7" w:type="default"/>
      <w:pgSz w:h="15840" w:w="12240" w:orient="portrait"/>
      <w:pgMar w:bottom="1417" w:top="1418"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06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-1299209</wp:posOffset>
          </wp:positionH>
          <wp:positionV relativeFrom="paragraph">
            <wp:posOffset>-811529</wp:posOffset>
          </wp:positionV>
          <wp:extent cx="7990840" cy="10782300"/>
          <wp:effectExtent b="0" l="0" r="0" t="0"/>
          <wp:wrapNone/>
          <wp:docPr descr="Gráfico, Gráfico de proyección solar&#10;&#10;Descripción generada automáticamente" id="21" name="image1.jpg"/>
          <a:graphic>
            <a:graphicData uri="http://schemas.openxmlformats.org/drawingml/2006/picture">
              <pic:pic>
                <pic:nvPicPr>
                  <pic:cNvPr descr="Gráfico, Gráfico de proyección solar&#10;&#10;Descripción generada automáticamente" id="0" name="image1.jpg"/>
                  <pic:cNvPicPr preferRelativeResize="0"/>
                </pic:nvPicPr>
                <pic:blipFill>
                  <a:blip r:embed="rId1"/>
                  <a:srcRect b="0" l="0" r="0" t="0"/>
                  <a:stretch>
                    <a:fillRect/>
                  </a:stretch>
                </pic:blipFill>
                <pic:spPr>
                  <a:xfrm>
                    <a:off x="0" y="0"/>
                    <a:ext cx="7990840" cy="10782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8235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235E"/>
  </w:style>
  <w:style w:type="paragraph" w:styleId="Piedepgina">
    <w:name w:val="footer"/>
    <w:basedOn w:val="Normal"/>
    <w:link w:val="PiedepginaCar"/>
    <w:uiPriority w:val="99"/>
    <w:unhideWhenUsed w:val="1"/>
    <w:rsid w:val="0038235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235E"/>
  </w:style>
  <w:style w:type="paragraph" w:styleId="NormalWeb">
    <w:name w:val="Normal (Web)"/>
    <w:basedOn w:val="Normal"/>
    <w:uiPriority w:val="99"/>
    <w:unhideWhenUsed w:val="1"/>
    <w:rsid w:val="00C35103"/>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67yqYRVcfdMxJ+M/pLyW3nqjQ==">AMUW2mWQQa+oTAiP339h9v05/m+A5qiCbAAajKsCPEKBQrgald9KpFfcP1l90Zgh/9hO8Dc8EzVhIcT+Ag9pmaSlIL1yfsD7/MXVt0MAuHE/m6vAIv6zpFA=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2021-12-16T15:21:00Z</dcterms:created>
  <dc:creator>Usuario</dc:creator>
</cp:coreProperties>
</file>